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832DD6" w14:textId="77777777" w:rsidR="00AF2550" w:rsidRPr="008A3523" w:rsidRDefault="008A3523">
      <w:pPr>
        <w:pStyle w:val="Default"/>
        <w:spacing w:after="60"/>
        <w:jc w:val="center"/>
        <w:rPr>
          <w:rFonts w:ascii="Arial" w:hAnsi="Arial" w:cs="Arial"/>
          <w:b/>
          <w:bCs/>
          <w:sz w:val="36"/>
          <w:szCs w:val="36"/>
        </w:rPr>
      </w:pPr>
      <w:r w:rsidRPr="008A3523">
        <w:rPr>
          <w:rFonts w:ascii="Arial" w:hAnsi="Arial" w:cs="Arial"/>
          <w:b/>
          <w:bCs/>
          <w:sz w:val="36"/>
          <w:szCs w:val="36"/>
        </w:rPr>
        <w:t>Kupní smlouva</w:t>
      </w:r>
    </w:p>
    <w:p w14:paraId="0882195A" w14:textId="77777777" w:rsidR="00AF2550" w:rsidRPr="00AF7806" w:rsidRDefault="00AF2550">
      <w:pPr>
        <w:pStyle w:val="Default"/>
        <w:jc w:val="center"/>
        <w:rPr>
          <w:rFonts w:ascii="Arial" w:hAnsi="Arial" w:cs="Arial"/>
        </w:rPr>
      </w:pPr>
    </w:p>
    <w:p w14:paraId="0213446D" w14:textId="77777777" w:rsidR="008A3523" w:rsidRPr="008A3523" w:rsidRDefault="008A3523" w:rsidP="008A352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A3523">
        <w:rPr>
          <w:rFonts w:ascii="Arial" w:hAnsi="Arial" w:cs="Arial"/>
          <w:sz w:val="22"/>
          <w:szCs w:val="22"/>
        </w:rPr>
        <w:t>uzavřená v souladu se zněním § 2079 a násl. zákona č. 89/2012 Sb., občanský zákoník (dále</w:t>
      </w:r>
    </w:p>
    <w:p w14:paraId="3834BBF3" w14:textId="77777777" w:rsidR="00AF7806" w:rsidRDefault="008A3523" w:rsidP="008A352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A3523">
        <w:rPr>
          <w:rFonts w:ascii="Arial" w:hAnsi="Arial" w:cs="Arial"/>
          <w:sz w:val="22"/>
          <w:szCs w:val="22"/>
        </w:rPr>
        <w:t>jako „občanský zákoník"), v jeho platném znění</w:t>
      </w:r>
    </w:p>
    <w:p w14:paraId="5A1B3584" w14:textId="77777777" w:rsidR="008A3523" w:rsidRPr="00AF7806" w:rsidRDefault="008A3523" w:rsidP="008A3523">
      <w:pPr>
        <w:pStyle w:val="Default"/>
        <w:rPr>
          <w:rFonts w:ascii="Arial" w:hAnsi="Arial" w:cs="Arial"/>
          <w:sz w:val="22"/>
          <w:szCs w:val="22"/>
        </w:rPr>
      </w:pPr>
    </w:p>
    <w:p w14:paraId="60E0EA6F" w14:textId="77777777" w:rsidR="00AF2550" w:rsidRPr="00AF7806" w:rsidRDefault="00AF2550">
      <w:pPr>
        <w:tabs>
          <w:tab w:val="left" w:pos="567"/>
          <w:tab w:val="left" w:pos="2127"/>
        </w:tabs>
        <w:spacing w:after="0" w:line="240" w:lineRule="auto"/>
        <w:rPr>
          <w:rFonts w:ascii="Arial" w:hAnsi="Arial" w:cs="Arial"/>
        </w:rPr>
      </w:pPr>
      <w:r w:rsidRPr="00AF7806">
        <w:rPr>
          <w:rFonts w:ascii="Arial" w:hAnsi="Arial" w:cs="Arial"/>
          <w:b/>
          <w:bCs/>
        </w:rPr>
        <w:t>M</w:t>
      </w:r>
      <w:r w:rsidR="00AF7806" w:rsidRPr="00AF7806">
        <w:rPr>
          <w:rFonts w:ascii="Arial" w:hAnsi="Arial" w:cs="Arial"/>
          <w:b/>
          <w:bCs/>
        </w:rPr>
        <w:t>ĚSTO TURNOV</w:t>
      </w:r>
      <w:r w:rsidRPr="00AF7806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2F8E8A3A" w14:textId="77777777" w:rsidR="00AF2550" w:rsidRPr="00AF7806" w:rsidRDefault="00AF2550">
      <w:pPr>
        <w:tabs>
          <w:tab w:val="left" w:pos="567"/>
          <w:tab w:val="left" w:pos="2127"/>
          <w:tab w:val="left" w:pos="2410"/>
        </w:tabs>
        <w:spacing w:after="0" w:line="240" w:lineRule="auto"/>
        <w:rPr>
          <w:rFonts w:ascii="Arial" w:hAnsi="Arial" w:cs="Arial"/>
        </w:rPr>
      </w:pPr>
      <w:r w:rsidRPr="00AF7806">
        <w:rPr>
          <w:rFonts w:ascii="Arial" w:hAnsi="Arial" w:cs="Arial"/>
          <w:color w:val="000000"/>
        </w:rPr>
        <w:t>se sídlem:</w:t>
      </w:r>
      <w:r w:rsidRPr="00AF7806">
        <w:rPr>
          <w:rFonts w:ascii="Arial" w:hAnsi="Arial" w:cs="Arial"/>
          <w:color w:val="000000"/>
        </w:rPr>
        <w:tab/>
        <w:t>Antonína Dvořáka 335, 511 01 Turnov</w:t>
      </w:r>
    </w:p>
    <w:p w14:paraId="0A59AE1D" w14:textId="77777777" w:rsidR="00AF2550" w:rsidRPr="00AF7806" w:rsidRDefault="00AF2550">
      <w:pPr>
        <w:tabs>
          <w:tab w:val="left" w:pos="567"/>
          <w:tab w:val="left" w:pos="2127"/>
          <w:tab w:val="left" w:pos="2410"/>
        </w:tabs>
        <w:spacing w:after="0" w:line="240" w:lineRule="auto"/>
        <w:rPr>
          <w:rFonts w:ascii="Arial" w:hAnsi="Arial" w:cs="Arial"/>
        </w:rPr>
      </w:pPr>
      <w:r w:rsidRPr="00AF7806">
        <w:rPr>
          <w:rFonts w:ascii="Arial" w:hAnsi="Arial" w:cs="Arial"/>
          <w:color w:val="000000"/>
        </w:rPr>
        <w:t>IČO:</w:t>
      </w:r>
      <w:r w:rsidRPr="00AF7806">
        <w:rPr>
          <w:rFonts w:ascii="Arial" w:hAnsi="Arial" w:cs="Arial"/>
          <w:color w:val="000000"/>
        </w:rPr>
        <w:tab/>
      </w:r>
      <w:r w:rsidRPr="00AF7806">
        <w:rPr>
          <w:rFonts w:ascii="Arial" w:hAnsi="Arial" w:cs="Arial"/>
          <w:color w:val="000000"/>
        </w:rPr>
        <w:tab/>
      </w:r>
      <w:r w:rsidRPr="00AF7806">
        <w:rPr>
          <w:rFonts w:ascii="Arial" w:hAnsi="Arial" w:cs="Arial"/>
        </w:rPr>
        <w:t>00276227</w:t>
      </w:r>
    </w:p>
    <w:p w14:paraId="2D793640" w14:textId="77777777" w:rsidR="00AF2550" w:rsidRPr="00AF7806" w:rsidRDefault="00AF2550">
      <w:pPr>
        <w:tabs>
          <w:tab w:val="left" w:pos="567"/>
          <w:tab w:val="left" w:pos="2127"/>
          <w:tab w:val="left" w:pos="2410"/>
        </w:tabs>
        <w:spacing w:after="0" w:line="240" w:lineRule="auto"/>
        <w:rPr>
          <w:rFonts w:ascii="Arial" w:hAnsi="Arial" w:cs="Arial"/>
        </w:rPr>
      </w:pPr>
      <w:r w:rsidRPr="00AF7806">
        <w:rPr>
          <w:rFonts w:ascii="Arial" w:hAnsi="Arial" w:cs="Arial"/>
        </w:rPr>
        <w:t>DIČ:</w:t>
      </w:r>
      <w:r w:rsidRPr="00AF7806">
        <w:rPr>
          <w:rFonts w:ascii="Arial" w:hAnsi="Arial" w:cs="Arial"/>
        </w:rPr>
        <w:tab/>
      </w:r>
      <w:r w:rsidRPr="00AF7806">
        <w:rPr>
          <w:rFonts w:ascii="Arial" w:hAnsi="Arial" w:cs="Arial"/>
        </w:rPr>
        <w:tab/>
        <w:t>CZ00</w:t>
      </w:r>
      <w:r w:rsidRPr="00AF7806">
        <w:rPr>
          <w:rFonts w:ascii="Arial" w:hAnsi="Arial" w:cs="Arial"/>
          <w:color w:val="000000"/>
        </w:rPr>
        <w:t>276227</w:t>
      </w:r>
    </w:p>
    <w:p w14:paraId="1E22F311" w14:textId="77777777" w:rsidR="00AF2550" w:rsidRPr="00AF7806" w:rsidRDefault="00AF2550">
      <w:pPr>
        <w:tabs>
          <w:tab w:val="left" w:pos="567"/>
          <w:tab w:val="left" w:pos="2127"/>
          <w:tab w:val="left" w:pos="2410"/>
        </w:tabs>
        <w:spacing w:after="60" w:line="240" w:lineRule="auto"/>
        <w:rPr>
          <w:rFonts w:ascii="Arial" w:hAnsi="Arial" w:cs="Arial"/>
        </w:rPr>
      </w:pPr>
      <w:r w:rsidRPr="00AF7806">
        <w:rPr>
          <w:rFonts w:ascii="Arial" w:hAnsi="Arial" w:cs="Arial"/>
          <w:color w:val="000000"/>
        </w:rPr>
        <w:t xml:space="preserve">Zastoupen </w:t>
      </w:r>
    </w:p>
    <w:p w14:paraId="3DD3A765" w14:textId="77777777" w:rsidR="00AF2550" w:rsidRPr="00AF7806" w:rsidRDefault="00AF2550">
      <w:pPr>
        <w:tabs>
          <w:tab w:val="left" w:pos="567"/>
          <w:tab w:val="left" w:pos="2127"/>
          <w:tab w:val="left" w:pos="2410"/>
        </w:tabs>
        <w:spacing w:after="60" w:line="240" w:lineRule="auto"/>
        <w:rPr>
          <w:rFonts w:ascii="Arial" w:hAnsi="Arial" w:cs="Arial"/>
        </w:rPr>
      </w:pPr>
      <w:r w:rsidRPr="00AF7806">
        <w:rPr>
          <w:rFonts w:ascii="Arial" w:hAnsi="Arial" w:cs="Arial"/>
          <w:color w:val="000000"/>
        </w:rPr>
        <w:t xml:space="preserve">ve smluvních </w:t>
      </w:r>
      <w:r w:rsidRPr="00AF7806">
        <w:rPr>
          <w:rFonts w:ascii="Arial" w:hAnsi="Arial" w:cs="Arial"/>
          <w:color w:val="000000"/>
        </w:rPr>
        <w:tab/>
        <w:t xml:space="preserve">Ing. Tomáš </w:t>
      </w:r>
      <w:proofErr w:type="spellStart"/>
      <w:r w:rsidRPr="00AF7806">
        <w:rPr>
          <w:rFonts w:ascii="Arial" w:hAnsi="Arial" w:cs="Arial"/>
          <w:color w:val="000000"/>
        </w:rPr>
        <w:t>Hocke</w:t>
      </w:r>
      <w:proofErr w:type="spellEnd"/>
      <w:r w:rsidRPr="00AF7806">
        <w:rPr>
          <w:rFonts w:ascii="Arial" w:hAnsi="Arial" w:cs="Arial"/>
          <w:color w:val="000000"/>
        </w:rPr>
        <w:t>, starosta města</w:t>
      </w:r>
    </w:p>
    <w:p w14:paraId="7BC9ADD2" w14:textId="77777777" w:rsidR="00AF2550" w:rsidRPr="00AF7806" w:rsidRDefault="00AF2550">
      <w:pPr>
        <w:tabs>
          <w:tab w:val="left" w:pos="567"/>
          <w:tab w:val="left" w:pos="2127"/>
          <w:tab w:val="left" w:pos="2410"/>
        </w:tabs>
        <w:spacing w:after="60" w:line="240" w:lineRule="auto"/>
        <w:rPr>
          <w:rFonts w:ascii="Arial" w:hAnsi="Arial" w:cs="Arial"/>
        </w:rPr>
      </w:pPr>
      <w:r w:rsidRPr="00AF7806">
        <w:rPr>
          <w:rFonts w:ascii="Arial" w:hAnsi="Arial" w:cs="Arial"/>
          <w:color w:val="000000"/>
        </w:rPr>
        <w:t>věcech a technických</w:t>
      </w:r>
      <w:r w:rsidRPr="00AF7806">
        <w:rPr>
          <w:rFonts w:ascii="Arial" w:hAnsi="Arial" w:cs="Arial"/>
          <w:color w:val="000000"/>
        </w:rPr>
        <w:tab/>
        <w:t>Ing.</w:t>
      </w:r>
      <w:r w:rsidR="00EF2E54">
        <w:rPr>
          <w:rFonts w:ascii="Arial" w:hAnsi="Arial" w:cs="Arial"/>
          <w:color w:val="000000"/>
        </w:rPr>
        <w:t xml:space="preserve"> </w:t>
      </w:r>
      <w:r w:rsidRPr="00AF7806">
        <w:rPr>
          <w:rFonts w:ascii="Arial" w:hAnsi="Arial" w:cs="Arial"/>
          <w:color w:val="000000"/>
        </w:rPr>
        <w:t>arch. Zdeněk Bičík, referent odboru správy majetku MÚ Turnov,</w:t>
      </w:r>
    </w:p>
    <w:p w14:paraId="031E5338" w14:textId="77777777" w:rsidR="00AF2550" w:rsidRPr="00AF7806" w:rsidRDefault="00AF2550">
      <w:pPr>
        <w:tabs>
          <w:tab w:val="left" w:pos="567"/>
          <w:tab w:val="left" w:pos="2127"/>
          <w:tab w:val="left" w:pos="2410"/>
        </w:tabs>
        <w:spacing w:after="60" w:line="240" w:lineRule="auto"/>
        <w:rPr>
          <w:rFonts w:ascii="Arial" w:hAnsi="Arial" w:cs="Arial"/>
        </w:rPr>
      </w:pPr>
      <w:r w:rsidRPr="00AF7806">
        <w:rPr>
          <w:rFonts w:ascii="Arial" w:hAnsi="Arial" w:cs="Arial"/>
          <w:color w:val="000000"/>
        </w:rPr>
        <w:tab/>
      </w:r>
      <w:r w:rsidRPr="00AF7806">
        <w:rPr>
          <w:rFonts w:ascii="Arial" w:hAnsi="Arial" w:cs="Arial"/>
          <w:color w:val="000000"/>
        </w:rPr>
        <w:tab/>
        <w:t xml:space="preserve">tel.: 704 604 021, e-mail: z.bicik@mu.turnov.cz </w:t>
      </w:r>
    </w:p>
    <w:p w14:paraId="3D6B3D9F" w14:textId="77777777" w:rsidR="00AF2550" w:rsidRPr="00AF7806" w:rsidRDefault="00AF2550">
      <w:pPr>
        <w:tabs>
          <w:tab w:val="left" w:pos="567"/>
          <w:tab w:val="left" w:pos="2410"/>
        </w:tabs>
        <w:spacing w:after="60" w:line="276" w:lineRule="auto"/>
        <w:rPr>
          <w:rFonts w:ascii="Arial" w:hAnsi="Arial" w:cs="Arial"/>
        </w:rPr>
      </w:pPr>
      <w:r w:rsidRPr="00AF7806">
        <w:rPr>
          <w:rFonts w:ascii="Arial" w:eastAsia="Times New Roman" w:hAnsi="Arial" w:cs="Arial"/>
          <w:lang w:eastAsia="cs-CZ"/>
        </w:rPr>
        <w:t xml:space="preserve">(dále jen </w:t>
      </w:r>
      <w:r w:rsidRPr="00042F29">
        <w:rPr>
          <w:rFonts w:ascii="Arial" w:eastAsia="Times New Roman" w:hAnsi="Arial" w:cs="Arial"/>
          <w:b/>
          <w:bCs/>
          <w:i/>
          <w:iCs/>
          <w:lang w:eastAsia="cs-CZ"/>
        </w:rPr>
        <w:t>„</w:t>
      </w:r>
      <w:r w:rsidR="00042F29" w:rsidRPr="00042F29">
        <w:rPr>
          <w:rFonts w:ascii="Arial" w:eastAsia="Times New Roman" w:hAnsi="Arial" w:cs="Arial"/>
          <w:b/>
          <w:bCs/>
          <w:i/>
          <w:iCs/>
          <w:lang w:eastAsia="cs-CZ"/>
        </w:rPr>
        <w:t>kupující</w:t>
      </w:r>
      <w:r w:rsidRPr="00AF7806">
        <w:rPr>
          <w:rFonts w:ascii="Arial" w:eastAsia="Times New Roman" w:hAnsi="Arial" w:cs="Arial"/>
          <w:lang w:eastAsia="cs-CZ"/>
        </w:rPr>
        <w:t xml:space="preserve">“) </w:t>
      </w:r>
    </w:p>
    <w:p w14:paraId="5627D208" w14:textId="77777777" w:rsidR="00AF7806" w:rsidRPr="00AF7806" w:rsidRDefault="00AF7806" w:rsidP="00AF7806">
      <w:pPr>
        <w:pStyle w:val="Default"/>
        <w:rPr>
          <w:rFonts w:ascii="Arial" w:hAnsi="Arial" w:cs="Arial"/>
          <w:b/>
          <w:sz w:val="22"/>
          <w:szCs w:val="22"/>
        </w:rPr>
      </w:pPr>
      <w:r w:rsidRPr="00AF7806">
        <w:rPr>
          <w:rFonts w:ascii="Arial" w:hAnsi="Arial" w:cs="Arial"/>
          <w:b/>
          <w:sz w:val="22"/>
          <w:szCs w:val="22"/>
        </w:rPr>
        <w:t>a</w:t>
      </w:r>
    </w:p>
    <w:p w14:paraId="50B16282" w14:textId="77777777" w:rsidR="00AF7806" w:rsidRPr="00AF7806" w:rsidRDefault="00AF7806" w:rsidP="00AF7806">
      <w:pPr>
        <w:pStyle w:val="Default"/>
        <w:rPr>
          <w:rFonts w:ascii="Arial" w:hAnsi="Arial" w:cs="Arial"/>
          <w:b/>
          <w:sz w:val="22"/>
          <w:szCs w:val="22"/>
        </w:rPr>
      </w:pPr>
    </w:p>
    <w:p w14:paraId="401CFAC1" w14:textId="77777777" w:rsidR="00AF7806" w:rsidRPr="00676F13" w:rsidRDefault="008A3523" w:rsidP="00AF7806">
      <w:pPr>
        <w:pStyle w:val="Default"/>
        <w:rPr>
          <w:rFonts w:ascii="Arial" w:hAnsi="Arial" w:cs="Arial"/>
          <w:sz w:val="22"/>
          <w:szCs w:val="22"/>
          <w:highlight w:val="yellow"/>
        </w:rPr>
      </w:pPr>
      <w:r w:rsidRPr="00676F13">
        <w:rPr>
          <w:rFonts w:ascii="Arial" w:hAnsi="Arial" w:cs="Arial"/>
          <w:b/>
          <w:sz w:val="22"/>
          <w:szCs w:val="22"/>
          <w:highlight w:val="yellow"/>
        </w:rPr>
        <w:t>………………………….</w:t>
      </w:r>
    </w:p>
    <w:p w14:paraId="32CC9CAD" w14:textId="77777777" w:rsidR="00AF7806" w:rsidRPr="00676F13" w:rsidRDefault="00AF7806" w:rsidP="00AF7806">
      <w:pPr>
        <w:pStyle w:val="Default"/>
        <w:rPr>
          <w:rFonts w:ascii="Arial" w:hAnsi="Arial" w:cs="Arial"/>
          <w:sz w:val="22"/>
          <w:szCs w:val="22"/>
          <w:highlight w:val="yellow"/>
        </w:rPr>
      </w:pPr>
      <w:r w:rsidRPr="00676F13">
        <w:rPr>
          <w:rFonts w:ascii="Arial" w:hAnsi="Arial" w:cs="Arial"/>
          <w:sz w:val="22"/>
          <w:szCs w:val="22"/>
          <w:highlight w:val="yellow"/>
        </w:rPr>
        <w:t>se sídlem:</w:t>
      </w:r>
      <w:r w:rsidRPr="00676F13">
        <w:rPr>
          <w:rFonts w:ascii="Arial" w:hAnsi="Arial" w:cs="Arial"/>
          <w:sz w:val="22"/>
          <w:szCs w:val="22"/>
          <w:highlight w:val="yellow"/>
        </w:rPr>
        <w:tab/>
      </w:r>
      <w:r w:rsidRPr="00676F13">
        <w:rPr>
          <w:rFonts w:ascii="Arial" w:hAnsi="Arial" w:cs="Arial"/>
          <w:sz w:val="22"/>
          <w:szCs w:val="22"/>
          <w:highlight w:val="yellow"/>
        </w:rPr>
        <w:tab/>
      </w:r>
      <w:r w:rsidR="008A3523" w:rsidRPr="00676F13">
        <w:rPr>
          <w:rFonts w:ascii="Arial" w:hAnsi="Arial" w:cs="Arial"/>
          <w:sz w:val="22"/>
          <w:szCs w:val="22"/>
          <w:highlight w:val="yellow"/>
        </w:rPr>
        <w:t>…………………………</w:t>
      </w:r>
    </w:p>
    <w:p w14:paraId="6EA3552A" w14:textId="77777777" w:rsidR="00AF7806" w:rsidRPr="00676F13" w:rsidRDefault="00AF7806" w:rsidP="00AF7806">
      <w:pPr>
        <w:pStyle w:val="Default"/>
        <w:rPr>
          <w:rFonts w:ascii="Arial" w:hAnsi="Arial" w:cs="Arial"/>
          <w:sz w:val="22"/>
          <w:szCs w:val="22"/>
          <w:highlight w:val="yellow"/>
        </w:rPr>
      </w:pPr>
      <w:r w:rsidRPr="00676F13">
        <w:rPr>
          <w:rFonts w:ascii="Arial" w:hAnsi="Arial" w:cs="Arial"/>
          <w:sz w:val="22"/>
          <w:szCs w:val="22"/>
          <w:highlight w:val="yellow"/>
        </w:rPr>
        <w:t>IČO:</w:t>
      </w:r>
      <w:r w:rsidRPr="00676F13">
        <w:rPr>
          <w:rFonts w:ascii="Arial" w:hAnsi="Arial" w:cs="Arial"/>
          <w:sz w:val="22"/>
          <w:szCs w:val="22"/>
          <w:highlight w:val="yellow"/>
        </w:rPr>
        <w:tab/>
      </w:r>
      <w:r w:rsidRPr="00676F13">
        <w:rPr>
          <w:rFonts w:ascii="Arial" w:hAnsi="Arial" w:cs="Arial"/>
          <w:sz w:val="22"/>
          <w:szCs w:val="22"/>
          <w:highlight w:val="yellow"/>
        </w:rPr>
        <w:tab/>
      </w:r>
      <w:r w:rsidRPr="00676F13">
        <w:rPr>
          <w:rFonts w:ascii="Arial" w:hAnsi="Arial" w:cs="Arial"/>
          <w:sz w:val="22"/>
          <w:szCs w:val="22"/>
          <w:highlight w:val="yellow"/>
        </w:rPr>
        <w:tab/>
      </w:r>
      <w:r w:rsidR="008A3523" w:rsidRPr="00676F13">
        <w:rPr>
          <w:rFonts w:ascii="Arial" w:hAnsi="Arial" w:cs="Arial"/>
          <w:sz w:val="22"/>
          <w:szCs w:val="22"/>
          <w:highlight w:val="yellow"/>
        </w:rPr>
        <w:t>………………………….</w:t>
      </w:r>
    </w:p>
    <w:p w14:paraId="0B070E91" w14:textId="77777777" w:rsidR="00AF7806" w:rsidRPr="00676F13" w:rsidRDefault="00AF7806" w:rsidP="00AF7806">
      <w:pPr>
        <w:pStyle w:val="Default"/>
        <w:rPr>
          <w:rFonts w:ascii="Arial" w:hAnsi="Arial" w:cs="Arial"/>
          <w:sz w:val="22"/>
          <w:szCs w:val="22"/>
          <w:highlight w:val="yellow"/>
        </w:rPr>
      </w:pPr>
      <w:r w:rsidRPr="00676F13">
        <w:rPr>
          <w:rFonts w:ascii="Arial" w:hAnsi="Arial" w:cs="Arial"/>
          <w:sz w:val="22"/>
          <w:szCs w:val="22"/>
          <w:highlight w:val="yellow"/>
        </w:rPr>
        <w:t>DIČ:</w:t>
      </w:r>
      <w:r w:rsidRPr="00676F13">
        <w:rPr>
          <w:rFonts w:ascii="Arial" w:hAnsi="Arial" w:cs="Arial"/>
          <w:sz w:val="22"/>
          <w:szCs w:val="22"/>
          <w:highlight w:val="yellow"/>
        </w:rPr>
        <w:tab/>
      </w:r>
      <w:r w:rsidRPr="00676F13">
        <w:rPr>
          <w:rFonts w:ascii="Arial" w:hAnsi="Arial" w:cs="Arial"/>
          <w:sz w:val="22"/>
          <w:szCs w:val="22"/>
          <w:highlight w:val="yellow"/>
        </w:rPr>
        <w:tab/>
      </w:r>
      <w:r w:rsidRPr="00676F13">
        <w:rPr>
          <w:rFonts w:ascii="Arial" w:hAnsi="Arial" w:cs="Arial"/>
          <w:sz w:val="22"/>
          <w:szCs w:val="22"/>
          <w:highlight w:val="yellow"/>
        </w:rPr>
        <w:tab/>
      </w:r>
      <w:r w:rsidR="008A3523" w:rsidRPr="00676F13">
        <w:rPr>
          <w:rFonts w:ascii="Arial" w:hAnsi="Arial" w:cs="Arial"/>
          <w:sz w:val="22"/>
          <w:szCs w:val="22"/>
          <w:highlight w:val="yellow"/>
        </w:rPr>
        <w:t>…………………………</w:t>
      </w:r>
    </w:p>
    <w:p w14:paraId="28C69024" w14:textId="77777777" w:rsidR="00AF7806" w:rsidRPr="00676F13" w:rsidRDefault="00AF7806" w:rsidP="00AF7806">
      <w:pPr>
        <w:pStyle w:val="Default"/>
        <w:rPr>
          <w:rFonts w:ascii="Arial" w:hAnsi="Arial" w:cs="Arial"/>
          <w:sz w:val="22"/>
          <w:szCs w:val="22"/>
          <w:highlight w:val="yellow"/>
        </w:rPr>
      </w:pPr>
      <w:r w:rsidRPr="00676F13">
        <w:rPr>
          <w:rFonts w:ascii="Arial" w:hAnsi="Arial" w:cs="Arial"/>
          <w:bCs/>
          <w:sz w:val="22"/>
          <w:szCs w:val="22"/>
          <w:highlight w:val="yellow"/>
        </w:rPr>
        <w:t>zastoupen:</w:t>
      </w:r>
      <w:r w:rsidRPr="00676F13">
        <w:rPr>
          <w:rFonts w:ascii="Arial" w:hAnsi="Arial" w:cs="Arial"/>
          <w:b/>
          <w:bCs/>
          <w:sz w:val="22"/>
          <w:szCs w:val="22"/>
          <w:highlight w:val="yellow"/>
        </w:rPr>
        <w:tab/>
      </w:r>
      <w:r w:rsidRPr="00676F13">
        <w:rPr>
          <w:rFonts w:ascii="Arial" w:hAnsi="Arial" w:cs="Arial"/>
          <w:b/>
          <w:bCs/>
          <w:sz w:val="22"/>
          <w:szCs w:val="22"/>
          <w:highlight w:val="yellow"/>
        </w:rPr>
        <w:tab/>
      </w:r>
      <w:r w:rsidR="008A3523" w:rsidRPr="00676F13">
        <w:rPr>
          <w:rFonts w:ascii="Arial" w:hAnsi="Arial" w:cs="Arial"/>
          <w:sz w:val="22"/>
          <w:szCs w:val="22"/>
          <w:highlight w:val="yellow"/>
        </w:rPr>
        <w:t>…………………………</w:t>
      </w:r>
    </w:p>
    <w:p w14:paraId="64948925" w14:textId="77777777" w:rsidR="00AF7806" w:rsidRPr="00676F13" w:rsidRDefault="00AF7806" w:rsidP="00AF7806">
      <w:pPr>
        <w:pStyle w:val="Default"/>
        <w:spacing w:after="60"/>
        <w:rPr>
          <w:rFonts w:ascii="Arial" w:hAnsi="Arial" w:cs="Arial"/>
          <w:sz w:val="22"/>
          <w:szCs w:val="22"/>
          <w:highlight w:val="yellow"/>
        </w:rPr>
      </w:pPr>
      <w:proofErr w:type="spellStart"/>
      <w:proofErr w:type="gramStart"/>
      <w:r w:rsidRPr="00676F13">
        <w:rPr>
          <w:rFonts w:ascii="Arial" w:hAnsi="Arial" w:cs="Arial"/>
          <w:sz w:val="22"/>
          <w:szCs w:val="22"/>
          <w:highlight w:val="yellow"/>
        </w:rPr>
        <w:t>č.účtu</w:t>
      </w:r>
      <w:proofErr w:type="spellEnd"/>
      <w:proofErr w:type="gramEnd"/>
      <w:r w:rsidRPr="00676F13">
        <w:rPr>
          <w:rFonts w:ascii="Arial" w:hAnsi="Arial" w:cs="Arial"/>
          <w:sz w:val="22"/>
          <w:szCs w:val="22"/>
          <w:highlight w:val="yellow"/>
        </w:rPr>
        <w:t>:</w:t>
      </w:r>
      <w:r w:rsidRPr="00676F13">
        <w:rPr>
          <w:rFonts w:ascii="Arial" w:hAnsi="Arial" w:cs="Arial"/>
          <w:sz w:val="22"/>
          <w:szCs w:val="22"/>
          <w:highlight w:val="yellow"/>
        </w:rPr>
        <w:tab/>
      </w:r>
      <w:r w:rsidRPr="00676F13">
        <w:rPr>
          <w:rFonts w:ascii="Arial" w:hAnsi="Arial" w:cs="Arial"/>
          <w:sz w:val="22"/>
          <w:szCs w:val="22"/>
          <w:highlight w:val="yellow"/>
        </w:rPr>
        <w:tab/>
      </w:r>
      <w:r w:rsidRPr="00676F13">
        <w:rPr>
          <w:rFonts w:ascii="Arial" w:hAnsi="Arial" w:cs="Arial"/>
          <w:sz w:val="22"/>
          <w:szCs w:val="22"/>
          <w:highlight w:val="yellow"/>
        </w:rPr>
        <w:tab/>
        <w:t xml:space="preserve"> </w:t>
      </w:r>
    </w:p>
    <w:p w14:paraId="315E4901" w14:textId="77777777" w:rsidR="00AF7806" w:rsidRPr="00645439" w:rsidRDefault="00AF7806" w:rsidP="00AF7806">
      <w:pPr>
        <w:pStyle w:val="Default"/>
        <w:spacing w:after="120"/>
        <w:rPr>
          <w:rFonts w:ascii="Arial" w:hAnsi="Arial" w:cs="Arial"/>
          <w:iCs/>
          <w:sz w:val="22"/>
          <w:szCs w:val="22"/>
        </w:rPr>
      </w:pPr>
      <w:r w:rsidRPr="00645439">
        <w:rPr>
          <w:rFonts w:ascii="Arial" w:hAnsi="Arial" w:cs="Arial"/>
          <w:iCs/>
          <w:sz w:val="22"/>
          <w:szCs w:val="22"/>
        </w:rPr>
        <w:t>(dále jen „</w:t>
      </w:r>
      <w:r w:rsidR="00042F29" w:rsidRPr="00645439">
        <w:rPr>
          <w:rFonts w:ascii="Arial" w:hAnsi="Arial" w:cs="Arial"/>
          <w:b/>
          <w:i/>
          <w:iCs/>
          <w:sz w:val="22"/>
          <w:szCs w:val="22"/>
        </w:rPr>
        <w:t>prodávající</w:t>
      </w:r>
      <w:r w:rsidRPr="00645439">
        <w:rPr>
          <w:rFonts w:ascii="Arial" w:hAnsi="Arial" w:cs="Arial"/>
          <w:iCs/>
          <w:sz w:val="22"/>
          <w:szCs w:val="22"/>
        </w:rPr>
        <w:t xml:space="preserve">“) </w:t>
      </w:r>
    </w:p>
    <w:p w14:paraId="092368CF" w14:textId="77777777" w:rsidR="00806C31" w:rsidRPr="00676F13" w:rsidRDefault="00806C31" w:rsidP="00AF7806">
      <w:pPr>
        <w:pStyle w:val="Default"/>
        <w:spacing w:after="120"/>
        <w:rPr>
          <w:rFonts w:ascii="Arial" w:hAnsi="Arial" w:cs="Arial"/>
          <w:sz w:val="22"/>
          <w:szCs w:val="22"/>
          <w:highlight w:val="yellow"/>
        </w:rPr>
      </w:pPr>
    </w:p>
    <w:p w14:paraId="2E787E94" w14:textId="77777777" w:rsidR="00AF2550" w:rsidRPr="00AF7806" w:rsidRDefault="00AF2550">
      <w:pPr>
        <w:pStyle w:val="Default"/>
        <w:spacing w:after="60"/>
        <w:rPr>
          <w:rFonts w:ascii="Arial" w:hAnsi="Arial" w:cs="Arial"/>
          <w:sz w:val="22"/>
          <w:szCs w:val="22"/>
        </w:rPr>
      </w:pPr>
      <w:r w:rsidRPr="00806C31">
        <w:rPr>
          <w:rFonts w:ascii="Arial" w:hAnsi="Arial" w:cs="Arial"/>
          <w:iCs/>
          <w:sz w:val="22"/>
          <w:szCs w:val="22"/>
        </w:rPr>
        <w:t>(společně dále jen „</w:t>
      </w:r>
      <w:r w:rsidRPr="00806C31">
        <w:rPr>
          <w:rFonts w:ascii="Arial" w:hAnsi="Arial" w:cs="Arial"/>
          <w:b/>
          <w:i/>
          <w:iCs/>
          <w:sz w:val="22"/>
          <w:szCs w:val="22"/>
        </w:rPr>
        <w:t>smluvní strany</w:t>
      </w:r>
      <w:r w:rsidRPr="00806C31">
        <w:rPr>
          <w:rFonts w:ascii="Arial" w:hAnsi="Arial" w:cs="Arial"/>
          <w:iCs/>
          <w:sz w:val="22"/>
          <w:szCs w:val="22"/>
        </w:rPr>
        <w:t>“)</w:t>
      </w:r>
    </w:p>
    <w:p w14:paraId="5F9CC224" w14:textId="77777777" w:rsidR="00AF2550" w:rsidRPr="00AF7806" w:rsidRDefault="00AF2550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BD0B8C5" w14:textId="77777777" w:rsidR="00AF2550" w:rsidRPr="00AF7806" w:rsidRDefault="00AF2550">
      <w:pPr>
        <w:pStyle w:val="Default"/>
        <w:rPr>
          <w:rFonts w:ascii="Arial" w:hAnsi="Arial" w:cs="Arial"/>
          <w:sz w:val="22"/>
          <w:szCs w:val="22"/>
        </w:rPr>
      </w:pPr>
    </w:p>
    <w:p w14:paraId="314D214E" w14:textId="77777777" w:rsidR="00AF2550" w:rsidRPr="00AF7806" w:rsidRDefault="00AF255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b/>
          <w:sz w:val="22"/>
          <w:szCs w:val="22"/>
        </w:rPr>
        <w:t>Předmět smlouvy</w:t>
      </w:r>
    </w:p>
    <w:p w14:paraId="7703689A" w14:textId="77777777" w:rsidR="00AF2550" w:rsidRPr="00AF7806" w:rsidRDefault="00AF2550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 xml:space="preserve">Tato smlouva je uzavírána </w:t>
      </w:r>
      <w:r w:rsidR="008A3523">
        <w:rPr>
          <w:rFonts w:ascii="Arial" w:hAnsi="Arial" w:cs="Arial"/>
          <w:sz w:val="22"/>
          <w:szCs w:val="22"/>
        </w:rPr>
        <w:t xml:space="preserve">na základě </w:t>
      </w:r>
      <w:r w:rsidRPr="00AF7806">
        <w:rPr>
          <w:rFonts w:ascii="Arial" w:hAnsi="Arial" w:cs="Arial"/>
          <w:sz w:val="22"/>
          <w:szCs w:val="22"/>
        </w:rPr>
        <w:t xml:space="preserve">veřejné zakázky s názvem </w:t>
      </w:r>
      <w:r w:rsidRPr="00AF7806">
        <w:rPr>
          <w:rFonts w:ascii="Arial" w:hAnsi="Arial" w:cs="Arial"/>
          <w:b/>
          <w:sz w:val="22"/>
          <w:szCs w:val="22"/>
        </w:rPr>
        <w:t>„</w:t>
      </w:r>
      <w:r w:rsidR="008A3523" w:rsidRPr="008A3523">
        <w:rPr>
          <w:rFonts w:ascii="Arial" w:hAnsi="Arial" w:cs="Arial"/>
          <w:b/>
          <w:sz w:val="22"/>
          <w:szCs w:val="22"/>
        </w:rPr>
        <w:t>Vybavení nové budovy knihovny v ul. Skálova, Turnov</w:t>
      </w:r>
      <w:r w:rsidRPr="00AF7806">
        <w:rPr>
          <w:rFonts w:ascii="Arial" w:hAnsi="Arial" w:cs="Arial"/>
          <w:b/>
          <w:sz w:val="22"/>
          <w:szCs w:val="22"/>
        </w:rPr>
        <w:t>“</w:t>
      </w:r>
      <w:r w:rsidRPr="00AF7806">
        <w:rPr>
          <w:rFonts w:ascii="Arial" w:hAnsi="Arial" w:cs="Arial"/>
          <w:bCs/>
          <w:sz w:val="22"/>
          <w:szCs w:val="22"/>
        </w:rPr>
        <w:t xml:space="preserve"> </w:t>
      </w:r>
      <w:r w:rsidRPr="00AF7806">
        <w:rPr>
          <w:rFonts w:ascii="Arial" w:hAnsi="Arial" w:cs="Arial"/>
          <w:sz w:val="22"/>
          <w:szCs w:val="22"/>
        </w:rPr>
        <w:t>(dále jen „</w:t>
      </w:r>
      <w:r w:rsidRPr="00AF7806">
        <w:rPr>
          <w:rFonts w:ascii="Arial" w:hAnsi="Arial" w:cs="Arial"/>
          <w:b/>
          <w:i/>
          <w:iCs/>
          <w:sz w:val="22"/>
          <w:szCs w:val="22"/>
        </w:rPr>
        <w:t>veřejná zakázka</w:t>
      </w:r>
      <w:r w:rsidRPr="00AF7806">
        <w:rPr>
          <w:rFonts w:ascii="Arial" w:hAnsi="Arial" w:cs="Arial"/>
          <w:sz w:val="22"/>
          <w:szCs w:val="22"/>
        </w:rPr>
        <w:t>“).</w:t>
      </w:r>
    </w:p>
    <w:p w14:paraId="58D0CFC9" w14:textId="77777777" w:rsidR="00AF2550" w:rsidRPr="00AF7806" w:rsidRDefault="00AF2550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 xml:space="preserve">Předmětem této smlouvy je závazek </w:t>
      </w:r>
      <w:r w:rsidR="0044660B">
        <w:rPr>
          <w:rFonts w:ascii="Arial" w:hAnsi="Arial" w:cs="Arial"/>
          <w:sz w:val="22"/>
          <w:szCs w:val="22"/>
        </w:rPr>
        <w:t xml:space="preserve">prodávajícího </w:t>
      </w:r>
      <w:r w:rsidRPr="00AF7806">
        <w:rPr>
          <w:rFonts w:ascii="Arial" w:hAnsi="Arial" w:cs="Arial"/>
          <w:sz w:val="22"/>
          <w:szCs w:val="22"/>
        </w:rPr>
        <w:t>dodat vybavení, které je specifikováno v příloze č. 1 této smlouvy a v dokumentaci, která byla součástí zadávací dokumentace k veřejné zakázce (</w:t>
      </w:r>
      <w:r w:rsidRPr="00AF7806">
        <w:rPr>
          <w:rFonts w:ascii="Arial" w:hAnsi="Arial" w:cs="Arial"/>
          <w:iCs/>
          <w:sz w:val="22"/>
          <w:szCs w:val="22"/>
        </w:rPr>
        <w:t>dále jen „vybavení“</w:t>
      </w:r>
      <w:r w:rsidRPr="00AF7806">
        <w:rPr>
          <w:rFonts w:ascii="Arial" w:hAnsi="Arial" w:cs="Arial"/>
          <w:sz w:val="22"/>
          <w:szCs w:val="22"/>
        </w:rPr>
        <w:t>).</w:t>
      </w:r>
    </w:p>
    <w:p w14:paraId="5DC024F7" w14:textId="77777777" w:rsidR="00AF2550" w:rsidRPr="00AF7806" w:rsidRDefault="00AF2550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 xml:space="preserve">Součástí dodávky vybavení je také jeho doprava do místa plnění a montáž v místě plnění, tj. v místě určeném </w:t>
      </w:r>
      <w:r w:rsidR="0061767B">
        <w:rPr>
          <w:rFonts w:ascii="Arial" w:hAnsi="Arial" w:cs="Arial"/>
          <w:sz w:val="22"/>
          <w:szCs w:val="22"/>
        </w:rPr>
        <w:t>kupujícím</w:t>
      </w:r>
      <w:r w:rsidRPr="00AF7806">
        <w:rPr>
          <w:rFonts w:ascii="Arial" w:hAnsi="Arial" w:cs="Arial"/>
          <w:sz w:val="22"/>
          <w:szCs w:val="22"/>
        </w:rPr>
        <w:t>.</w:t>
      </w:r>
    </w:p>
    <w:p w14:paraId="2F56F47E" w14:textId="77777777" w:rsidR="00AF2550" w:rsidRPr="00EF2E54" w:rsidRDefault="0044660B" w:rsidP="00EF2E54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</w:t>
      </w:r>
      <w:r w:rsidR="00AF2550" w:rsidRPr="00AF7806">
        <w:rPr>
          <w:rFonts w:ascii="Arial" w:hAnsi="Arial" w:cs="Arial"/>
          <w:sz w:val="22"/>
          <w:szCs w:val="22"/>
        </w:rPr>
        <w:t xml:space="preserve">se zavazuje </w:t>
      </w:r>
      <w:r>
        <w:rPr>
          <w:rFonts w:ascii="Arial" w:hAnsi="Arial" w:cs="Arial"/>
          <w:sz w:val="22"/>
          <w:szCs w:val="22"/>
        </w:rPr>
        <w:t>kupujícímu</w:t>
      </w:r>
      <w:r w:rsidR="00AF2550" w:rsidRPr="00AF7806">
        <w:rPr>
          <w:rFonts w:ascii="Arial" w:hAnsi="Arial" w:cs="Arial"/>
          <w:sz w:val="22"/>
          <w:szCs w:val="22"/>
        </w:rPr>
        <w:t xml:space="preserve"> </w:t>
      </w:r>
      <w:bookmarkStart w:id="0" w:name="_Hlk497896319"/>
      <w:r w:rsidR="00AF2550" w:rsidRPr="00AF7806">
        <w:rPr>
          <w:rFonts w:ascii="Arial" w:hAnsi="Arial" w:cs="Arial"/>
          <w:sz w:val="22"/>
          <w:szCs w:val="22"/>
        </w:rPr>
        <w:t xml:space="preserve">dodat zboží specifikované v příloze č. 1 </w:t>
      </w:r>
      <w:bookmarkEnd w:id="0"/>
      <w:r w:rsidR="00AF2550" w:rsidRPr="00AF7806">
        <w:rPr>
          <w:rFonts w:ascii="Arial" w:hAnsi="Arial" w:cs="Arial"/>
          <w:sz w:val="22"/>
          <w:szCs w:val="22"/>
        </w:rPr>
        <w:t xml:space="preserve">této smlouvy za cenu, ve lhůtě, bez vad a za podmínek stanovených touto smlouvou a převést na </w:t>
      </w:r>
      <w:r w:rsidR="0061767B">
        <w:rPr>
          <w:rFonts w:ascii="Arial" w:hAnsi="Arial" w:cs="Arial"/>
          <w:sz w:val="22"/>
          <w:szCs w:val="22"/>
        </w:rPr>
        <w:t>kupujícího</w:t>
      </w:r>
      <w:r w:rsidR="00AF2550" w:rsidRPr="00AF7806">
        <w:rPr>
          <w:rFonts w:ascii="Arial" w:hAnsi="Arial" w:cs="Arial"/>
          <w:sz w:val="22"/>
          <w:szCs w:val="22"/>
        </w:rPr>
        <w:t xml:space="preserve"> vlastnické právo ke zboží.</w:t>
      </w:r>
    </w:p>
    <w:p w14:paraId="35EE5AAB" w14:textId="77777777" w:rsidR="00AF2550" w:rsidRPr="00AF7806" w:rsidRDefault="0044660B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</w:t>
      </w:r>
      <w:r w:rsidR="00AF2550" w:rsidRPr="00AF7806">
        <w:rPr>
          <w:rFonts w:ascii="Arial" w:hAnsi="Arial" w:cs="Arial"/>
          <w:sz w:val="22"/>
          <w:szCs w:val="22"/>
        </w:rPr>
        <w:t xml:space="preserve">se touto smlouvou zavazuje zboží řádně dodané v souladu s podmínkami sjednanými touto smlouvou od </w:t>
      </w:r>
      <w:r w:rsidR="0061767B">
        <w:rPr>
          <w:rFonts w:ascii="Arial" w:hAnsi="Arial" w:cs="Arial"/>
          <w:sz w:val="22"/>
          <w:szCs w:val="22"/>
        </w:rPr>
        <w:t>prodávajícího</w:t>
      </w:r>
      <w:r w:rsidR="00AF2550" w:rsidRPr="00AF7806">
        <w:rPr>
          <w:rFonts w:ascii="Arial" w:hAnsi="Arial" w:cs="Arial"/>
          <w:sz w:val="22"/>
          <w:szCs w:val="22"/>
        </w:rPr>
        <w:t xml:space="preserve"> převzít a zaplatit </w:t>
      </w:r>
      <w:r w:rsidR="0061767B">
        <w:rPr>
          <w:rFonts w:ascii="Arial" w:hAnsi="Arial" w:cs="Arial"/>
          <w:sz w:val="22"/>
          <w:szCs w:val="22"/>
        </w:rPr>
        <w:t>prodávajícímu</w:t>
      </w:r>
      <w:r w:rsidR="00AF2550" w:rsidRPr="00AF7806">
        <w:rPr>
          <w:rFonts w:ascii="Arial" w:hAnsi="Arial" w:cs="Arial"/>
          <w:sz w:val="22"/>
          <w:szCs w:val="22"/>
        </w:rPr>
        <w:t xml:space="preserve"> kupní cenu uvedenou v čl. III. této smlouvy.</w:t>
      </w:r>
    </w:p>
    <w:p w14:paraId="1419243F" w14:textId="77777777" w:rsidR="00AF2550" w:rsidRPr="00AF7806" w:rsidRDefault="00AF2550">
      <w:pPr>
        <w:pStyle w:val="Default"/>
        <w:numPr>
          <w:ilvl w:val="0"/>
          <w:numId w:val="2"/>
        </w:numPr>
        <w:spacing w:before="57" w:after="113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bCs/>
          <w:sz w:val="22"/>
          <w:szCs w:val="22"/>
        </w:rPr>
        <w:t>Předmět této smlouvy je</w:t>
      </w:r>
      <w:r w:rsidR="00FA6D64">
        <w:rPr>
          <w:rFonts w:ascii="Arial" w:hAnsi="Arial" w:cs="Arial"/>
          <w:bCs/>
          <w:sz w:val="22"/>
          <w:szCs w:val="22"/>
        </w:rPr>
        <w:t xml:space="preserve"> realizován v rámci projektu</w:t>
      </w:r>
      <w:r w:rsidRPr="00AF7806">
        <w:rPr>
          <w:rFonts w:ascii="Arial" w:hAnsi="Arial" w:cs="Arial"/>
          <w:bCs/>
          <w:sz w:val="22"/>
          <w:szCs w:val="22"/>
        </w:rPr>
        <w:t xml:space="preserve"> </w:t>
      </w:r>
      <w:r w:rsidR="00FA6D64" w:rsidRPr="00FA6D64">
        <w:rPr>
          <w:rFonts w:ascii="Arial" w:hAnsi="Arial" w:cs="Arial"/>
          <w:b/>
          <w:bCs/>
          <w:sz w:val="22"/>
          <w:szCs w:val="22"/>
        </w:rPr>
        <w:t xml:space="preserve">„Vybavení do nové knihovny v ul. Skálova, Turnov“, registrační číslo CZ.06.04.04/00/22_001/0000007 </w:t>
      </w:r>
      <w:r w:rsidRPr="00AF7806">
        <w:rPr>
          <w:rFonts w:ascii="Arial" w:hAnsi="Arial" w:cs="Arial"/>
          <w:bCs/>
          <w:sz w:val="22"/>
          <w:szCs w:val="22"/>
        </w:rPr>
        <w:t>(dále jen „</w:t>
      </w:r>
      <w:r w:rsidRPr="00AF7806">
        <w:rPr>
          <w:rFonts w:ascii="Arial" w:hAnsi="Arial" w:cs="Arial"/>
          <w:b/>
          <w:i/>
          <w:iCs/>
          <w:sz w:val="22"/>
          <w:szCs w:val="22"/>
        </w:rPr>
        <w:t>projekt</w:t>
      </w:r>
      <w:r w:rsidRPr="00AF7806">
        <w:rPr>
          <w:rFonts w:ascii="Arial" w:hAnsi="Arial" w:cs="Arial"/>
          <w:bCs/>
          <w:sz w:val="22"/>
          <w:szCs w:val="22"/>
        </w:rPr>
        <w:t xml:space="preserve">“), který je financován z </w:t>
      </w:r>
      <w:r w:rsidR="00FA6D64" w:rsidRPr="00FA6D64">
        <w:rPr>
          <w:rFonts w:ascii="Arial" w:hAnsi="Arial" w:cs="Arial"/>
          <w:bCs/>
          <w:sz w:val="22"/>
          <w:szCs w:val="22"/>
        </w:rPr>
        <w:t>Integrovaného regionálního operačního programu</w:t>
      </w:r>
      <w:r w:rsidRPr="00AF7806">
        <w:rPr>
          <w:rFonts w:ascii="Arial" w:hAnsi="Arial" w:cs="Arial"/>
          <w:bCs/>
          <w:sz w:val="22"/>
          <w:szCs w:val="22"/>
        </w:rPr>
        <w:t>.</w:t>
      </w:r>
    </w:p>
    <w:p w14:paraId="23903B5D" w14:textId="77777777" w:rsidR="00AF2550" w:rsidRPr="00AF7806" w:rsidRDefault="00AF2550">
      <w:pPr>
        <w:pStyle w:val="Default"/>
        <w:numPr>
          <w:ilvl w:val="0"/>
          <w:numId w:val="2"/>
        </w:numPr>
        <w:spacing w:before="57" w:after="113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eastAsia="SimSun" w:hAnsi="Arial" w:cs="Arial"/>
          <w:sz w:val="22"/>
          <w:szCs w:val="22"/>
          <w:lang w:eastAsia="zh-CN"/>
        </w:rPr>
        <w:t>R</w:t>
      </w:r>
      <w:r w:rsidRPr="00AF7806">
        <w:rPr>
          <w:rFonts w:ascii="Arial" w:hAnsi="Arial" w:cs="Arial"/>
          <w:sz w:val="22"/>
          <w:szCs w:val="22"/>
        </w:rPr>
        <w:t xml:space="preserve">ealizace </w:t>
      </w:r>
      <w:r w:rsidR="0044660B">
        <w:rPr>
          <w:rFonts w:ascii="Arial" w:hAnsi="Arial" w:cs="Arial"/>
          <w:sz w:val="22"/>
          <w:szCs w:val="22"/>
        </w:rPr>
        <w:t xml:space="preserve">jednotlivých částí </w:t>
      </w:r>
      <w:r w:rsidRPr="00AF7806">
        <w:rPr>
          <w:rFonts w:ascii="Arial" w:hAnsi="Arial" w:cs="Arial"/>
          <w:sz w:val="22"/>
          <w:szCs w:val="22"/>
        </w:rPr>
        <w:t>dodávky bude koordinována s</w:t>
      </w:r>
      <w:r w:rsidR="0044660B">
        <w:rPr>
          <w:rFonts w:ascii="Arial" w:hAnsi="Arial" w:cs="Arial"/>
          <w:sz w:val="22"/>
          <w:szCs w:val="22"/>
        </w:rPr>
        <w:t>e zástupcem kupujícího.</w:t>
      </w:r>
    </w:p>
    <w:p w14:paraId="6F421448" w14:textId="77777777" w:rsidR="00AF2550" w:rsidRDefault="00AF255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5110285" w14:textId="77777777" w:rsidR="00EF2E54" w:rsidRPr="00AF7806" w:rsidRDefault="00EF2E5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89A859B" w14:textId="77777777" w:rsidR="00AF2550" w:rsidRPr="00AF7806" w:rsidRDefault="00AF255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b/>
          <w:sz w:val="22"/>
          <w:szCs w:val="22"/>
        </w:rPr>
        <w:lastRenderedPageBreak/>
        <w:t xml:space="preserve">Doba a místo plnění </w:t>
      </w:r>
    </w:p>
    <w:p w14:paraId="2B044441" w14:textId="77777777" w:rsidR="00AF2550" w:rsidRPr="00AF7806" w:rsidRDefault="00AF2550">
      <w:pPr>
        <w:pStyle w:val="Default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 xml:space="preserve">Smluvní strany se dohodly na termínu dodání zboží nejpozději </w:t>
      </w:r>
      <w:r w:rsidRPr="0019702E">
        <w:rPr>
          <w:rFonts w:ascii="Arial" w:hAnsi="Arial" w:cs="Arial"/>
          <w:b/>
          <w:bCs/>
          <w:sz w:val="22"/>
          <w:szCs w:val="22"/>
        </w:rPr>
        <w:t>do 90 kalendářních dnů od podpisu smlouvy</w:t>
      </w:r>
      <w:r w:rsidRPr="00AF7806">
        <w:rPr>
          <w:rFonts w:ascii="Arial" w:hAnsi="Arial" w:cs="Arial"/>
          <w:sz w:val="22"/>
          <w:szCs w:val="22"/>
        </w:rPr>
        <w:t>.</w:t>
      </w:r>
    </w:p>
    <w:p w14:paraId="5DBB4D40" w14:textId="77777777" w:rsidR="00AF2550" w:rsidRPr="00AF7806" w:rsidRDefault="0019702E">
      <w:pPr>
        <w:pStyle w:val="Default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="00AF2550" w:rsidRPr="00AF7806">
        <w:rPr>
          <w:rFonts w:ascii="Arial" w:hAnsi="Arial" w:cs="Arial"/>
          <w:sz w:val="22"/>
          <w:szCs w:val="22"/>
        </w:rPr>
        <w:t xml:space="preserve"> je povinen </w:t>
      </w:r>
      <w:r>
        <w:rPr>
          <w:rFonts w:ascii="Arial" w:hAnsi="Arial" w:cs="Arial"/>
          <w:sz w:val="22"/>
          <w:szCs w:val="22"/>
        </w:rPr>
        <w:t xml:space="preserve">vždy </w:t>
      </w:r>
      <w:r w:rsidR="00AF2550" w:rsidRPr="00AF7806">
        <w:rPr>
          <w:rFonts w:ascii="Arial" w:hAnsi="Arial" w:cs="Arial"/>
          <w:sz w:val="22"/>
          <w:szCs w:val="22"/>
        </w:rPr>
        <w:t xml:space="preserve">oznámit </w:t>
      </w:r>
      <w:r>
        <w:rPr>
          <w:rFonts w:ascii="Arial" w:hAnsi="Arial" w:cs="Arial"/>
          <w:sz w:val="22"/>
          <w:szCs w:val="22"/>
        </w:rPr>
        <w:t xml:space="preserve">kupujícímu </w:t>
      </w:r>
      <w:r w:rsidR="00AF2550" w:rsidRPr="00AF7806">
        <w:rPr>
          <w:rFonts w:ascii="Arial" w:hAnsi="Arial" w:cs="Arial"/>
          <w:sz w:val="22"/>
          <w:szCs w:val="22"/>
        </w:rPr>
        <w:t>termín dodání zboží nejpozději 2 pracovní dny předem.</w:t>
      </w:r>
    </w:p>
    <w:p w14:paraId="758F6FB5" w14:textId="77777777" w:rsidR="00AF2550" w:rsidRPr="00AF7806" w:rsidRDefault="0019702E">
      <w:pPr>
        <w:pStyle w:val="Default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702E">
        <w:rPr>
          <w:rFonts w:ascii="Arial" w:hAnsi="Arial" w:cs="Arial"/>
          <w:sz w:val="22"/>
          <w:szCs w:val="22"/>
        </w:rPr>
        <w:t xml:space="preserve">Místem plnění, tj. místem pro dodání a montáž předmětu plnění, jsou prostory v nově postavené budově knihovny v ulici Skálova v Turnově, na p. p. č 662/5, 623/5 v </w:t>
      </w:r>
      <w:proofErr w:type="spellStart"/>
      <w:r w:rsidRPr="0019702E">
        <w:rPr>
          <w:rFonts w:ascii="Arial" w:hAnsi="Arial" w:cs="Arial"/>
          <w:sz w:val="22"/>
          <w:szCs w:val="22"/>
        </w:rPr>
        <w:t>k.ú</w:t>
      </w:r>
      <w:proofErr w:type="spellEnd"/>
      <w:r w:rsidRPr="0019702E">
        <w:rPr>
          <w:rFonts w:ascii="Arial" w:hAnsi="Arial" w:cs="Arial"/>
          <w:sz w:val="22"/>
          <w:szCs w:val="22"/>
        </w:rPr>
        <w:t>. Turnov</w:t>
      </w:r>
      <w:r w:rsidR="00AF2550" w:rsidRPr="00AF7806">
        <w:rPr>
          <w:rFonts w:ascii="Arial" w:hAnsi="Arial" w:cs="Arial"/>
          <w:sz w:val="22"/>
          <w:szCs w:val="22"/>
        </w:rPr>
        <w:t>.</w:t>
      </w:r>
    </w:p>
    <w:p w14:paraId="1ABD5C55" w14:textId="77777777" w:rsidR="00AF2550" w:rsidRPr="00AF7806" w:rsidRDefault="00AF2550">
      <w:pPr>
        <w:pStyle w:val="Default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>Vlastnické právo ke zboží, jeho součástem, příslušenství a nebezpečí škody na věci přechází na </w:t>
      </w:r>
      <w:r w:rsidR="0085018F">
        <w:rPr>
          <w:rFonts w:ascii="Arial" w:hAnsi="Arial" w:cs="Arial"/>
          <w:sz w:val="22"/>
          <w:szCs w:val="22"/>
        </w:rPr>
        <w:t>kupujícího</w:t>
      </w:r>
      <w:r w:rsidRPr="00AF7806">
        <w:rPr>
          <w:rFonts w:ascii="Arial" w:hAnsi="Arial" w:cs="Arial"/>
          <w:sz w:val="22"/>
          <w:szCs w:val="22"/>
        </w:rPr>
        <w:t xml:space="preserve"> předáním a převzetím zboží bez vad.</w:t>
      </w:r>
    </w:p>
    <w:p w14:paraId="6D8BD9CE" w14:textId="77777777" w:rsidR="00AF2550" w:rsidRPr="00AF7806" w:rsidRDefault="00AF2550">
      <w:pPr>
        <w:pStyle w:val="Defaul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 xml:space="preserve">Podpisem dodacího listu a písemného protokolu o předání a převzetí zboží oběma smluvními stranami dochází k převzetí a předání zboží a k přechodu vlastnictví ke zboží včetně nebezpečí škody na zboží na </w:t>
      </w:r>
      <w:r w:rsidR="003152A6">
        <w:rPr>
          <w:rFonts w:ascii="Arial" w:hAnsi="Arial" w:cs="Arial"/>
          <w:sz w:val="22"/>
          <w:szCs w:val="22"/>
        </w:rPr>
        <w:t>kupujícího</w:t>
      </w:r>
      <w:r w:rsidRPr="00AF7806">
        <w:rPr>
          <w:rFonts w:ascii="Arial" w:hAnsi="Arial" w:cs="Arial"/>
          <w:sz w:val="22"/>
          <w:szCs w:val="22"/>
        </w:rPr>
        <w:t xml:space="preserve">. Při předání zboží předá </w:t>
      </w:r>
      <w:r w:rsidR="003152A6">
        <w:rPr>
          <w:rFonts w:ascii="Arial" w:hAnsi="Arial" w:cs="Arial"/>
          <w:sz w:val="22"/>
          <w:szCs w:val="22"/>
        </w:rPr>
        <w:t>prodávající kupujícímu</w:t>
      </w:r>
      <w:r w:rsidRPr="00AF7806">
        <w:rPr>
          <w:rFonts w:ascii="Arial" w:hAnsi="Arial" w:cs="Arial"/>
          <w:sz w:val="22"/>
          <w:szCs w:val="22"/>
        </w:rPr>
        <w:t xml:space="preserve"> dodací list, daňový doklad a souhrnný záruční list.</w:t>
      </w:r>
    </w:p>
    <w:p w14:paraId="292FA521" w14:textId="77777777" w:rsidR="00AF2550" w:rsidRPr="00AF7806" w:rsidRDefault="00AF2550">
      <w:pPr>
        <w:pStyle w:val="Default"/>
        <w:rPr>
          <w:rFonts w:ascii="Arial" w:hAnsi="Arial" w:cs="Arial"/>
          <w:b/>
          <w:sz w:val="22"/>
          <w:szCs w:val="22"/>
        </w:rPr>
      </w:pPr>
    </w:p>
    <w:p w14:paraId="23DEAF0B" w14:textId="77777777" w:rsidR="00AF2550" w:rsidRPr="00AF7806" w:rsidRDefault="00AF255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b/>
          <w:sz w:val="22"/>
          <w:szCs w:val="22"/>
        </w:rPr>
        <w:t>Kupní cena a platební podmínky</w:t>
      </w:r>
    </w:p>
    <w:p w14:paraId="30EDFA7C" w14:textId="77777777" w:rsidR="00AF2550" w:rsidRDefault="00CB35E4">
      <w:pPr>
        <w:pStyle w:val="Default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B35E4">
        <w:rPr>
          <w:rFonts w:ascii="Arial" w:hAnsi="Arial" w:cs="Arial"/>
          <w:sz w:val="22"/>
          <w:szCs w:val="22"/>
        </w:rPr>
        <w:t xml:space="preserve">Celková cena díla byla stanovena na základě nabídky </w:t>
      </w:r>
      <w:r w:rsidR="00350994">
        <w:rPr>
          <w:rFonts w:ascii="Arial" w:hAnsi="Arial" w:cs="Arial"/>
          <w:sz w:val="22"/>
          <w:szCs w:val="22"/>
        </w:rPr>
        <w:t>prodávajícího</w:t>
      </w:r>
      <w:r w:rsidRPr="00CB35E4">
        <w:rPr>
          <w:rFonts w:ascii="Arial" w:hAnsi="Arial" w:cs="Arial"/>
          <w:sz w:val="22"/>
          <w:szCs w:val="22"/>
        </w:rPr>
        <w:t xml:space="preserve"> ze dne </w:t>
      </w:r>
      <w:r w:rsidRPr="00CB35E4">
        <w:rPr>
          <w:rFonts w:ascii="Arial" w:hAnsi="Arial" w:cs="Arial"/>
          <w:sz w:val="22"/>
          <w:szCs w:val="22"/>
          <w:highlight w:val="yellow"/>
        </w:rPr>
        <w:t>……… p</w:t>
      </w:r>
      <w:r w:rsidRPr="00CB35E4">
        <w:rPr>
          <w:rFonts w:ascii="Arial" w:hAnsi="Arial" w:cs="Arial"/>
          <w:sz w:val="22"/>
          <w:szCs w:val="22"/>
        </w:rPr>
        <w:t>odané v</w:t>
      </w:r>
      <w:r w:rsidR="00042F29">
        <w:rPr>
          <w:rFonts w:ascii="Arial" w:hAnsi="Arial" w:cs="Arial"/>
          <w:sz w:val="22"/>
          <w:szCs w:val="22"/>
        </w:rPr>
        <w:t> </w:t>
      </w:r>
      <w:r w:rsidRPr="00CB35E4">
        <w:rPr>
          <w:rFonts w:ascii="Arial" w:hAnsi="Arial" w:cs="Arial"/>
          <w:sz w:val="22"/>
          <w:szCs w:val="22"/>
        </w:rPr>
        <w:t>rámci veřejné zakázky</w:t>
      </w:r>
      <w:r w:rsidR="00AF2550" w:rsidRPr="00AF7806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63"/>
      </w:tblGrid>
      <w:tr w:rsidR="00E536BE" w:rsidRPr="00D74847" w14:paraId="280AF7E2" w14:textId="77777777" w:rsidTr="00D74847">
        <w:tc>
          <w:tcPr>
            <w:tcW w:w="4789" w:type="dxa"/>
          </w:tcPr>
          <w:p w14:paraId="34AF3772" w14:textId="77777777" w:rsidR="00E536BE" w:rsidRPr="00D74847" w:rsidRDefault="00E536BE" w:rsidP="00D74847">
            <w:pPr>
              <w:pStyle w:val="Default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4847">
              <w:rPr>
                <w:rFonts w:ascii="Arial" w:hAnsi="Arial" w:cs="Arial"/>
                <w:sz w:val="22"/>
                <w:szCs w:val="22"/>
              </w:rPr>
              <w:t>Kupní cena v Kč celkem bez DPH</w:t>
            </w:r>
          </w:p>
        </w:tc>
        <w:tc>
          <w:tcPr>
            <w:tcW w:w="4781" w:type="dxa"/>
          </w:tcPr>
          <w:p w14:paraId="40EEE66F" w14:textId="77777777" w:rsidR="00E536BE" w:rsidRPr="00D74847" w:rsidRDefault="00E536BE" w:rsidP="00D74847">
            <w:pPr>
              <w:pStyle w:val="Default"/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74847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</w:tr>
      <w:tr w:rsidR="00E536BE" w:rsidRPr="00D74847" w14:paraId="7236CCF1" w14:textId="77777777" w:rsidTr="00D74847">
        <w:tc>
          <w:tcPr>
            <w:tcW w:w="4789" w:type="dxa"/>
          </w:tcPr>
          <w:p w14:paraId="47D45E7C" w14:textId="77777777" w:rsidR="00E536BE" w:rsidRPr="00D74847" w:rsidRDefault="00E536BE" w:rsidP="00D74847">
            <w:pPr>
              <w:pStyle w:val="Default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4847">
              <w:rPr>
                <w:rFonts w:ascii="Arial" w:hAnsi="Arial" w:cs="Arial"/>
                <w:sz w:val="22"/>
                <w:szCs w:val="22"/>
              </w:rPr>
              <w:t>DPH 21 %</w:t>
            </w:r>
          </w:p>
        </w:tc>
        <w:tc>
          <w:tcPr>
            <w:tcW w:w="4781" w:type="dxa"/>
          </w:tcPr>
          <w:p w14:paraId="39399C88" w14:textId="77777777" w:rsidR="00E536BE" w:rsidRPr="00D74847" w:rsidRDefault="00E536BE" w:rsidP="00D74847">
            <w:pPr>
              <w:pStyle w:val="Default"/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74847">
              <w:rPr>
                <w:rFonts w:ascii="Arial" w:hAnsi="Arial" w:cs="Arial"/>
                <w:sz w:val="22"/>
                <w:szCs w:val="22"/>
                <w:highlight w:val="yellow"/>
              </w:rPr>
              <w:t>…..</w:t>
            </w:r>
          </w:p>
        </w:tc>
      </w:tr>
      <w:tr w:rsidR="00E536BE" w:rsidRPr="00D74847" w14:paraId="7D36E087" w14:textId="77777777" w:rsidTr="00D74847">
        <w:tc>
          <w:tcPr>
            <w:tcW w:w="4789" w:type="dxa"/>
          </w:tcPr>
          <w:p w14:paraId="3B613AF4" w14:textId="77777777" w:rsidR="00E536BE" w:rsidRPr="00D74847" w:rsidRDefault="00E536BE" w:rsidP="00D74847">
            <w:pPr>
              <w:pStyle w:val="Default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4847">
              <w:rPr>
                <w:rFonts w:ascii="Arial" w:hAnsi="Arial" w:cs="Arial"/>
                <w:sz w:val="22"/>
                <w:szCs w:val="22"/>
              </w:rPr>
              <w:t>Kupní cena v Kč celkem vč. DPH</w:t>
            </w:r>
          </w:p>
        </w:tc>
        <w:tc>
          <w:tcPr>
            <w:tcW w:w="4781" w:type="dxa"/>
          </w:tcPr>
          <w:p w14:paraId="1C1F70CB" w14:textId="77777777" w:rsidR="00E536BE" w:rsidRPr="00D74847" w:rsidRDefault="00E536BE" w:rsidP="00D74847">
            <w:pPr>
              <w:pStyle w:val="Default"/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74847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</w:tr>
    </w:tbl>
    <w:p w14:paraId="3D509181" w14:textId="77777777" w:rsidR="00E536BE" w:rsidRPr="00AF7806" w:rsidRDefault="00E536BE" w:rsidP="00E536BE">
      <w:pPr>
        <w:pStyle w:val="Default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56EAE272" w14:textId="77777777" w:rsidR="00AF2550" w:rsidRPr="00AF7806" w:rsidRDefault="00AF2550">
      <w:pPr>
        <w:pStyle w:val="Default"/>
        <w:spacing w:after="120"/>
        <w:ind w:left="720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i/>
          <w:iCs/>
          <w:sz w:val="22"/>
          <w:szCs w:val="22"/>
        </w:rPr>
        <w:t>(slovy:</w:t>
      </w:r>
      <w:r w:rsidR="00E536BE">
        <w:rPr>
          <w:rFonts w:ascii="Arial" w:hAnsi="Arial" w:cs="Arial"/>
          <w:i/>
          <w:iCs/>
          <w:sz w:val="22"/>
          <w:szCs w:val="22"/>
        </w:rPr>
        <w:t xml:space="preserve"> </w:t>
      </w:r>
      <w:r w:rsidR="00E536BE" w:rsidRPr="00042F29">
        <w:rPr>
          <w:rFonts w:ascii="Arial" w:hAnsi="Arial" w:cs="Arial"/>
          <w:i/>
          <w:iCs/>
          <w:sz w:val="22"/>
          <w:szCs w:val="22"/>
          <w:highlight w:val="yellow"/>
        </w:rPr>
        <w:t>…………………………</w:t>
      </w:r>
      <w:r w:rsidR="00E536BE">
        <w:rPr>
          <w:rFonts w:ascii="Arial" w:hAnsi="Arial" w:cs="Arial"/>
          <w:i/>
          <w:iCs/>
          <w:sz w:val="22"/>
          <w:szCs w:val="22"/>
        </w:rPr>
        <w:t>.</w:t>
      </w:r>
      <w:r w:rsidRPr="00AF7806">
        <w:rPr>
          <w:rFonts w:ascii="Arial" w:hAnsi="Arial" w:cs="Arial"/>
          <w:i/>
          <w:sz w:val="22"/>
          <w:szCs w:val="22"/>
        </w:rPr>
        <w:t xml:space="preserve"> korun českých bez DPH)</w:t>
      </w:r>
    </w:p>
    <w:p w14:paraId="0BFE0E6D" w14:textId="77777777" w:rsidR="00AF2550" w:rsidRPr="00AF7806" w:rsidRDefault="00AF2550" w:rsidP="00E536BE">
      <w:pPr>
        <w:pStyle w:val="Default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2C7C2B5D" w14:textId="77777777" w:rsidR="00AF2550" w:rsidRPr="00AF7806" w:rsidRDefault="00AF2550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 xml:space="preserve">Kupní cena je stanovena mezi smluvními stranami jako cena </w:t>
      </w:r>
      <w:r w:rsidR="00042F29">
        <w:rPr>
          <w:rFonts w:ascii="Arial" w:hAnsi="Arial" w:cs="Arial"/>
          <w:sz w:val="22"/>
          <w:szCs w:val="22"/>
        </w:rPr>
        <w:t>pevná</w:t>
      </w:r>
      <w:r w:rsidRPr="00AF7806">
        <w:rPr>
          <w:rFonts w:ascii="Arial" w:hAnsi="Arial" w:cs="Arial"/>
          <w:sz w:val="22"/>
          <w:szCs w:val="22"/>
        </w:rPr>
        <w:t xml:space="preserve"> za komplexní plnění celého předmětu této smlouvy a zahrnuje veškeré náklady </w:t>
      </w:r>
      <w:r w:rsidR="00350994">
        <w:rPr>
          <w:rFonts w:ascii="Arial" w:hAnsi="Arial" w:cs="Arial"/>
          <w:sz w:val="22"/>
          <w:szCs w:val="22"/>
        </w:rPr>
        <w:t>prodávajícího</w:t>
      </w:r>
      <w:r w:rsidRPr="00AF7806">
        <w:rPr>
          <w:rFonts w:ascii="Arial" w:hAnsi="Arial" w:cs="Arial"/>
          <w:sz w:val="22"/>
          <w:szCs w:val="22"/>
        </w:rPr>
        <w:t xml:space="preserve"> související s řádným plněním předmětu této smlouvy, tj. zahrnuje veškeré činnosti a související výkony nutné k naplnění účelu a cíle této smlouvy, včetně dopravy zboží do místa plnění a jeho montáže.</w:t>
      </w:r>
    </w:p>
    <w:p w14:paraId="3298585E" w14:textId="77777777" w:rsidR="00AF2550" w:rsidRDefault="00AF2550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 xml:space="preserve">Podkladem pro zaplacení výše uvedené ceny je daňový doklad (faktura) vystavený </w:t>
      </w:r>
      <w:r w:rsidR="00350994">
        <w:rPr>
          <w:rFonts w:ascii="Arial" w:hAnsi="Arial" w:cs="Arial"/>
          <w:sz w:val="22"/>
          <w:szCs w:val="22"/>
        </w:rPr>
        <w:t>prodávajícím</w:t>
      </w:r>
      <w:r w:rsidRPr="00AF7806">
        <w:rPr>
          <w:rFonts w:ascii="Arial" w:hAnsi="Arial" w:cs="Arial"/>
          <w:sz w:val="22"/>
          <w:szCs w:val="22"/>
        </w:rPr>
        <w:t xml:space="preserve"> a odsouhlasený </w:t>
      </w:r>
      <w:r w:rsidR="0085018F">
        <w:rPr>
          <w:rFonts w:ascii="Arial" w:hAnsi="Arial" w:cs="Arial"/>
          <w:sz w:val="22"/>
          <w:szCs w:val="22"/>
        </w:rPr>
        <w:t xml:space="preserve">kupujícím </w:t>
      </w:r>
      <w:r w:rsidRPr="00AF7806">
        <w:rPr>
          <w:rFonts w:ascii="Arial" w:hAnsi="Arial" w:cs="Arial"/>
          <w:sz w:val="22"/>
          <w:szCs w:val="22"/>
        </w:rPr>
        <w:t>po předání a převzetí zboží.</w:t>
      </w:r>
    </w:p>
    <w:p w14:paraId="1982CFDD" w14:textId="77777777" w:rsidR="00B208DA" w:rsidRPr="00FF2BD1" w:rsidRDefault="00B208DA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208DA">
        <w:rPr>
          <w:rFonts w:ascii="Arial" w:hAnsi="Arial" w:cs="Arial"/>
          <w:sz w:val="22"/>
          <w:szCs w:val="22"/>
        </w:rPr>
        <w:t xml:space="preserve">Úhrada kupní ceny bude provedena </w:t>
      </w:r>
      <w:r w:rsidR="00FF2BD1" w:rsidRPr="00AF7806">
        <w:rPr>
          <w:rFonts w:ascii="Arial" w:hAnsi="Arial" w:cs="Arial"/>
          <w:bCs/>
          <w:sz w:val="22"/>
          <w:szCs w:val="22"/>
        </w:rPr>
        <w:t xml:space="preserve">formou bankovního převodu na účet </w:t>
      </w:r>
      <w:r w:rsidR="00FF2BD1">
        <w:rPr>
          <w:rFonts w:ascii="Arial" w:hAnsi="Arial" w:cs="Arial"/>
          <w:bCs/>
          <w:sz w:val="22"/>
          <w:szCs w:val="22"/>
        </w:rPr>
        <w:t xml:space="preserve">prodávajícího </w:t>
      </w:r>
      <w:r w:rsidRPr="00B208DA">
        <w:rPr>
          <w:rFonts w:ascii="Arial" w:hAnsi="Arial" w:cs="Arial"/>
          <w:sz w:val="22"/>
          <w:szCs w:val="22"/>
        </w:rPr>
        <w:t>po předání a převzetí předmětu koupě do výše 90 % celkové ceny díla bez DPH. Zbývajících 10 % bude uhrazeno po konečném předání a převzetí a po</w:t>
      </w:r>
      <w:r w:rsidR="00FF2BD1" w:rsidRPr="00FF2BD1">
        <w:rPr>
          <w:rFonts w:ascii="Arial" w:hAnsi="Arial" w:cs="Arial"/>
          <w:sz w:val="22"/>
          <w:szCs w:val="22"/>
        </w:rPr>
        <w:t xml:space="preserve"> </w:t>
      </w:r>
      <w:r w:rsidR="00FF2BD1" w:rsidRPr="00B208DA">
        <w:rPr>
          <w:rFonts w:ascii="Arial" w:hAnsi="Arial" w:cs="Arial"/>
          <w:sz w:val="22"/>
          <w:szCs w:val="22"/>
        </w:rPr>
        <w:t xml:space="preserve">odstranění vad a nedodělků. Datem uskutečnění zdanitelného plnění na daňovém dokladu </w:t>
      </w:r>
      <w:r w:rsidR="00FF2BD1">
        <w:rPr>
          <w:rFonts w:ascii="Arial" w:hAnsi="Arial" w:cs="Arial"/>
          <w:sz w:val="22"/>
          <w:szCs w:val="22"/>
        </w:rPr>
        <w:t xml:space="preserve">– </w:t>
      </w:r>
      <w:r w:rsidR="00FF2BD1" w:rsidRPr="00B208DA">
        <w:rPr>
          <w:rFonts w:ascii="Arial" w:hAnsi="Arial" w:cs="Arial"/>
          <w:sz w:val="22"/>
          <w:szCs w:val="22"/>
        </w:rPr>
        <w:t>faktuře</w:t>
      </w:r>
      <w:r w:rsidR="00FF2BD1">
        <w:rPr>
          <w:rFonts w:ascii="Arial" w:hAnsi="Arial" w:cs="Arial"/>
          <w:sz w:val="22"/>
          <w:szCs w:val="22"/>
        </w:rPr>
        <w:t xml:space="preserve"> </w:t>
      </w:r>
      <w:r w:rsidR="00FF2BD1" w:rsidRPr="00B208DA">
        <w:rPr>
          <w:rFonts w:ascii="Arial" w:hAnsi="Arial" w:cs="Arial"/>
          <w:sz w:val="22"/>
          <w:szCs w:val="22"/>
        </w:rPr>
        <w:t>je den předání a převzetí předmětu koupě uvedený v zápise o předání a převzet</w:t>
      </w:r>
      <w:r w:rsidR="00FF2BD1">
        <w:rPr>
          <w:rFonts w:ascii="Arial" w:hAnsi="Arial" w:cs="Arial"/>
          <w:sz w:val="22"/>
          <w:szCs w:val="22"/>
        </w:rPr>
        <w:t>í</w:t>
      </w:r>
      <w:r w:rsidR="00FF2BD1" w:rsidRPr="00FF2BD1">
        <w:rPr>
          <w:rFonts w:ascii="Arial" w:hAnsi="Arial" w:cs="Arial"/>
          <w:sz w:val="22"/>
          <w:szCs w:val="22"/>
        </w:rPr>
        <w:t xml:space="preserve"> </w:t>
      </w:r>
      <w:r w:rsidR="00FF2BD1" w:rsidRPr="00B208DA">
        <w:rPr>
          <w:rFonts w:ascii="Arial" w:hAnsi="Arial" w:cs="Arial"/>
          <w:sz w:val="22"/>
          <w:szCs w:val="22"/>
        </w:rPr>
        <w:t>předmětu koupě</w:t>
      </w:r>
      <w:r w:rsidR="00FF2BD1">
        <w:rPr>
          <w:rFonts w:ascii="Arial" w:hAnsi="Arial" w:cs="Arial"/>
          <w:sz w:val="22"/>
          <w:szCs w:val="22"/>
        </w:rPr>
        <w:t xml:space="preserve">. Po dohodě smluvních stran je možná dílčí fakturace. </w:t>
      </w:r>
      <w:r w:rsidR="00FF2BD1" w:rsidRPr="00AF7806">
        <w:rPr>
          <w:rFonts w:ascii="Arial" w:hAnsi="Arial" w:cs="Arial"/>
          <w:bCs/>
          <w:sz w:val="22"/>
          <w:szCs w:val="22"/>
        </w:rPr>
        <w:t xml:space="preserve">Úhradou daňového dokladu (faktury) se rozumí odepsání fakturované částky z účtu </w:t>
      </w:r>
      <w:r w:rsidR="00FF2BD1">
        <w:rPr>
          <w:rFonts w:ascii="Arial" w:hAnsi="Arial" w:cs="Arial"/>
          <w:bCs/>
          <w:sz w:val="22"/>
          <w:szCs w:val="22"/>
        </w:rPr>
        <w:t>kupujícího.</w:t>
      </w:r>
    </w:p>
    <w:p w14:paraId="4A6D103A" w14:textId="77777777" w:rsidR="00AF2550" w:rsidRPr="00FF2BD1" w:rsidRDefault="00FF2BD1" w:rsidP="00FF2BD1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2BD1">
        <w:rPr>
          <w:rFonts w:ascii="Arial" w:hAnsi="Arial" w:cs="Arial"/>
          <w:sz w:val="22"/>
          <w:szCs w:val="22"/>
        </w:rPr>
        <w:t>Oprávněně vystavená faktura musí mít veškeré náležitosti daňového dokladu ve smys</w:t>
      </w:r>
      <w:r>
        <w:rPr>
          <w:rFonts w:ascii="Arial" w:hAnsi="Arial" w:cs="Arial"/>
          <w:sz w:val="22"/>
          <w:szCs w:val="22"/>
        </w:rPr>
        <w:t>lu z</w:t>
      </w:r>
      <w:r w:rsidRPr="00FF2BD1">
        <w:rPr>
          <w:rFonts w:ascii="Arial" w:hAnsi="Arial" w:cs="Arial"/>
          <w:sz w:val="22"/>
          <w:szCs w:val="22"/>
        </w:rPr>
        <w:t xml:space="preserve">ákona č. 235/2004 Sb., o dani z přidané hodnoty, v platném znění. Pokud faktura nebude obsahovat náležitosti, je </w:t>
      </w:r>
      <w:r>
        <w:rPr>
          <w:rFonts w:ascii="Arial" w:hAnsi="Arial" w:cs="Arial"/>
          <w:sz w:val="22"/>
          <w:szCs w:val="22"/>
        </w:rPr>
        <w:t>k</w:t>
      </w:r>
      <w:r w:rsidRPr="00FF2BD1">
        <w:rPr>
          <w:rFonts w:ascii="Arial" w:hAnsi="Arial" w:cs="Arial"/>
          <w:sz w:val="22"/>
          <w:szCs w:val="22"/>
        </w:rPr>
        <w:t xml:space="preserve">upující oprávněný vrátit ji </w:t>
      </w:r>
      <w:r>
        <w:rPr>
          <w:rFonts w:ascii="Arial" w:hAnsi="Arial" w:cs="Arial"/>
          <w:sz w:val="22"/>
          <w:szCs w:val="22"/>
        </w:rPr>
        <w:t>p</w:t>
      </w:r>
      <w:r w:rsidRPr="00FF2BD1">
        <w:rPr>
          <w:rFonts w:ascii="Arial" w:hAnsi="Arial" w:cs="Arial"/>
          <w:sz w:val="22"/>
          <w:szCs w:val="22"/>
        </w:rPr>
        <w:t>rodávajícímu jako neúplnou na doplnění nejpozději do 15 dnů ode dne doručení. V takovém případě se přeruší běh lhůty splatnosti a nová začne běžet po doručení opravené faktury Kupujícímu</w:t>
      </w:r>
      <w:r>
        <w:rPr>
          <w:rFonts w:ascii="Arial" w:hAnsi="Arial" w:cs="Arial"/>
          <w:sz w:val="22"/>
          <w:szCs w:val="22"/>
        </w:rPr>
        <w:t>.</w:t>
      </w:r>
    </w:p>
    <w:p w14:paraId="55144AB9" w14:textId="77777777" w:rsidR="00AF2550" w:rsidRPr="00AF7806" w:rsidRDefault="00AF2550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bCs/>
          <w:sz w:val="22"/>
          <w:szCs w:val="22"/>
        </w:rPr>
        <w:t>Daňový doklad (faktura)</w:t>
      </w:r>
      <w:r w:rsidR="00FF2BD1">
        <w:rPr>
          <w:rFonts w:ascii="Arial" w:hAnsi="Arial" w:cs="Arial"/>
          <w:bCs/>
          <w:sz w:val="22"/>
          <w:szCs w:val="22"/>
        </w:rPr>
        <w:t xml:space="preserve"> je</w:t>
      </w:r>
      <w:r w:rsidRPr="00AF7806">
        <w:rPr>
          <w:rFonts w:ascii="Arial" w:hAnsi="Arial" w:cs="Arial"/>
          <w:bCs/>
          <w:sz w:val="22"/>
          <w:szCs w:val="22"/>
        </w:rPr>
        <w:t xml:space="preserve"> </w:t>
      </w:r>
      <w:r w:rsidR="00FF2BD1" w:rsidRPr="00AF7806">
        <w:rPr>
          <w:rFonts w:ascii="Arial" w:hAnsi="Arial" w:cs="Arial"/>
          <w:bCs/>
          <w:sz w:val="22"/>
          <w:szCs w:val="22"/>
        </w:rPr>
        <w:t>splatn</w:t>
      </w:r>
      <w:r w:rsidR="00FF2BD1">
        <w:rPr>
          <w:rFonts w:ascii="Arial" w:hAnsi="Arial" w:cs="Arial"/>
          <w:bCs/>
          <w:sz w:val="22"/>
          <w:szCs w:val="22"/>
        </w:rPr>
        <w:t>ý</w:t>
      </w:r>
      <w:r w:rsidR="00FF2BD1" w:rsidRPr="00AF7806">
        <w:rPr>
          <w:rFonts w:ascii="Arial" w:hAnsi="Arial" w:cs="Arial"/>
          <w:bCs/>
          <w:sz w:val="22"/>
          <w:szCs w:val="22"/>
        </w:rPr>
        <w:t xml:space="preserve"> ve lhůtě 21 kalendářních dnů od doručení daňového dokladu (faktury) </w:t>
      </w:r>
      <w:r w:rsidR="00FF2BD1">
        <w:rPr>
          <w:rFonts w:ascii="Arial" w:hAnsi="Arial" w:cs="Arial"/>
          <w:bCs/>
          <w:sz w:val="22"/>
          <w:szCs w:val="22"/>
        </w:rPr>
        <w:t xml:space="preserve">kupujícímu a </w:t>
      </w:r>
      <w:r w:rsidRPr="00AF7806">
        <w:rPr>
          <w:rFonts w:ascii="Arial" w:hAnsi="Arial" w:cs="Arial"/>
          <w:bCs/>
          <w:sz w:val="22"/>
          <w:szCs w:val="22"/>
        </w:rPr>
        <w:t>bude obsahovat veškeré náležitosti daňového dokladu podle platných právních předpisů a zároveň</w:t>
      </w:r>
      <w:r w:rsidRPr="00AF7806">
        <w:rPr>
          <w:rFonts w:ascii="Arial" w:hAnsi="Arial" w:cs="Arial"/>
          <w:sz w:val="22"/>
          <w:szCs w:val="22"/>
        </w:rPr>
        <w:t xml:space="preserve"> musí být označena číslem a názvem projektu </w:t>
      </w:r>
      <w:r w:rsidR="00FF2BD1">
        <w:rPr>
          <w:rFonts w:ascii="Arial" w:hAnsi="Arial" w:cs="Arial"/>
          <w:sz w:val="22"/>
          <w:szCs w:val="22"/>
        </w:rPr>
        <w:t>„</w:t>
      </w:r>
      <w:r w:rsidR="00FF2BD1" w:rsidRPr="00FF2BD1">
        <w:rPr>
          <w:rFonts w:ascii="Arial" w:hAnsi="Arial" w:cs="Arial"/>
          <w:b/>
          <w:bCs/>
          <w:sz w:val="22"/>
          <w:szCs w:val="22"/>
        </w:rPr>
        <w:t>Vybavení do nové knihovny v ul. Skálova, Turnov“, registrační číslo CZ.06.04.04/00/22_001/0000007</w:t>
      </w:r>
      <w:r w:rsidR="00FF2BD1">
        <w:rPr>
          <w:rFonts w:ascii="Arial" w:hAnsi="Arial" w:cs="Arial"/>
          <w:b/>
          <w:bCs/>
          <w:sz w:val="22"/>
          <w:szCs w:val="22"/>
        </w:rPr>
        <w:t>.</w:t>
      </w:r>
      <w:r w:rsidRPr="00AF7806">
        <w:rPr>
          <w:rFonts w:ascii="Arial" w:hAnsi="Arial" w:cs="Arial"/>
          <w:sz w:val="22"/>
          <w:szCs w:val="22"/>
        </w:rPr>
        <w:t xml:space="preserve"> </w:t>
      </w:r>
      <w:r w:rsidRPr="00AF7806">
        <w:rPr>
          <w:rFonts w:ascii="Arial" w:hAnsi="Arial" w:cs="Arial"/>
          <w:bCs/>
          <w:sz w:val="22"/>
          <w:szCs w:val="22"/>
        </w:rPr>
        <w:t xml:space="preserve">V opačném případě je </w:t>
      </w:r>
      <w:r w:rsidR="00350994">
        <w:rPr>
          <w:rFonts w:ascii="Arial" w:hAnsi="Arial" w:cs="Arial"/>
          <w:bCs/>
          <w:sz w:val="22"/>
          <w:szCs w:val="22"/>
        </w:rPr>
        <w:t>kupující</w:t>
      </w:r>
      <w:r w:rsidRPr="00AF7806">
        <w:rPr>
          <w:rFonts w:ascii="Arial" w:hAnsi="Arial" w:cs="Arial"/>
          <w:bCs/>
          <w:sz w:val="22"/>
          <w:szCs w:val="22"/>
        </w:rPr>
        <w:t xml:space="preserve"> oprávněn daňový doklad (fakturu) </w:t>
      </w:r>
      <w:r w:rsidR="00350994">
        <w:rPr>
          <w:rFonts w:ascii="Arial" w:hAnsi="Arial" w:cs="Arial"/>
          <w:bCs/>
          <w:sz w:val="22"/>
          <w:szCs w:val="22"/>
        </w:rPr>
        <w:t>prodávajícímu</w:t>
      </w:r>
      <w:r w:rsidRPr="00AF7806">
        <w:rPr>
          <w:rFonts w:ascii="Arial" w:hAnsi="Arial" w:cs="Arial"/>
          <w:bCs/>
          <w:sz w:val="22"/>
          <w:szCs w:val="22"/>
        </w:rPr>
        <w:t xml:space="preserve"> před jeho </w:t>
      </w:r>
      <w:r w:rsidRPr="00AF7806">
        <w:rPr>
          <w:rFonts w:ascii="Arial" w:hAnsi="Arial" w:cs="Arial"/>
          <w:bCs/>
          <w:sz w:val="22"/>
          <w:szCs w:val="22"/>
        </w:rPr>
        <w:lastRenderedPageBreak/>
        <w:t>splatností vrátit. Oprávněným vrácením faktury přestává běžet původní lhůta splatnosti a opravená nebo přepracovaná faktura bude opatřena novou lhůtou splatnosti.</w:t>
      </w:r>
    </w:p>
    <w:p w14:paraId="06838A41" w14:textId="77777777" w:rsidR="00AF2550" w:rsidRPr="00AF7806" w:rsidRDefault="0085018F">
      <w:pPr>
        <w:pStyle w:val="Defaul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Kupující</w:t>
      </w:r>
      <w:r w:rsidR="00AF2550" w:rsidRPr="00AF7806">
        <w:rPr>
          <w:rFonts w:ascii="Arial" w:hAnsi="Arial" w:cs="Arial"/>
          <w:bCs/>
          <w:sz w:val="22"/>
          <w:szCs w:val="22"/>
        </w:rPr>
        <w:t xml:space="preserve"> není v prodlení s hrazením kupní ceny do doby, než bude zboží dle této smlouvy </w:t>
      </w:r>
      <w:r>
        <w:rPr>
          <w:rFonts w:ascii="Arial" w:hAnsi="Arial" w:cs="Arial"/>
          <w:bCs/>
          <w:sz w:val="22"/>
          <w:szCs w:val="22"/>
        </w:rPr>
        <w:t xml:space="preserve">kupujícímu </w:t>
      </w:r>
      <w:r w:rsidR="00AF2550" w:rsidRPr="00AF7806">
        <w:rPr>
          <w:rFonts w:ascii="Arial" w:hAnsi="Arial" w:cs="Arial"/>
          <w:bCs/>
          <w:sz w:val="22"/>
          <w:szCs w:val="22"/>
        </w:rPr>
        <w:t>řádně dodáno.</w:t>
      </w:r>
    </w:p>
    <w:p w14:paraId="7F5B9A6E" w14:textId="77777777" w:rsidR="00AF2550" w:rsidRPr="00AF7806" w:rsidRDefault="00AF2550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14:paraId="78405E5A" w14:textId="77777777" w:rsidR="00FF2BD1" w:rsidRPr="00AD3806" w:rsidRDefault="00FF2BD1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rFonts w:ascii="Arial" w:hAnsi="Arial" w:cs="Arial"/>
          <w:b/>
          <w:bCs/>
          <w:sz w:val="22"/>
          <w:szCs w:val="22"/>
        </w:rPr>
      </w:pPr>
      <w:r w:rsidRPr="00AD3806">
        <w:rPr>
          <w:rFonts w:ascii="Arial" w:hAnsi="Arial" w:cs="Arial"/>
          <w:b/>
          <w:bCs/>
          <w:sz w:val="22"/>
          <w:szCs w:val="22"/>
        </w:rPr>
        <w:t>Povinnosti prodávajícího</w:t>
      </w:r>
    </w:p>
    <w:p w14:paraId="58708E37" w14:textId="77777777" w:rsidR="00AD3806" w:rsidRDefault="00AD3806" w:rsidP="00AD3806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AD3806">
        <w:rPr>
          <w:rFonts w:ascii="Arial" w:eastAsia="Times New Roman" w:hAnsi="Arial" w:cs="Arial"/>
          <w:lang w:eastAsia="cs-CZ"/>
        </w:rPr>
        <w:t>Prodávající dodá a rozmístí předmět koupě v rozsahu, kvalitě a termínech podle této kupní smlouvy</w:t>
      </w:r>
      <w:r w:rsidR="00007AAB">
        <w:rPr>
          <w:rFonts w:ascii="Arial" w:eastAsia="Times New Roman" w:hAnsi="Arial" w:cs="Arial"/>
          <w:lang w:eastAsia="cs-CZ"/>
        </w:rPr>
        <w:t xml:space="preserve"> a v koordinaci se zástupcem kupujícího.</w:t>
      </w:r>
    </w:p>
    <w:p w14:paraId="710CC6FE" w14:textId="77777777" w:rsidR="00F97ED9" w:rsidRPr="00EF2E54" w:rsidRDefault="00F97ED9" w:rsidP="00AD3806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eastAsia="cs-CZ"/>
        </w:rPr>
      </w:pPr>
      <w:r w:rsidRPr="00EF2E54">
        <w:rPr>
          <w:rFonts w:ascii="Arial" w:eastAsia="Times New Roman" w:hAnsi="Arial" w:cs="Arial"/>
          <w:b/>
          <w:bCs/>
          <w:lang w:eastAsia="cs-CZ"/>
        </w:rPr>
        <w:t xml:space="preserve">Před dodáním </w:t>
      </w:r>
      <w:r w:rsidR="00EF2E54" w:rsidRPr="00EF2E54">
        <w:rPr>
          <w:rFonts w:ascii="Arial" w:eastAsia="Times New Roman" w:hAnsi="Arial" w:cs="Arial"/>
          <w:b/>
          <w:bCs/>
          <w:lang w:eastAsia="cs-CZ"/>
        </w:rPr>
        <w:t xml:space="preserve">předmětu koupě </w:t>
      </w:r>
      <w:r w:rsidRPr="00EF2E54">
        <w:rPr>
          <w:rFonts w:ascii="Arial" w:eastAsia="Times New Roman" w:hAnsi="Arial" w:cs="Arial"/>
          <w:b/>
          <w:bCs/>
          <w:lang w:eastAsia="cs-CZ"/>
        </w:rPr>
        <w:t xml:space="preserve">musí </w:t>
      </w:r>
      <w:r w:rsidR="00EF2E54" w:rsidRPr="00EF2E54">
        <w:rPr>
          <w:rFonts w:ascii="Arial" w:eastAsia="Times New Roman" w:hAnsi="Arial" w:cs="Arial"/>
          <w:b/>
          <w:bCs/>
          <w:lang w:eastAsia="cs-CZ"/>
        </w:rPr>
        <w:t>prodávající předložit</w:t>
      </w:r>
      <w:r w:rsidRPr="00EF2E54">
        <w:rPr>
          <w:rFonts w:ascii="Arial" w:eastAsia="Times New Roman" w:hAnsi="Arial" w:cs="Arial"/>
          <w:b/>
          <w:bCs/>
          <w:lang w:eastAsia="cs-CZ"/>
        </w:rPr>
        <w:t xml:space="preserve"> vzorky zboží, použitých materiálů a povrchových úprav, které musí být </w:t>
      </w:r>
      <w:r w:rsidR="00EF2E54" w:rsidRPr="00EF2E54">
        <w:rPr>
          <w:rFonts w:ascii="Arial" w:eastAsia="Times New Roman" w:hAnsi="Arial" w:cs="Arial"/>
          <w:b/>
          <w:bCs/>
          <w:lang w:eastAsia="cs-CZ"/>
        </w:rPr>
        <w:t>odsouhlaseny zástupcem kupujícího.</w:t>
      </w:r>
    </w:p>
    <w:p w14:paraId="123AF783" w14:textId="77777777" w:rsidR="00AD3806" w:rsidRDefault="00AD3806" w:rsidP="00AD3806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AD3806">
        <w:rPr>
          <w:rFonts w:ascii="Arial" w:eastAsia="Times New Roman" w:hAnsi="Arial" w:cs="Arial"/>
          <w:lang w:eastAsia="cs-CZ"/>
        </w:rPr>
        <w:t xml:space="preserve">Pokud vznikne působením </w:t>
      </w:r>
      <w:r w:rsidR="00007AAB">
        <w:rPr>
          <w:rFonts w:ascii="Arial" w:eastAsia="Times New Roman" w:hAnsi="Arial" w:cs="Arial"/>
          <w:lang w:eastAsia="cs-CZ"/>
        </w:rPr>
        <w:t>p</w:t>
      </w:r>
      <w:r w:rsidRPr="00AD3806">
        <w:rPr>
          <w:rFonts w:ascii="Arial" w:eastAsia="Times New Roman" w:hAnsi="Arial" w:cs="Arial"/>
          <w:lang w:eastAsia="cs-CZ"/>
        </w:rPr>
        <w:t xml:space="preserve">rodávajícího škoda na majetku </w:t>
      </w:r>
      <w:r w:rsidR="00007AAB">
        <w:rPr>
          <w:rFonts w:ascii="Arial" w:eastAsia="Times New Roman" w:hAnsi="Arial" w:cs="Arial"/>
          <w:lang w:eastAsia="cs-CZ"/>
        </w:rPr>
        <w:t>k</w:t>
      </w:r>
      <w:r w:rsidRPr="00AD3806">
        <w:rPr>
          <w:rFonts w:ascii="Arial" w:eastAsia="Times New Roman" w:hAnsi="Arial" w:cs="Arial"/>
          <w:lang w:eastAsia="cs-CZ"/>
        </w:rPr>
        <w:t>upujícího případně na majetku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D3806">
        <w:rPr>
          <w:rFonts w:ascii="Arial" w:eastAsia="Times New Roman" w:hAnsi="Arial" w:cs="Arial"/>
          <w:lang w:eastAsia="cs-CZ"/>
        </w:rPr>
        <w:t xml:space="preserve">třetí osoby, je </w:t>
      </w:r>
      <w:r w:rsidR="00007AAB">
        <w:rPr>
          <w:rFonts w:ascii="Arial" w:eastAsia="Times New Roman" w:hAnsi="Arial" w:cs="Arial"/>
          <w:lang w:eastAsia="cs-CZ"/>
        </w:rPr>
        <w:t>p</w:t>
      </w:r>
      <w:r w:rsidRPr="00AD3806">
        <w:rPr>
          <w:rFonts w:ascii="Arial" w:eastAsia="Times New Roman" w:hAnsi="Arial" w:cs="Arial"/>
          <w:lang w:eastAsia="cs-CZ"/>
        </w:rPr>
        <w:t>rodávající povinen tuto škodu odstranit</w:t>
      </w:r>
      <w:r w:rsidR="00A23F71">
        <w:rPr>
          <w:rFonts w:ascii="Arial" w:eastAsia="Times New Roman" w:hAnsi="Arial" w:cs="Arial"/>
          <w:lang w:eastAsia="cs-CZ"/>
        </w:rPr>
        <w:t>,</w:t>
      </w:r>
      <w:r w:rsidRPr="00AD3806">
        <w:rPr>
          <w:rFonts w:ascii="Arial" w:eastAsia="Times New Roman" w:hAnsi="Arial" w:cs="Arial"/>
          <w:lang w:eastAsia="cs-CZ"/>
        </w:rPr>
        <w:t xml:space="preserve"> případně</w:t>
      </w:r>
      <w:r w:rsidR="00A23F71">
        <w:rPr>
          <w:rFonts w:ascii="Arial" w:eastAsia="Times New Roman" w:hAnsi="Arial" w:cs="Arial"/>
          <w:lang w:eastAsia="cs-CZ"/>
        </w:rPr>
        <w:t xml:space="preserve"> </w:t>
      </w:r>
      <w:r w:rsidRPr="00AD3806">
        <w:rPr>
          <w:rFonts w:ascii="Arial" w:eastAsia="Times New Roman" w:hAnsi="Arial" w:cs="Arial"/>
          <w:lang w:eastAsia="cs-CZ"/>
        </w:rPr>
        <w:t>pokud to není možné</w:t>
      </w:r>
      <w:r w:rsidR="00F05170">
        <w:rPr>
          <w:rFonts w:ascii="Arial" w:eastAsia="Times New Roman" w:hAnsi="Arial" w:cs="Arial"/>
          <w:lang w:eastAsia="cs-CZ"/>
        </w:rPr>
        <w:t>,</w:t>
      </w:r>
      <w:r w:rsidRPr="00AD3806">
        <w:rPr>
          <w:rFonts w:ascii="Arial" w:eastAsia="Times New Roman" w:hAnsi="Arial" w:cs="Arial"/>
          <w:lang w:eastAsia="cs-CZ"/>
        </w:rPr>
        <w:t xml:space="preserve"> nahradit</w:t>
      </w:r>
      <w:r>
        <w:rPr>
          <w:rFonts w:ascii="Arial" w:eastAsia="Times New Roman" w:hAnsi="Arial" w:cs="Arial"/>
          <w:lang w:eastAsia="cs-CZ"/>
        </w:rPr>
        <w:t>.</w:t>
      </w:r>
    </w:p>
    <w:p w14:paraId="7B360C2B" w14:textId="77777777" w:rsidR="00AD3806" w:rsidRDefault="00AD3806" w:rsidP="00AD3806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AD3806">
        <w:rPr>
          <w:rFonts w:ascii="Arial" w:eastAsia="Times New Roman" w:hAnsi="Arial" w:cs="Arial"/>
          <w:lang w:eastAsia="cs-CZ"/>
        </w:rPr>
        <w:t xml:space="preserve">V případě, že tuto povinnost </w:t>
      </w:r>
      <w:r w:rsidR="00007AAB">
        <w:rPr>
          <w:rFonts w:ascii="Arial" w:eastAsia="Times New Roman" w:hAnsi="Arial" w:cs="Arial"/>
          <w:lang w:eastAsia="cs-CZ"/>
        </w:rPr>
        <w:t>p</w:t>
      </w:r>
      <w:r w:rsidRPr="00AD3806">
        <w:rPr>
          <w:rFonts w:ascii="Arial" w:eastAsia="Times New Roman" w:hAnsi="Arial" w:cs="Arial"/>
          <w:lang w:eastAsia="cs-CZ"/>
        </w:rPr>
        <w:t>rodávající nesplní a škodu na své náklady neodstraní nebo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D3806">
        <w:rPr>
          <w:rFonts w:ascii="Arial" w:eastAsia="Times New Roman" w:hAnsi="Arial" w:cs="Arial"/>
          <w:lang w:eastAsia="cs-CZ"/>
        </w:rPr>
        <w:t xml:space="preserve">nenahradí ke spokojenosti Kupujícího, je </w:t>
      </w:r>
      <w:r w:rsidR="00007AAB">
        <w:rPr>
          <w:rFonts w:ascii="Arial" w:eastAsia="Times New Roman" w:hAnsi="Arial" w:cs="Arial"/>
          <w:lang w:eastAsia="cs-CZ"/>
        </w:rPr>
        <w:t>k</w:t>
      </w:r>
      <w:r w:rsidRPr="00AD3806">
        <w:rPr>
          <w:rFonts w:ascii="Arial" w:eastAsia="Times New Roman" w:hAnsi="Arial" w:cs="Arial"/>
          <w:lang w:eastAsia="cs-CZ"/>
        </w:rPr>
        <w:t>upující oprávněn škodu opravit na náklady</w:t>
      </w:r>
      <w:r>
        <w:rPr>
          <w:rFonts w:ascii="Arial" w:eastAsia="Times New Roman" w:hAnsi="Arial" w:cs="Arial"/>
          <w:lang w:eastAsia="cs-CZ"/>
        </w:rPr>
        <w:t xml:space="preserve"> </w:t>
      </w:r>
      <w:r w:rsidR="00007AAB">
        <w:rPr>
          <w:rFonts w:ascii="Arial" w:eastAsia="Times New Roman" w:hAnsi="Arial" w:cs="Arial"/>
          <w:lang w:eastAsia="cs-CZ"/>
        </w:rPr>
        <w:t>p</w:t>
      </w:r>
      <w:r w:rsidRPr="00AD3806">
        <w:rPr>
          <w:rFonts w:ascii="Arial" w:eastAsia="Times New Roman" w:hAnsi="Arial" w:cs="Arial"/>
          <w:lang w:eastAsia="cs-CZ"/>
        </w:rPr>
        <w:t>rodávajícího. Tímto není dotčen nárok Kupujícího na náhradu škody</w:t>
      </w:r>
      <w:r>
        <w:rPr>
          <w:rFonts w:ascii="Arial" w:eastAsia="Times New Roman" w:hAnsi="Arial" w:cs="Arial"/>
          <w:lang w:eastAsia="cs-CZ"/>
        </w:rPr>
        <w:t>.</w:t>
      </w:r>
    </w:p>
    <w:p w14:paraId="637DB492" w14:textId="77777777" w:rsidR="00AD3806" w:rsidRDefault="00AD3806" w:rsidP="00AD3806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Prodávající je povinen </w:t>
      </w:r>
      <w:r w:rsidRPr="00AD3806">
        <w:rPr>
          <w:rFonts w:ascii="Arial" w:eastAsia="Times New Roman" w:hAnsi="Arial" w:cs="Arial"/>
          <w:lang w:eastAsia="cs-CZ"/>
        </w:rPr>
        <w:t xml:space="preserve">být pojištěn proti škodám způsobeným jeho činností včetně možných škod způsobených pracovníky </w:t>
      </w:r>
      <w:r>
        <w:rPr>
          <w:rFonts w:ascii="Arial" w:eastAsia="Times New Roman" w:hAnsi="Arial" w:cs="Arial"/>
          <w:lang w:eastAsia="cs-CZ"/>
        </w:rPr>
        <w:t xml:space="preserve">prodávajícího </w:t>
      </w:r>
      <w:r w:rsidRPr="00AD3806">
        <w:rPr>
          <w:rFonts w:ascii="Arial" w:eastAsia="Times New Roman" w:hAnsi="Arial" w:cs="Arial"/>
          <w:lang w:eastAsia="cs-CZ"/>
        </w:rPr>
        <w:t xml:space="preserve">včetně jeho poddodavatelů, a to do výše odpovídající možným rizikům ve vztahu k charakteru </w:t>
      </w:r>
      <w:r>
        <w:rPr>
          <w:rFonts w:ascii="Arial" w:eastAsia="Times New Roman" w:hAnsi="Arial" w:cs="Arial"/>
          <w:lang w:eastAsia="cs-CZ"/>
        </w:rPr>
        <w:t xml:space="preserve">dodávky </w:t>
      </w:r>
      <w:r w:rsidRPr="00AD3806">
        <w:rPr>
          <w:rFonts w:ascii="Arial" w:eastAsia="Times New Roman" w:hAnsi="Arial" w:cs="Arial"/>
          <w:lang w:eastAsia="cs-CZ"/>
        </w:rPr>
        <w:t xml:space="preserve">a jeho okolí, tedy v minimální výši </w:t>
      </w:r>
      <w:r w:rsidRPr="004407DD">
        <w:rPr>
          <w:rFonts w:ascii="Arial" w:eastAsia="Times New Roman" w:hAnsi="Arial" w:cs="Arial"/>
          <w:b/>
          <w:bCs/>
          <w:lang w:eastAsia="cs-CZ"/>
        </w:rPr>
        <w:t>pojistného plnění 5.000.0000 Kč,</w:t>
      </w:r>
      <w:r w:rsidRPr="00AD3806">
        <w:rPr>
          <w:rFonts w:ascii="Arial" w:eastAsia="Times New Roman" w:hAnsi="Arial" w:cs="Arial"/>
          <w:lang w:eastAsia="cs-CZ"/>
        </w:rPr>
        <w:t xml:space="preserve"> a to po celou dobu provádění </w:t>
      </w:r>
      <w:r>
        <w:rPr>
          <w:rFonts w:ascii="Arial" w:eastAsia="Times New Roman" w:hAnsi="Arial" w:cs="Arial"/>
          <w:lang w:eastAsia="cs-CZ"/>
        </w:rPr>
        <w:t>zakázky</w:t>
      </w:r>
      <w:r w:rsidRPr="00AD3806">
        <w:rPr>
          <w:rFonts w:ascii="Arial" w:eastAsia="Times New Roman" w:hAnsi="Arial" w:cs="Arial"/>
          <w:lang w:eastAsia="cs-CZ"/>
        </w:rPr>
        <w:t>.</w:t>
      </w:r>
    </w:p>
    <w:p w14:paraId="6885350E" w14:textId="77777777" w:rsidR="00AD3806" w:rsidRDefault="00AD3806" w:rsidP="00AD3806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AD3806">
        <w:rPr>
          <w:rFonts w:ascii="Arial" w:eastAsia="Times New Roman" w:hAnsi="Arial" w:cs="Arial"/>
          <w:lang w:eastAsia="cs-CZ"/>
        </w:rPr>
        <w:t>Prodávající je povinen uchovávat veškerou dokumentaci související s realizací projektu včetně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D3806">
        <w:rPr>
          <w:rFonts w:ascii="Arial" w:eastAsia="Times New Roman" w:hAnsi="Arial" w:cs="Arial"/>
          <w:lang w:eastAsia="cs-CZ"/>
        </w:rPr>
        <w:t>účetních dokladů minimálně do 31.12.203</w:t>
      </w:r>
      <w:r w:rsidR="00E84032">
        <w:rPr>
          <w:rFonts w:ascii="Arial" w:eastAsia="Times New Roman" w:hAnsi="Arial" w:cs="Arial"/>
          <w:lang w:eastAsia="cs-CZ"/>
        </w:rPr>
        <w:t>6</w:t>
      </w:r>
      <w:r w:rsidRPr="00AD3806">
        <w:rPr>
          <w:rFonts w:ascii="Arial" w:eastAsia="Times New Roman" w:hAnsi="Arial" w:cs="Arial"/>
          <w:lang w:eastAsia="cs-CZ"/>
        </w:rPr>
        <w:t xml:space="preserve">. </w:t>
      </w:r>
      <w:r w:rsidR="00007AAB">
        <w:rPr>
          <w:rFonts w:ascii="Arial" w:eastAsia="Times New Roman" w:hAnsi="Arial" w:cs="Arial"/>
          <w:lang w:eastAsia="cs-CZ"/>
        </w:rPr>
        <w:t xml:space="preserve">Prodávající </w:t>
      </w:r>
      <w:r w:rsidRPr="00AD3806">
        <w:rPr>
          <w:rFonts w:ascii="Arial" w:eastAsia="Times New Roman" w:hAnsi="Arial" w:cs="Arial"/>
          <w:lang w:eastAsia="cs-CZ"/>
        </w:rPr>
        <w:t>je povinen minimálně do konce roku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D3806">
        <w:rPr>
          <w:rFonts w:ascii="Arial" w:eastAsia="Times New Roman" w:hAnsi="Arial" w:cs="Arial"/>
          <w:lang w:eastAsia="cs-CZ"/>
        </w:rPr>
        <w:t>203</w:t>
      </w:r>
      <w:r w:rsidR="003C25FC">
        <w:rPr>
          <w:rFonts w:ascii="Arial" w:eastAsia="Times New Roman" w:hAnsi="Arial" w:cs="Arial"/>
          <w:lang w:eastAsia="cs-CZ"/>
        </w:rPr>
        <w:t>6</w:t>
      </w:r>
      <w:r w:rsidRPr="00AD3806">
        <w:rPr>
          <w:rFonts w:ascii="Arial" w:eastAsia="Times New Roman" w:hAnsi="Arial" w:cs="Arial"/>
          <w:lang w:eastAsia="cs-CZ"/>
        </w:rPr>
        <w:t xml:space="preserve"> poskytnout požadované informace a dokumentaci související s realizací projektu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D3806">
        <w:rPr>
          <w:rFonts w:ascii="Arial" w:eastAsia="Times New Roman" w:hAnsi="Arial" w:cs="Arial"/>
          <w:lang w:eastAsia="cs-CZ"/>
        </w:rPr>
        <w:t>zaměstnancům nebo zmocněncům pověřených orgánů (CRR, MMR ČR, MF ČR, Evropské komise,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D3806">
        <w:rPr>
          <w:rFonts w:ascii="Arial" w:eastAsia="Times New Roman" w:hAnsi="Arial" w:cs="Arial"/>
          <w:lang w:eastAsia="cs-CZ"/>
        </w:rPr>
        <w:t>Evropského účetního dvora, Nejvyššího kontrolního úřadu, příslušného orgánu finanční správy a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D3806">
        <w:rPr>
          <w:rFonts w:ascii="Arial" w:eastAsia="Times New Roman" w:hAnsi="Arial" w:cs="Arial"/>
          <w:lang w:eastAsia="cs-CZ"/>
        </w:rPr>
        <w:t>dalších oprávněných orgánů státní správy) a je povinen vytvořit výše uvedeným osobám podmínky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D3806">
        <w:rPr>
          <w:rFonts w:ascii="Arial" w:eastAsia="Times New Roman" w:hAnsi="Arial" w:cs="Arial"/>
          <w:lang w:eastAsia="cs-CZ"/>
        </w:rPr>
        <w:t>k provedení kontroly vztahující se k realizaci projektu a poskytnout jim při provádění kontroly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D3806">
        <w:rPr>
          <w:rFonts w:ascii="Arial" w:eastAsia="Times New Roman" w:hAnsi="Arial" w:cs="Arial"/>
          <w:lang w:eastAsia="cs-CZ"/>
        </w:rPr>
        <w:t>součinnost</w:t>
      </w:r>
      <w:r w:rsidR="00007AAB">
        <w:rPr>
          <w:rFonts w:ascii="Arial" w:eastAsia="Times New Roman" w:hAnsi="Arial" w:cs="Arial"/>
          <w:lang w:eastAsia="cs-CZ"/>
        </w:rPr>
        <w:t>.</w:t>
      </w:r>
    </w:p>
    <w:p w14:paraId="59514921" w14:textId="77777777" w:rsidR="00A75AC1" w:rsidRPr="002D7B91" w:rsidRDefault="00A75AC1" w:rsidP="00A75AC1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Prodávající</w:t>
      </w:r>
      <w:r w:rsidRPr="00AF7806">
        <w:rPr>
          <w:rFonts w:ascii="Arial" w:hAnsi="Arial" w:cs="Arial"/>
        </w:rPr>
        <w:t xml:space="preserve"> se zavazuje zajistit řádné a včasné uhrazení svých finančních závazků vůči svým poddodavatelům</w:t>
      </w:r>
      <w:r>
        <w:rPr>
          <w:rFonts w:ascii="Arial" w:hAnsi="Arial" w:cs="Arial"/>
        </w:rPr>
        <w:t>.</w:t>
      </w:r>
    </w:p>
    <w:p w14:paraId="1E6F582C" w14:textId="77777777" w:rsidR="00EB5D89" w:rsidRPr="00A75AC1" w:rsidRDefault="002D7B91" w:rsidP="00A75AC1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A75AC1">
        <w:rPr>
          <w:rFonts w:ascii="Arial" w:hAnsi="Arial" w:cs="Arial"/>
        </w:rPr>
        <w:t xml:space="preserve">Prodávající </w:t>
      </w:r>
      <w:r w:rsidR="00EB5D89" w:rsidRPr="00A75AC1">
        <w:rPr>
          <w:rFonts w:ascii="Arial" w:hAnsi="Arial" w:cs="Arial"/>
        </w:rPr>
        <w:t xml:space="preserve">se zavazuje s ohledem na ochranu životního prostředí </w:t>
      </w:r>
      <w:r w:rsidR="00EB5D89" w:rsidRPr="00A75AC1">
        <w:rPr>
          <w:rFonts w:ascii="Arial" w:hAnsi="Arial" w:cs="Arial"/>
          <w:b/>
          <w:bCs/>
        </w:rPr>
        <w:t>a zásadu „DNSH (významně nepoškozovat)“</w:t>
      </w:r>
      <w:r w:rsidR="00EB5D89" w:rsidRPr="00A75AC1">
        <w:rPr>
          <w:rFonts w:ascii="Arial" w:hAnsi="Arial" w:cs="Arial"/>
        </w:rPr>
        <w:t xml:space="preserve"> k minimální produkci všech druhů odpadů, vzniklých v souvislosti s realizací plnění, a v případě jejich vzniku bude v co největší míře usilovat o jejich další využití, recyklaci a další ekologicky šetrná řešení, a to i nad rámec povinností stanovených zákonem č. 541/2020 Sb., o odpadech, ve znění pozdějších předpisů.</w:t>
      </w:r>
    </w:p>
    <w:p w14:paraId="30965A04" w14:textId="77777777" w:rsidR="00EB5D89" w:rsidRPr="002D7B91" w:rsidRDefault="002D7B91" w:rsidP="00AD3806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Prodávající</w:t>
      </w:r>
      <w:r w:rsidR="00EB5D89" w:rsidRPr="00AF7806">
        <w:rPr>
          <w:rFonts w:ascii="Arial" w:hAnsi="Arial" w:cs="Arial"/>
        </w:rPr>
        <w:t xml:space="preserve"> se zavazuje plnit zásadu DNSH (významně nepoškozovat</w:t>
      </w:r>
      <w:r w:rsidR="00EB5D89">
        <w:rPr>
          <w:rFonts w:ascii="Arial" w:hAnsi="Arial" w:cs="Arial"/>
        </w:rPr>
        <w:t>).</w:t>
      </w:r>
    </w:p>
    <w:p w14:paraId="1308109D" w14:textId="77777777" w:rsidR="002D7B91" w:rsidRPr="00A75AC1" w:rsidRDefault="002D7B91" w:rsidP="00AD3806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A75AC1">
        <w:rPr>
          <w:rFonts w:ascii="Arial" w:hAnsi="Arial" w:cs="Arial"/>
        </w:rPr>
        <w:t>Prodávající se zavazuje zajistit při provádění plnění dodržovat veškeré právní předpisy vyplývající z pracovněprávních předpisů a kolektivních smluv s důrazem na legální zaměstnávání, důstojné pracovní podmínky, spravedlivé odměňování a dodržování bezpečnosti a ochrany zdraví při práci pro všechny osoby, které se budou podílet na provádění plnění včetně poddodavatelů.</w:t>
      </w:r>
    </w:p>
    <w:p w14:paraId="3772239D" w14:textId="77777777" w:rsidR="00EB5D89" w:rsidRDefault="00EB5D89" w:rsidP="00EB5D89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30CD09F0" w14:textId="77777777" w:rsidR="00FF2BD1" w:rsidRPr="00FF2BD1" w:rsidRDefault="00FF2BD1" w:rsidP="00FF2BD1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14:paraId="4503161A" w14:textId="77777777" w:rsidR="00BD1E8B" w:rsidRDefault="00BD1E8B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Kvalita předmětu koupě, záruční podmínky a odpovědnost za vady</w:t>
      </w:r>
    </w:p>
    <w:p w14:paraId="2273BC16" w14:textId="77777777" w:rsidR="00BD1E8B" w:rsidRDefault="00BD1E8B" w:rsidP="00BD1E8B">
      <w:pPr>
        <w:pStyle w:val="Default"/>
        <w:numPr>
          <w:ilvl w:val="3"/>
          <w:numId w:val="1"/>
        </w:numPr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to, že předmět koupě bude splňovat požadavky na jakost nábytku do veřejných budov dle platných technických norem. Na předmětu koupě nesmí být nedostatky jakosti, které brání v užívání nebo způsobují rychlejší opotřebení předmětu plnění.</w:t>
      </w:r>
    </w:p>
    <w:p w14:paraId="4D036D43" w14:textId="77777777" w:rsidR="00BD1E8B" w:rsidRDefault="00BD1E8B" w:rsidP="00361465">
      <w:pPr>
        <w:pStyle w:val="Default"/>
        <w:numPr>
          <w:ilvl w:val="3"/>
          <w:numId w:val="1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BD1E8B">
        <w:rPr>
          <w:rFonts w:ascii="Arial" w:hAnsi="Arial" w:cs="Arial"/>
          <w:sz w:val="22"/>
          <w:szCs w:val="22"/>
        </w:rPr>
        <w:t>Prodávající je povinen dodat zboží originální, nové, nepoužité, nezastavené, nezapůjčené, nezatížené leasingem nebo jinými právními vadami</w:t>
      </w:r>
      <w:r>
        <w:rPr>
          <w:rFonts w:ascii="Arial" w:hAnsi="Arial" w:cs="Arial"/>
          <w:sz w:val="22"/>
          <w:szCs w:val="22"/>
        </w:rPr>
        <w:t>.</w:t>
      </w:r>
    </w:p>
    <w:p w14:paraId="178371F1" w14:textId="77777777" w:rsidR="009F3134" w:rsidRDefault="009F3134" w:rsidP="00361465">
      <w:pPr>
        <w:pStyle w:val="Default"/>
        <w:numPr>
          <w:ilvl w:val="3"/>
          <w:numId w:val="1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na předmět plnění v délce 5 let od</w:t>
      </w:r>
      <w:r w:rsidR="00551F9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dne protokolárního převzetí a předání celého předmětu koupě. Poskytnutá záruka se netýká nároků a lhůt z odpovědnosti za vady.</w:t>
      </w:r>
    </w:p>
    <w:p w14:paraId="28B6F2C9" w14:textId="77777777" w:rsidR="009F3134" w:rsidRDefault="00300C96" w:rsidP="00361465">
      <w:pPr>
        <w:pStyle w:val="Default"/>
        <w:numPr>
          <w:ilvl w:val="3"/>
          <w:numId w:val="1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 dobu záruční lhůty odpovídá prodávající za to, že předmět koupě bude mít vlastnosti předpokládané obecně závaznými normami. Je vázán k bezplatnému odstranění vad, ke kterému jej vyzve kupující.</w:t>
      </w:r>
    </w:p>
    <w:p w14:paraId="0D8CC065" w14:textId="77777777" w:rsidR="00300C96" w:rsidRDefault="00300C96" w:rsidP="00361465">
      <w:pPr>
        <w:pStyle w:val="Default"/>
        <w:numPr>
          <w:ilvl w:val="3"/>
          <w:numId w:val="1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300C96">
        <w:rPr>
          <w:rFonts w:ascii="Arial" w:hAnsi="Arial" w:cs="Arial"/>
          <w:sz w:val="22"/>
          <w:szCs w:val="22"/>
        </w:rPr>
        <w:t>Prodávající je zavázán odstranit na své náklady všechny vady, které se vyskytnou během</w:t>
      </w:r>
      <w:r>
        <w:rPr>
          <w:rFonts w:ascii="Arial" w:hAnsi="Arial" w:cs="Arial"/>
          <w:sz w:val="22"/>
          <w:szCs w:val="22"/>
        </w:rPr>
        <w:t xml:space="preserve"> záruční doby, a </w:t>
      </w:r>
      <w:r w:rsidRPr="00300C96">
        <w:rPr>
          <w:rFonts w:ascii="Arial" w:hAnsi="Arial" w:cs="Arial"/>
          <w:sz w:val="22"/>
          <w:szCs w:val="22"/>
        </w:rPr>
        <w:t xml:space="preserve">je oprávněn reklamovat v záruční době vady zboží u </w:t>
      </w:r>
      <w:r>
        <w:rPr>
          <w:rFonts w:ascii="Arial" w:hAnsi="Arial" w:cs="Arial"/>
          <w:sz w:val="22"/>
          <w:szCs w:val="22"/>
        </w:rPr>
        <w:t>prodávajícího</w:t>
      </w:r>
      <w:r w:rsidRPr="00300C96">
        <w:rPr>
          <w:rFonts w:ascii="Arial" w:hAnsi="Arial" w:cs="Arial"/>
          <w:sz w:val="22"/>
          <w:szCs w:val="22"/>
        </w:rPr>
        <w:t>, a to písemnou formou</w:t>
      </w:r>
      <w:r w:rsidR="00403C58">
        <w:rPr>
          <w:rFonts w:ascii="Arial" w:hAnsi="Arial" w:cs="Arial"/>
          <w:sz w:val="22"/>
          <w:szCs w:val="22"/>
        </w:rPr>
        <w:t xml:space="preserve"> na kontaktní osobu </w:t>
      </w:r>
      <w:r w:rsidR="00403C58" w:rsidRPr="00403C58">
        <w:rPr>
          <w:rFonts w:ascii="Arial" w:hAnsi="Arial" w:cs="Arial"/>
          <w:sz w:val="22"/>
          <w:szCs w:val="22"/>
          <w:highlight w:val="yellow"/>
        </w:rPr>
        <w:t>……………</w:t>
      </w:r>
      <w:proofErr w:type="gramStart"/>
      <w:r w:rsidR="00403C58" w:rsidRPr="00403C58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="00403C58" w:rsidRPr="00403C58">
        <w:rPr>
          <w:rFonts w:ascii="Arial" w:hAnsi="Arial" w:cs="Arial"/>
          <w:sz w:val="22"/>
          <w:szCs w:val="22"/>
          <w:highlight w:val="yellow"/>
        </w:rPr>
        <w:t>., tel. ………, e-mail ………..</w:t>
      </w:r>
      <w:r w:rsidRPr="00300C96">
        <w:rPr>
          <w:rFonts w:ascii="Arial" w:hAnsi="Arial" w:cs="Arial"/>
          <w:sz w:val="22"/>
          <w:szCs w:val="22"/>
        </w:rPr>
        <w:t xml:space="preserve">. V reklamaci musí být popsána vada zboží nebo alespoň způsob, jakým se projevuje a určen nárok </w:t>
      </w:r>
      <w:r w:rsidR="00361465">
        <w:rPr>
          <w:rFonts w:ascii="Arial" w:hAnsi="Arial" w:cs="Arial"/>
          <w:sz w:val="22"/>
          <w:szCs w:val="22"/>
        </w:rPr>
        <w:t>kupujícího</w:t>
      </w:r>
      <w:r w:rsidRPr="00300C96">
        <w:rPr>
          <w:rFonts w:ascii="Arial" w:hAnsi="Arial" w:cs="Arial"/>
          <w:sz w:val="22"/>
          <w:szCs w:val="22"/>
        </w:rPr>
        <w:t xml:space="preserve"> z vady zboží, případně požadavek na způsob odstranění vady zboží, a to včetně návrhu termínu pro odstranění vady zboží </w:t>
      </w:r>
      <w:r w:rsidR="00350994">
        <w:rPr>
          <w:rFonts w:ascii="Arial" w:hAnsi="Arial" w:cs="Arial"/>
          <w:sz w:val="22"/>
          <w:szCs w:val="22"/>
        </w:rPr>
        <w:t>prodávajícím</w:t>
      </w:r>
      <w:r>
        <w:rPr>
          <w:rFonts w:ascii="Arial" w:hAnsi="Arial" w:cs="Arial"/>
          <w:sz w:val="22"/>
          <w:szCs w:val="22"/>
        </w:rPr>
        <w:t>.</w:t>
      </w:r>
    </w:p>
    <w:p w14:paraId="6BBD9F15" w14:textId="77777777" w:rsidR="00300C96" w:rsidRPr="00300C96" w:rsidRDefault="00300C96" w:rsidP="00361465">
      <w:pPr>
        <w:pStyle w:val="Default"/>
        <w:numPr>
          <w:ilvl w:val="3"/>
          <w:numId w:val="1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300C96">
        <w:rPr>
          <w:rFonts w:ascii="Arial" w:hAnsi="Arial" w:cs="Arial"/>
          <w:sz w:val="22"/>
          <w:szCs w:val="22"/>
        </w:rPr>
        <w:t xml:space="preserve">Na písemné ohlášení vad je </w:t>
      </w:r>
      <w:r>
        <w:rPr>
          <w:rFonts w:ascii="Arial" w:hAnsi="Arial" w:cs="Arial"/>
          <w:sz w:val="22"/>
          <w:szCs w:val="22"/>
        </w:rPr>
        <w:t>p</w:t>
      </w:r>
      <w:r w:rsidRPr="00300C96">
        <w:rPr>
          <w:rFonts w:ascii="Arial" w:hAnsi="Arial" w:cs="Arial"/>
          <w:sz w:val="22"/>
          <w:szCs w:val="22"/>
        </w:rPr>
        <w:t>rodávající povinen</w:t>
      </w:r>
      <w:r>
        <w:rPr>
          <w:rFonts w:ascii="Arial" w:hAnsi="Arial" w:cs="Arial"/>
          <w:sz w:val="22"/>
          <w:szCs w:val="22"/>
        </w:rPr>
        <w:t xml:space="preserve"> </w:t>
      </w:r>
      <w:r w:rsidRPr="00300C96">
        <w:rPr>
          <w:rFonts w:ascii="Arial" w:hAnsi="Arial" w:cs="Arial"/>
          <w:sz w:val="22"/>
          <w:szCs w:val="22"/>
        </w:rPr>
        <w:t xml:space="preserve">odpovědět do 5 dnů ode dne jeho doručení. Prodávající je povinen v záruční době vadu bezplatně odstranit bez zbytečného odkladu po jejím oznámení, nejpozději však do 15 dnů ode dne doručení reklamace, nedojde-li k písemné dohodě o jiném termínu odstranění. Pokud bude vada předmětu plnění neodstranitelná, </w:t>
      </w:r>
      <w:r w:rsidR="00280AD3">
        <w:rPr>
          <w:rFonts w:ascii="Arial" w:hAnsi="Arial" w:cs="Arial"/>
          <w:sz w:val="22"/>
          <w:szCs w:val="22"/>
        </w:rPr>
        <w:t>p</w:t>
      </w:r>
      <w:r w:rsidRPr="00300C96">
        <w:rPr>
          <w:rFonts w:ascii="Arial" w:hAnsi="Arial" w:cs="Arial"/>
          <w:sz w:val="22"/>
          <w:szCs w:val="22"/>
        </w:rPr>
        <w:t xml:space="preserve">rodávající se zavazuje dodat do 10 pracovních dnů od zjištění, že vadu nelze odstranit, náhradní předmět plnění na své náklady a uhradit </w:t>
      </w:r>
      <w:r>
        <w:rPr>
          <w:rFonts w:ascii="Arial" w:hAnsi="Arial" w:cs="Arial"/>
          <w:sz w:val="22"/>
          <w:szCs w:val="22"/>
        </w:rPr>
        <w:t>k</w:t>
      </w:r>
      <w:r w:rsidRPr="00300C96">
        <w:rPr>
          <w:rFonts w:ascii="Arial" w:hAnsi="Arial" w:cs="Arial"/>
          <w:sz w:val="22"/>
          <w:szCs w:val="22"/>
        </w:rPr>
        <w:t xml:space="preserve">upujícímu či uživateli náhradu škody, pokud vznikla. Pokud nedodrží </w:t>
      </w:r>
      <w:r>
        <w:rPr>
          <w:rFonts w:ascii="Arial" w:hAnsi="Arial" w:cs="Arial"/>
          <w:sz w:val="22"/>
          <w:szCs w:val="22"/>
        </w:rPr>
        <w:t>p</w:t>
      </w:r>
      <w:r w:rsidRPr="00300C96">
        <w:rPr>
          <w:rFonts w:ascii="Arial" w:hAnsi="Arial" w:cs="Arial"/>
          <w:sz w:val="22"/>
          <w:szCs w:val="22"/>
        </w:rPr>
        <w:t xml:space="preserve">rodávající dohodnutý nebo stanovený termín odstranění vady v průběhu záruční lhůty, je </w:t>
      </w:r>
      <w:r>
        <w:rPr>
          <w:rFonts w:ascii="Arial" w:hAnsi="Arial" w:cs="Arial"/>
          <w:sz w:val="22"/>
          <w:szCs w:val="22"/>
        </w:rPr>
        <w:t>k</w:t>
      </w:r>
      <w:r w:rsidRPr="00300C96">
        <w:rPr>
          <w:rFonts w:ascii="Arial" w:hAnsi="Arial" w:cs="Arial"/>
          <w:sz w:val="22"/>
          <w:szCs w:val="22"/>
        </w:rPr>
        <w:t xml:space="preserve">upující oprávněn vady odstranit na náklady </w:t>
      </w:r>
      <w:r>
        <w:rPr>
          <w:rFonts w:ascii="Arial" w:hAnsi="Arial" w:cs="Arial"/>
          <w:sz w:val="22"/>
          <w:szCs w:val="22"/>
        </w:rPr>
        <w:t>p</w:t>
      </w:r>
      <w:r w:rsidRPr="00300C96">
        <w:rPr>
          <w:rFonts w:ascii="Arial" w:hAnsi="Arial" w:cs="Arial"/>
          <w:sz w:val="22"/>
          <w:szCs w:val="22"/>
        </w:rPr>
        <w:t xml:space="preserve">rodávajícího. Odstranění vady v záruční době Kupujícím, resp. jím určenou jinou právnickou nebo fyzickou osobou se nedotýká nijak záručních nároků </w:t>
      </w:r>
      <w:r>
        <w:rPr>
          <w:rFonts w:ascii="Arial" w:hAnsi="Arial" w:cs="Arial"/>
          <w:sz w:val="22"/>
          <w:szCs w:val="22"/>
        </w:rPr>
        <w:t>k</w:t>
      </w:r>
      <w:r w:rsidRPr="00300C96">
        <w:rPr>
          <w:rFonts w:ascii="Arial" w:hAnsi="Arial" w:cs="Arial"/>
          <w:sz w:val="22"/>
          <w:szCs w:val="22"/>
        </w:rPr>
        <w:t xml:space="preserve">upujícího vůči </w:t>
      </w:r>
      <w:r>
        <w:rPr>
          <w:rFonts w:ascii="Arial" w:hAnsi="Arial" w:cs="Arial"/>
          <w:sz w:val="22"/>
          <w:szCs w:val="22"/>
        </w:rPr>
        <w:t>p</w:t>
      </w:r>
      <w:r w:rsidRPr="00300C96">
        <w:rPr>
          <w:rFonts w:ascii="Arial" w:hAnsi="Arial" w:cs="Arial"/>
          <w:sz w:val="22"/>
          <w:szCs w:val="22"/>
        </w:rPr>
        <w:t>rodávajícímu</w:t>
      </w:r>
      <w:r w:rsidR="001803A4">
        <w:rPr>
          <w:rFonts w:ascii="Arial" w:hAnsi="Arial" w:cs="Arial"/>
          <w:sz w:val="22"/>
          <w:szCs w:val="22"/>
        </w:rPr>
        <w:t>.</w:t>
      </w:r>
    </w:p>
    <w:p w14:paraId="648CD1E7" w14:textId="77777777" w:rsidR="00AF2550" w:rsidRPr="00AF7806" w:rsidRDefault="00AF255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95D6CB4" w14:textId="77777777" w:rsidR="00AF2550" w:rsidRPr="00AF7806" w:rsidRDefault="00AF255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b/>
          <w:sz w:val="22"/>
          <w:szCs w:val="22"/>
        </w:rPr>
        <w:t>Sankční ujednání</w:t>
      </w:r>
    </w:p>
    <w:p w14:paraId="601FEA70" w14:textId="77777777" w:rsidR="00AF2550" w:rsidRPr="00AF7806" w:rsidRDefault="00AF2550">
      <w:pPr>
        <w:pStyle w:val="Default"/>
        <w:numPr>
          <w:ilvl w:val="0"/>
          <w:numId w:val="8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>Smluvní strany se dohodly, že</w:t>
      </w:r>
      <w:r w:rsidRPr="00AF7806">
        <w:rPr>
          <w:rFonts w:ascii="Arial" w:hAnsi="Arial" w:cs="Arial"/>
          <w:b/>
          <w:sz w:val="22"/>
          <w:szCs w:val="22"/>
        </w:rPr>
        <w:t xml:space="preserve"> </w:t>
      </w:r>
      <w:r w:rsidRPr="00AF7806">
        <w:rPr>
          <w:rFonts w:ascii="Arial" w:hAnsi="Arial" w:cs="Arial"/>
          <w:sz w:val="22"/>
          <w:szCs w:val="22"/>
        </w:rPr>
        <w:t xml:space="preserve">v případě prodlení </w:t>
      </w:r>
      <w:r w:rsidR="00403C58">
        <w:rPr>
          <w:rFonts w:ascii="Arial" w:hAnsi="Arial" w:cs="Arial"/>
          <w:sz w:val="22"/>
          <w:szCs w:val="22"/>
        </w:rPr>
        <w:t>prodávajícího</w:t>
      </w:r>
      <w:r w:rsidRPr="00AF7806">
        <w:rPr>
          <w:rFonts w:ascii="Arial" w:hAnsi="Arial" w:cs="Arial"/>
          <w:sz w:val="22"/>
          <w:szCs w:val="22"/>
        </w:rPr>
        <w:t xml:space="preserve"> s dodávkou zboží v termínu podle čl. II. odst. 1. této smlouvy nebo prodlení kterékoliv součásti dodávky, je </w:t>
      </w:r>
      <w:r w:rsidR="00403C58">
        <w:rPr>
          <w:rFonts w:ascii="Arial" w:hAnsi="Arial" w:cs="Arial"/>
          <w:sz w:val="22"/>
          <w:szCs w:val="22"/>
        </w:rPr>
        <w:t>kupující</w:t>
      </w:r>
      <w:r w:rsidRPr="00AF7806">
        <w:rPr>
          <w:rFonts w:ascii="Arial" w:hAnsi="Arial" w:cs="Arial"/>
          <w:sz w:val="22"/>
          <w:szCs w:val="22"/>
        </w:rPr>
        <w:t xml:space="preserve"> oprávněn uplatnit na </w:t>
      </w:r>
      <w:r w:rsidR="00403C58">
        <w:rPr>
          <w:rFonts w:ascii="Arial" w:hAnsi="Arial" w:cs="Arial"/>
          <w:sz w:val="22"/>
          <w:szCs w:val="22"/>
        </w:rPr>
        <w:t>prodávajícím</w:t>
      </w:r>
      <w:r w:rsidRPr="00AF7806">
        <w:rPr>
          <w:rFonts w:ascii="Arial" w:hAnsi="Arial" w:cs="Arial"/>
          <w:sz w:val="22"/>
          <w:szCs w:val="22"/>
        </w:rPr>
        <w:t xml:space="preserve"> smluvní pokutu ve</w:t>
      </w:r>
      <w:r w:rsidR="00AB3F79">
        <w:rPr>
          <w:rFonts w:ascii="Arial" w:hAnsi="Arial" w:cs="Arial"/>
          <w:sz w:val="22"/>
          <w:szCs w:val="22"/>
        </w:rPr>
        <w:t xml:space="preserve"> výši</w:t>
      </w:r>
      <w:r w:rsidRPr="00AF780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03C58">
        <w:rPr>
          <w:rFonts w:ascii="Arial" w:hAnsi="Arial" w:cs="Arial"/>
          <w:sz w:val="22"/>
          <w:szCs w:val="22"/>
        </w:rPr>
        <w:t>10.000,-</w:t>
      </w:r>
      <w:proofErr w:type="gramEnd"/>
      <w:r w:rsidR="00403C58">
        <w:rPr>
          <w:rFonts w:ascii="Arial" w:hAnsi="Arial" w:cs="Arial"/>
          <w:sz w:val="22"/>
          <w:szCs w:val="22"/>
        </w:rPr>
        <w:t xml:space="preserve"> Kč</w:t>
      </w:r>
      <w:r w:rsidRPr="00AF7806">
        <w:rPr>
          <w:rFonts w:ascii="Arial" w:hAnsi="Arial" w:cs="Arial"/>
          <w:sz w:val="22"/>
          <w:szCs w:val="22"/>
        </w:rPr>
        <w:t xml:space="preserve"> za každý započatý den prodlení.</w:t>
      </w:r>
    </w:p>
    <w:p w14:paraId="4371BB9B" w14:textId="77777777" w:rsidR="00AF2550" w:rsidRPr="00AF7806" w:rsidRDefault="00AF2550">
      <w:pPr>
        <w:pStyle w:val="Default"/>
        <w:numPr>
          <w:ilvl w:val="0"/>
          <w:numId w:val="8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>Smluvní strany se dohodly, že</w:t>
      </w:r>
      <w:r w:rsidRPr="00AF7806">
        <w:rPr>
          <w:rFonts w:ascii="Arial" w:hAnsi="Arial" w:cs="Arial"/>
          <w:b/>
          <w:sz w:val="22"/>
          <w:szCs w:val="22"/>
        </w:rPr>
        <w:t xml:space="preserve"> </w:t>
      </w:r>
      <w:r w:rsidRPr="00AF7806">
        <w:rPr>
          <w:rFonts w:ascii="Arial" w:hAnsi="Arial" w:cs="Arial"/>
          <w:sz w:val="22"/>
          <w:szCs w:val="22"/>
        </w:rPr>
        <w:t xml:space="preserve">v případě nedodržení dohodnutých termínů k odstranění vad zboží reklamovaných v záruční době, je </w:t>
      </w:r>
      <w:r w:rsidR="00403C58">
        <w:rPr>
          <w:rFonts w:ascii="Arial" w:hAnsi="Arial" w:cs="Arial"/>
          <w:sz w:val="22"/>
          <w:szCs w:val="22"/>
        </w:rPr>
        <w:t>kupující</w:t>
      </w:r>
      <w:r w:rsidRPr="00AF7806">
        <w:rPr>
          <w:rFonts w:ascii="Arial" w:hAnsi="Arial" w:cs="Arial"/>
          <w:sz w:val="22"/>
          <w:szCs w:val="22"/>
        </w:rPr>
        <w:t xml:space="preserve"> oprávněn uplatnit na </w:t>
      </w:r>
      <w:r w:rsidR="00403C58">
        <w:rPr>
          <w:rFonts w:ascii="Arial" w:hAnsi="Arial" w:cs="Arial"/>
          <w:sz w:val="22"/>
          <w:szCs w:val="22"/>
        </w:rPr>
        <w:t>prodávajícím</w:t>
      </w:r>
      <w:r w:rsidRPr="00AF7806">
        <w:rPr>
          <w:rFonts w:ascii="Arial" w:hAnsi="Arial" w:cs="Arial"/>
          <w:sz w:val="22"/>
          <w:szCs w:val="22"/>
        </w:rPr>
        <w:t xml:space="preserve"> smluvní pokutu ve výši </w:t>
      </w:r>
      <w:r w:rsidR="00665183">
        <w:rPr>
          <w:rFonts w:ascii="Arial" w:hAnsi="Arial" w:cs="Arial"/>
          <w:sz w:val="22"/>
          <w:szCs w:val="22"/>
        </w:rPr>
        <w:t>1</w:t>
      </w:r>
      <w:r w:rsidRPr="00AF7806">
        <w:rPr>
          <w:rFonts w:ascii="Arial" w:hAnsi="Arial" w:cs="Arial"/>
          <w:sz w:val="22"/>
          <w:szCs w:val="22"/>
        </w:rPr>
        <w:t>.000 Kč za každou vadu a každý započatý den prodlení.</w:t>
      </w:r>
    </w:p>
    <w:p w14:paraId="7D36F8E1" w14:textId="77777777" w:rsidR="00AF2550" w:rsidRPr="00AF7806" w:rsidRDefault="00403C58">
      <w:pPr>
        <w:pStyle w:val="Default"/>
        <w:numPr>
          <w:ilvl w:val="0"/>
          <w:numId w:val="8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bookmarkStart w:id="1" w:name="_Hlk523141219"/>
      <w:r>
        <w:rPr>
          <w:rFonts w:ascii="Arial" w:hAnsi="Arial" w:cs="Arial"/>
          <w:sz w:val="22"/>
          <w:szCs w:val="22"/>
        </w:rPr>
        <w:t xml:space="preserve">Kupující </w:t>
      </w:r>
      <w:r w:rsidR="00AF2550" w:rsidRPr="00AF7806">
        <w:rPr>
          <w:rFonts w:ascii="Arial" w:hAnsi="Arial" w:cs="Arial"/>
          <w:sz w:val="22"/>
          <w:szCs w:val="22"/>
        </w:rPr>
        <w:t xml:space="preserve">je oprávněn požadovat za porušení jakékoliv povinnosti stanovené touto smlouvou smluvní pokutu ve výši </w:t>
      </w:r>
      <w:r w:rsidR="00665183">
        <w:rPr>
          <w:rFonts w:ascii="Arial" w:hAnsi="Arial" w:cs="Arial"/>
          <w:sz w:val="22"/>
          <w:szCs w:val="22"/>
        </w:rPr>
        <w:t>1</w:t>
      </w:r>
      <w:r w:rsidR="00AF2550" w:rsidRPr="00AF7806">
        <w:rPr>
          <w:rFonts w:ascii="Arial" w:hAnsi="Arial" w:cs="Arial"/>
          <w:sz w:val="22"/>
          <w:szCs w:val="22"/>
        </w:rPr>
        <w:t>.000 Kč za každé jednotlivé porušení povinnosti dle této smlouvy, přičemž smluvní pokuta může být uplatňována opakovaně</w:t>
      </w:r>
      <w:bookmarkEnd w:id="1"/>
      <w:r w:rsidR="00AF2550" w:rsidRPr="00AF7806">
        <w:rPr>
          <w:rFonts w:ascii="Arial" w:hAnsi="Arial" w:cs="Arial"/>
          <w:sz w:val="22"/>
          <w:szCs w:val="22"/>
        </w:rPr>
        <w:t>.</w:t>
      </w:r>
    </w:p>
    <w:p w14:paraId="40F6CC32" w14:textId="77777777" w:rsidR="00AF2550" w:rsidRPr="00AF7806" w:rsidRDefault="00AF2550">
      <w:pPr>
        <w:pStyle w:val="Default"/>
        <w:numPr>
          <w:ilvl w:val="0"/>
          <w:numId w:val="8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>Zaplacením smluvní pokuty není dotčeno právo smluvních stran na úhradu způsobené újmy vzniklé v souvislosti s plněním předmětu této smlouvy v plné výši.</w:t>
      </w:r>
    </w:p>
    <w:p w14:paraId="570468C3" w14:textId="77777777" w:rsidR="00AF2550" w:rsidRDefault="00403C58" w:rsidP="00CF20AC">
      <w:pPr>
        <w:pStyle w:val="Default"/>
        <w:numPr>
          <w:ilvl w:val="0"/>
          <w:numId w:val="8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</w:t>
      </w:r>
      <w:r w:rsidR="00AF2550" w:rsidRPr="00AF7806">
        <w:rPr>
          <w:rFonts w:ascii="Arial" w:hAnsi="Arial" w:cs="Arial"/>
          <w:sz w:val="22"/>
          <w:szCs w:val="22"/>
        </w:rPr>
        <w:t xml:space="preserve">je oprávněn provést zápočet jakéhokoli svého nároku, včetně smluvní pokuty, proti nároku </w:t>
      </w:r>
      <w:r w:rsidR="00C365F7">
        <w:rPr>
          <w:rFonts w:ascii="Arial" w:hAnsi="Arial" w:cs="Arial"/>
          <w:sz w:val="22"/>
          <w:szCs w:val="22"/>
        </w:rPr>
        <w:t>prodávajícího</w:t>
      </w:r>
      <w:r w:rsidR="00AF2550" w:rsidRPr="00AF7806">
        <w:rPr>
          <w:rFonts w:ascii="Arial" w:hAnsi="Arial" w:cs="Arial"/>
          <w:sz w:val="22"/>
          <w:szCs w:val="22"/>
        </w:rPr>
        <w:t xml:space="preserve"> na zaplacení kupní ceny. Možnost zápočtu pohledávky </w:t>
      </w:r>
      <w:r>
        <w:rPr>
          <w:rFonts w:ascii="Arial" w:hAnsi="Arial" w:cs="Arial"/>
          <w:sz w:val="22"/>
          <w:szCs w:val="22"/>
        </w:rPr>
        <w:t>kupujícího</w:t>
      </w:r>
      <w:r w:rsidR="00AF2550" w:rsidRPr="00AF7806">
        <w:rPr>
          <w:rFonts w:ascii="Arial" w:hAnsi="Arial" w:cs="Arial"/>
          <w:sz w:val="22"/>
          <w:szCs w:val="22"/>
        </w:rPr>
        <w:t xml:space="preserve"> smluvní strany v rámci této smlouvy výslovně sjednávají.</w:t>
      </w:r>
    </w:p>
    <w:p w14:paraId="5F33EF6F" w14:textId="77777777" w:rsidR="00CF20AC" w:rsidRPr="00AF7806" w:rsidRDefault="00CF20AC">
      <w:pPr>
        <w:pStyle w:val="Default"/>
        <w:numPr>
          <w:ilvl w:val="0"/>
          <w:numId w:val="8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prodlení s úhradou peněžitého plnění dle této smlouvy je </w:t>
      </w:r>
      <w:r w:rsidR="00361465">
        <w:rPr>
          <w:rFonts w:ascii="Arial" w:hAnsi="Arial" w:cs="Arial"/>
          <w:sz w:val="22"/>
          <w:szCs w:val="22"/>
        </w:rPr>
        <w:t>kupující</w:t>
      </w:r>
      <w:r>
        <w:rPr>
          <w:rFonts w:ascii="Arial" w:hAnsi="Arial" w:cs="Arial"/>
          <w:sz w:val="22"/>
          <w:szCs w:val="22"/>
        </w:rPr>
        <w:t xml:space="preserve"> povinen zaplatit </w:t>
      </w:r>
      <w:r w:rsidR="00C365F7">
        <w:rPr>
          <w:rFonts w:ascii="Arial" w:hAnsi="Arial" w:cs="Arial"/>
          <w:sz w:val="22"/>
          <w:szCs w:val="22"/>
        </w:rPr>
        <w:t>prodávajícímu</w:t>
      </w:r>
      <w:r>
        <w:rPr>
          <w:rFonts w:ascii="Arial" w:hAnsi="Arial" w:cs="Arial"/>
          <w:sz w:val="22"/>
          <w:szCs w:val="22"/>
        </w:rPr>
        <w:t xml:space="preserve"> zákonný úrok.</w:t>
      </w:r>
    </w:p>
    <w:p w14:paraId="6675530F" w14:textId="77777777" w:rsidR="00AF2550" w:rsidRPr="00AF7806" w:rsidRDefault="00AF2550">
      <w:pPr>
        <w:pStyle w:val="Default"/>
        <w:ind w:left="425"/>
        <w:jc w:val="both"/>
        <w:rPr>
          <w:rFonts w:ascii="Arial" w:hAnsi="Arial" w:cs="Arial"/>
          <w:sz w:val="22"/>
          <w:szCs w:val="22"/>
        </w:rPr>
      </w:pPr>
    </w:p>
    <w:p w14:paraId="3E004935" w14:textId="77777777" w:rsidR="00AF2550" w:rsidRPr="00AF7806" w:rsidRDefault="00AF2550">
      <w:pPr>
        <w:pStyle w:val="Default"/>
        <w:ind w:left="425"/>
        <w:jc w:val="both"/>
        <w:rPr>
          <w:rFonts w:ascii="Arial" w:hAnsi="Arial" w:cs="Arial"/>
          <w:sz w:val="22"/>
          <w:szCs w:val="22"/>
        </w:rPr>
      </w:pPr>
    </w:p>
    <w:p w14:paraId="2C05392B" w14:textId="77777777" w:rsidR="00AF2550" w:rsidRPr="00AF7806" w:rsidRDefault="00AF2550" w:rsidP="00665183">
      <w:pPr>
        <w:pStyle w:val="Default"/>
        <w:keepNext/>
        <w:numPr>
          <w:ilvl w:val="0"/>
          <w:numId w:val="1"/>
        </w:numPr>
        <w:spacing w:after="120"/>
        <w:ind w:left="425" w:hanging="68"/>
        <w:jc w:val="center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b/>
          <w:sz w:val="22"/>
          <w:szCs w:val="22"/>
        </w:rPr>
        <w:t>Zánik smluvního vztahu</w:t>
      </w:r>
    </w:p>
    <w:p w14:paraId="5F6EE1F6" w14:textId="77777777" w:rsidR="00AF2550" w:rsidRPr="00AF7806" w:rsidRDefault="00AF2550">
      <w:pPr>
        <w:pStyle w:val="Default"/>
        <w:numPr>
          <w:ilvl w:val="0"/>
          <w:numId w:val="9"/>
        </w:numPr>
        <w:spacing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 xml:space="preserve">Smluvní strany se dohodly, že smluvní vztah vedle způsobů upravených občanským zákoníkem zaniká také jednostranným odstoupením od smlouvy </w:t>
      </w:r>
      <w:r w:rsidR="00361465">
        <w:rPr>
          <w:rFonts w:ascii="Arial" w:hAnsi="Arial" w:cs="Arial"/>
          <w:sz w:val="22"/>
          <w:szCs w:val="22"/>
        </w:rPr>
        <w:t>kupujícím</w:t>
      </w:r>
      <w:r w:rsidRPr="00AF7806">
        <w:rPr>
          <w:rFonts w:ascii="Arial" w:hAnsi="Arial" w:cs="Arial"/>
          <w:sz w:val="22"/>
          <w:szCs w:val="22"/>
        </w:rPr>
        <w:t xml:space="preserve"> v případě podstatného porušení této smlouvy </w:t>
      </w:r>
      <w:r w:rsidR="00A07D71">
        <w:rPr>
          <w:rFonts w:ascii="Arial" w:hAnsi="Arial" w:cs="Arial"/>
          <w:sz w:val="22"/>
          <w:szCs w:val="22"/>
        </w:rPr>
        <w:t>prodávajícím</w:t>
      </w:r>
      <w:r w:rsidRPr="00AF7806">
        <w:rPr>
          <w:rFonts w:ascii="Arial" w:hAnsi="Arial" w:cs="Arial"/>
          <w:sz w:val="22"/>
          <w:szCs w:val="22"/>
        </w:rPr>
        <w:t xml:space="preserve">, přičemž podstatným porušením této smlouvy se rozumí zejména: </w:t>
      </w:r>
    </w:p>
    <w:p w14:paraId="3BDF952D" w14:textId="77777777" w:rsidR="00AF2550" w:rsidRPr="00AF7806" w:rsidRDefault="00CB0F4B">
      <w:pPr>
        <w:pStyle w:val="Default"/>
        <w:numPr>
          <w:ilvl w:val="0"/>
          <w:numId w:val="10"/>
        </w:numPr>
        <w:spacing w:after="60"/>
        <w:ind w:left="85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nezahájení dodání předmětu koupě do 30 dnů od podpisu smlouvy</w:t>
      </w:r>
      <w:r w:rsidR="00AF2550" w:rsidRPr="00AF7806">
        <w:rPr>
          <w:rFonts w:ascii="Arial" w:hAnsi="Arial" w:cs="Arial"/>
          <w:sz w:val="22"/>
          <w:szCs w:val="22"/>
        </w:rPr>
        <w:t>;</w:t>
      </w:r>
    </w:p>
    <w:p w14:paraId="0B6AAE07" w14:textId="77777777" w:rsidR="00AF2550" w:rsidRPr="00AF7806" w:rsidRDefault="00AF2550">
      <w:pPr>
        <w:pStyle w:val="Default"/>
        <w:numPr>
          <w:ilvl w:val="0"/>
          <w:numId w:val="10"/>
        </w:numPr>
        <w:spacing w:after="60"/>
        <w:ind w:left="850" w:hanging="425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>nedodržení sjednaného množství, jakosti nebo druhu zboží;</w:t>
      </w:r>
    </w:p>
    <w:p w14:paraId="16A2EB62" w14:textId="77777777" w:rsidR="00AF2550" w:rsidRPr="00AF7806" w:rsidRDefault="00AF2550">
      <w:pPr>
        <w:pStyle w:val="Default"/>
        <w:numPr>
          <w:ilvl w:val="0"/>
          <w:numId w:val="10"/>
        </w:numPr>
        <w:spacing w:after="60"/>
        <w:ind w:left="850" w:hanging="425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>nedodržení ujednání o záruce za jakost zboží</w:t>
      </w:r>
      <w:r w:rsidR="00EC1129" w:rsidRPr="00AF7806">
        <w:rPr>
          <w:rFonts w:ascii="Arial" w:hAnsi="Arial" w:cs="Arial"/>
          <w:sz w:val="22"/>
          <w:szCs w:val="22"/>
        </w:rPr>
        <w:t>;</w:t>
      </w:r>
    </w:p>
    <w:p w14:paraId="032CC1DB" w14:textId="77777777" w:rsidR="00AF2550" w:rsidRPr="00AF7806" w:rsidRDefault="00AF2550">
      <w:pPr>
        <w:pStyle w:val="Default"/>
        <w:numPr>
          <w:ilvl w:val="0"/>
          <w:numId w:val="10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>neodstranění vad zboží ve sjednané době.</w:t>
      </w:r>
    </w:p>
    <w:p w14:paraId="6715AB53" w14:textId="77777777" w:rsidR="00AF2550" w:rsidRPr="00AF7806" w:rsidRDefault="00AF2550">
      <w:pPr>
        <w:spacing w:after="0"/>
        <w:rPr>
          <w:rFonts w:ascii="Arial" w:hAnsi="Arial" w:cs="Arial"/>
          <w:b/>
          <w:color w:val="000000"/>
        </w:rPr>
      </w:pPr>
    </w:p>
    <w:p w14:paraId="455A74E8" w14:textId="77777777" w:rsidR="00AF2550" w:rsidRPr="00AF7806" w:rsidRDefault="00AF255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b/>
          <w:sz w:val="22"/>
          <w:szCs w:val="22"/>
        </w:rPr>
        <w:t>Závěrečná ustanovení</w:t>
      </w:r>
    </w:p>
    <w:p w14:paraId="3A43CC63" w14:textId="77777777" w:rsidR="00AF2550" w:rsidRPr="00AF7806" w:rsidRDefault="00AF2550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eastAsia="Arial" w:hAnsi="Arial" w:cs="Arial"/>
          <w:sz w:val="22"/>
          <w:szCs w:val="22"/>
          <w:shd w:val="clear" w:color="auto" w:fill="FFFFFF"/>
        </w:rPr>
        <w:lastRenderedPageBreak/>
        <w:t>Otázky v této smlouvě neupravené nebo upravené jen částečně se řídí ustanoveními občanského zákoníku a předpisy souvisejícími.</w:t>
      </w:r>
    </w:p>
    <w:p w14:paraId="5604BF37" w14:textId="77777777" w:rsidR="00AF2550" w:rsidRPr="00AF7806" w:rsidRDefault="00AF2550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>Veškeré změny a dodatky k této smlouvě je možné činit pouze na základě předchozí dohody smluvních stran, a to ve formě očíslovaných písemných dodatků.</w:t>
      </w:r>
    </w:p>
    <w:p w14:paraId="0F28853D" w14:textId="77777777" w:rsidR="00AF2550" w:rsidRPr="00AF7806" w:rsidRDefault="00AF2550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 xml:space="preserve">Tato smlouva </w:t>
      </w:r>
      <w:r w:rsidR="005061E7">
        <w:rPr>
          <w:rFonts w:ascii="Arial" w:hAnsi="Arial" w:cs="Arial"/>
          <w:sz w:val="22"/>
          <w:szCs w:val="22"/>
        </w:rPr>
        <w:t>je</w:t>
      </w:r>
      <w:r w:rsidRPr="00AF7806">
        <w:rPr>
          <w:rFonts w:ascii="Arial" w:hAnsi="Arial" w:cs="Arial"/>
          <w:sz w:val="22"/>
          <w:szCs w:val="22"/>
        </w:rPr>
        <w:t xml:space="preserve"> vyhotovena ve </w:t>
      </w:r>
      <w:r w:rsidR="00377D15">
        <w:rPr>
          <w:rFonts w:ascii="Arial" w:hAnsi="Arial" w:cs="Arial"/>
          <w:sz w:val="22"/>
          <w:szCs w:val="22"/>
        </w:rPr>
        <w:t>čtyřech</w:t>
      </w:r>
      <w:r w:rsidRPr="00AF7806">
        <w:rPr>
          <w:rFonts w:ascii="Arial" w:hAnsi="Arial" w:cs="Arial"/>
          <w:sz w:val="22"/>
          <w:szCs w:val="22"/>
        </w:rPr>
        <w:t xml:space="preserve"> stejnopisech, přičemž </w:t>
      </w:r>
      <w:r w:rsidR="005061E7">
        <w:rPr>
          <w:rFonts w:ascii="Arial" w:hAnsi="Arial" w:cs="Arial"/>
          <w:sz w:val="22"/>
          <w:szCs w:val="22"/>
        </w:rPr>
        <w:t>kupující</w:t>
      </w:r>
      <w:r w:rsidRPr="00AF7806">
        <w:rPr>
          <w:rFonts w:ascii="Arial" w:hAnsi="Arial" w:cs="Arial"/>
          <w:sz w:val="22"/>
          <w:szCs w:val="22"/>
        </w:rPr>
        <w:t xml:space="preserve"> obdrží </w:t>
      </w:r>
      <w:r w:rsidR="00377D15">
        <w:rPr>
          <w:rFonts w:ascii="Arial" w:hAnsi="Arial" w:cs="Arial"/>
          <w:sz w:val="22"/>
          <w:szCs w:val="22"/>
        </w:rPr>
        <w:t>tři</w:t>
      </w:r>
      <w:r w:rsidRPr="00AF7806">
        <w:rPr>
          <w:rFonts w:ascii="Arial" w:hAnsi="Arial" w:cs="Arial"/>
          <w:sz w:val="22"/>
          <w:szCs w:val="22"/>
        </w:rPr>
        <w:t xml:space="preserve"> a </w:t>
      </w:r>
      <w:r w:rsidR="005061E7">
        <w:rPr>
          <w:rFonts w:ascii="Arial" w:hAnsi="Arial" w:cs="Arial"/>
          <w:sz w:val="22"/>
          <w:szCs w:val="22"/>
        </w:rPr>
        <w:t>prodávající</w:t>
      </w:r>
      <w:r w:rsidRPr="00AF7806">
        <w:rPr>
          <w:rFonts w:ascii="Arial" w:hAnsi="Arial" w:cs="Arial"/>
          <w:sz w:val="22"/>
          <w:szCs w:val="22"/>
        </w:rPr>
        <w:t xml:space="preserve"> jedno vyhotovení.</w:t>
      </w:r>
      <w:r w:rsidR="00276B9F">
        <w:rPr>
          <w:rFonts w:ascii="Arial" w:hAnsi="Arial" w:cs="Arial"/>
          <w:sz w:val="22"/>
          <w:szCs w:val="22"/>
        </w:rPr>
        <w:t xml:space="preserve"> </w:t>
      </w:r>
      <w:r w:rsidR="00276B9F" w:rsidRPr="00276B9F">
        <w:rPr>
          <w:rFonts w:ascii="Arial" w:hAnsi="Arial" w:cs="Arial"/>
          <w:sz w:val="22"/>
          <w:szCs w:val="22"/>
        </w:rPr>
        <w:t>Smlouva může být uzavřena rovněž v elektronické podobě a podepsána pomocí uznávaných elektronických podpisů osob oprávněných jednat za smluvní strany, přičemž obě smluvní strany obdrží její elektronický originál.</w:t>
      </w:r>
    </w:p>
    <w:p w14:paraId="208C29FD" w14:textId="77777777" w:rsidR="00AF2550" w:rsidRPr="00AF7806" w:rsidRDefault="003345E1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45E1">
        <w:rPr>
          <w:rFonts w:ascii="Arial" w:hAnsi="Arial" w:cs="Arial"/>
          <w:sz w:val="22"/>
          <w:szCs w:val="22"/>
        </w:rPr>
        <w:t>Tato smlouva nabývá platnosti dnem podpisu poslední ze smluvních stran a účinnosti dnem zveřejnění v registru smluv dle zákona 340/2015 Sb., o registru smluv. Obě strany prohlašují, že veškeré jednotkové ceny, uvedené v příloze, jsou předmětem obchodního tajemství ve smyslu § 504 zákona č. 89/2012 Sb., občanský zákoník. Zveřejnění v tomto registru zajistí město Turnov</w:t>
      </w:r>
      <w:r w:rsidR="00AF2550" w:rsidRPr="00AF7806">
        <w:rPr>
          <w:rFonts w:ascii="Arial" w:hAnsi="Arial" w:cs="Arial"/>
          <w:sz w:val="22"/>
          <w:szCs w:val="22"/>
        </w:rPr>
        <w:t>.</w:t>
      </w:r>
    </w:p>
    <w:p w14:paraId="3C33848F" w14:textId="77777777" w:rsidR="00AF2550" w:rsidRDefault="00AF2550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>Smluvní strany prohlašují, že si tuto smlouvu přečetly a že s jejím obsahem souhlasí. Smluvní strany dále prohlašují, že tato smlouva byla sepsána podle jejich pravé a svobodné vůle, určitě, vážně a srozumitelně a že nebyla uzavřena v tísni ani za nápadně nevýhodných podmínek a na důkaz toho k ní připojují svoje podpisy.</w:t>
      </w:r>
    </w:p>
    <w:p w14:paraId="1F713DE3" w14:textId="77777777" w:rsidR="005061E7" w:rsidRPr="00AF7806" w:rsidRDefault="005061E7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5061E7">
        <w:rPr>
          <w:rFonts w:ascii="Arial" w:hAnsi="Arial" w:cs="Arial"/>
          <w:sz w:val="22"/>
          <w:szCs w:val="22"/>
        </w:rPr>
        <w:t xml:space="preserve"> prohlašuje, že smlouva byla schválena příslušným orgánem obce na základě zákona č. 128/2000 Sb., o obcích (obecní zřízení</w:t>
      </w:r>
      <w:r>
        <w:rPr>
          <w:rFonts w:ascii="Arial" w:hAnsi="Arial" w:cs="Arial"/>
          <w:sz w:val="22"/>
          <w:szCs w:val="22"/>
        </w:rPr>
        <w:t>).</w:t>
      </w:r>
    </w:p>
    <w:p w14:paraId="5660026F" w14:textId="77777777" w:rsidR="00AF2550" w:rsidRPr="00AF7806" w:rsidRDefault="00AF2550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F7806">
        <w:rPr>
          <w:rFonts w:ascii="Arial" w:hAnsi="Arial" w:cs="Arial"/>
          <w:sz w:val="22"/>
          <w:szCs w:val="22"/>
        </w:rPr>
        <w:t>Nedílnou součástí této smlouvy je následující příloha:</w:t>
      </w:r>
    </w:p>
    <w:p w14:paraId="3C4A356A" w14:textId="77777777" w:rsidR="00AF2550" w:rsidRDefault="00AF2550">
      <w:pPr>
        <w:pStyle w:val="Default"/>
        <w:jc w:val="both"/>
        <w:rPr>
          <w:rFonts w:ascii="Arial" w:hAnsi="Arial" w:cs="Arial"/>
          <w:i/>
          <w:sz w:val="22"/>
          <w:szCs w:val="22"/>
        </w:rPr>
      </w:pPr>
    </w:p>
    <w:p w14:paraId="05EFFC3A" w14:textId="77777777" w:rsidR="00AF7806" w:rsidRPr="00AF7806" w:rsidRDefault="00AF7806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 w:rsidRPr="00AF7806">
        <w:rPr>
          <w:rFonts w:ascii="Arial" w:hAnsi="Arial" w:cs="Arial"/>
          <w:iCs/>
          <w:sz w:val="22"/>
          <w:szCs w:val="22"/>
        </w:rPr>
        <w:t xml:space="preserve">Příloha č. 1 – </w:t>
      </w:r>
      <w:r w:rsidR="005061E7">
        <w:rPr>
          <w:rFonts w:ascii="Arial" w:hAnsi="Arial" w:cs="Arial"/>
          <w:iCs/>
          <w:sz w:val="22"/>
          <w:szCs w:val="22"/>
        </w:rPr>
        <w:t>Oceněný s</w:t>
      </w:r>
      <w:r w:rsidRPr="00AF7806">
        <w:rPr>
          <w:rFonts w:ascii="Arial" w:hAnsi="Arial" w:cs="Arial"/>
          <w:iCs/>
          <w:sz w:val="22"/>
          <w:szCs w:val="22"/>
        </w:rPr>
        <w:t xml:space="preserve">oupis </w:t>
      </w:r>
      <w:r w:rsidR="00A3545E">
        <w:rPr>
          <w:rFonts w:ascii="Arial" w:hAnsi="Arial" w:cs="Arial"/>
          <w:iCs/>
          <w:sz w:val="22"/>
          <w:szCs w:val="22"/>
        </w:rPr>
        <w:t>vybavení</w:t>
      </w:r>
    </w:p>
    <w:p w14:paraId="62ABF2F1" w14:textId="77777777" w:rsidR="00AF7806" w:rsidRPr="00AF7806" w:rsidRDefault="00AF780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993F864" w14:textId="77777777" w:rsidR="00AF7806" w:rsidRDefault="00AF7806">
      <w:pPr>
        <w:rPr>
          <w:rFonts w:ascii="Arial" w:hAnsi="Arial" w:cs="Arial"/>
        </w:rPr>
      </w:pPr>
    </w:p>
    <w:p w14:paraId="3CAD034C" w14:textId="77777777" w:rsidR="00AF2550" w:rsidRPr="00AF7806" w:rsidRDefault="00AF2550">
      <w:pPr>
        <w:rPr>
          <w:rFonts w:ascii="Arial" w:hAnsi="Arial" w:cs="Arial"/>
        </w:rPr>
      </w:pPr>
      <w:r w:rsidRPr="00AF7806">
        <w:rPr>
          <w:rFonts w:ascii="Arial" w:hAnsi="Arial" w:cs="Arial"/>
        </w:rPr>
        <w:t xml:space="preserve">Za </w:t>
      </w:r>
      <w:r w:rsidR="00350994">
        <w:rPr>
          <w:rFonts w:ascii="Arial" w:hAnsi="Arial" w:cs="Arial"/>
        </w:rPr>
        <w:t>prodávajícího</w:t>
      </w:r>
      <w:r w:rsidRPr="00AF7806">
        <w:rPr>
          <w:rFonts w:ascii="Arial" w:hAnsi="Arial" w:cs="Arial"/>
        </w:rPr>
        <w:t>:</w:t>
      </w:r>
      <w:r w:rsidRPr="00AF7806">
        <w:rPr>
          <w:rFonts w:ascii="Arial" w:hAnsi="Arial" w:cs="Arial"/>
        </w:rPr>
        <w:tab/>
      </w:r>
      <w:r w:rsidRPr="00AF7806">
        <w:rPr>
          <w:rFonts w:ascii="Arial" w:hAnsi="Arial" w:cs="Arial"/>
        </w:rPr>
        <w:tab/>
      </w:r>
      <w:r w:rsidRPr="00AF7806">
        <w:rPr>
          <w:rFonts w:ascii="Arial" w:hAnsi="Arial" w:cs="Arial"/>
        </w:rPr>
        <w:tab/>
      </w:r>
      <w:r w:rsidRPr="00AF7806">
        <w:rPr>
          <w:rFonts w:ascii="Arial" w:hAnsi="Arial" w:cs="Arial"/>
        </w:rPr>
        <w:tab/>
      </w:r>
      <w:r w:rsidRPr="00AF7806">
        <w:rPr>
          <w:rFonts w:ascii="Arial" w:hAnsi="Arial" w:cs="Arial"/>
        </w:rPr>
        <w:tab/>
        <w:t xml:space="preserve">Za </w:t>
      </w:r>
      <w:r w:rsidR="00350994">
        <w:rPr>
          <w:rFonts w:ascii="Arial" w:hAnsi="Arial" w:cs="Arial"/>
        </w:rPr>
        <w:t>kupujícího</w:t>
      </w:r>
      <w:r w:rsidRPr="00AF7806">
        <w:rPr>
          <w:rFonts w:ascii="Arial" w:hAnsi="Arial" w:cs="Arial"/>
        </w:rPr>
        <w:t>:</w:t>
      </w:r>
    </w:p>
    <w:p w14:paraId="546454E6" w14:textId="77777777" w:rsidR="00AF2550" w:rsidRPr="00AF7806" w:rsidRDefault="00AF2550">
      <w:pPr>
        <w:spacing w:after="0"/>
        <w:rPr>
          <w:rFonts w:ascii="Arial" w:hAnsi="Arial" w:cs="Arial"/>
        </w:rPr>
      </w:pPr>
    </w:p>
    <w:p w14:paraId="2819D0AD" w14:textId="5C6A26C3" w:rsidR="00AF2550" w:rsidRPr="00AF7806" w:rsidRDefault="00AF2550">
      <w:pPr>
        <w:rPr>
          <w:rFonts w:ascii="Arial" w:hAnsi="Arial" w:cs="Arial"/>
        </w:rPr>
      </w:pPr>
      <w:r w:rsidRPr="00AF7806">
        <w:rPr>
          <w:rFonts w:ascii="Arial" w:hAnsi="Arial" w:cs="Arial"/>
        </w:rPr>
        <w:t>V </w:t>
      </w:r>
      <w:r w:rsidR="00AB4A9E" w:rsidRPr="00994602">
        <w:rPr>
          <w:rFonts w:ascii="Arial" w:hAnsi="Arial" w:cs="Arial"/>
          <w:highlight w:val="yellow"/>
        </w:rPr>
        <w:t>……………….</w:t>
      </w:r>
      <w:r w:rsidRPr="00AF7806">
        <w:rPr>
          <w:rFonts w:ascii="Arial" w:hAnsi="Arial" w:cs="Arial"/>
        </w:rPr>
        <w:t xml:space="preserve"> dne </w:t>
      </w:r>
      <w:r w:rsidRPr="00AF7806">
        <w:rPr>
          <w:rFonts w:ascii="Arial" w:eastAsia="MS Mincho" w:hAnsi="Arial" w:cs="Arial"/>
        </w:rPr>
        <w:t>…………</w:t>
      </w:r>
      <w:r w:rsidRPr="00AF7806">
        <w:rPr>
          <w:rFonts w:ascii="Arial" w:hAnsi="Arial" w:cs="Arial"/>
        </w:rPr>
        <w:tab/>
      </w:r>
      <w:r w:rsidRPr="00AF7806">
        <w:rPr>
          <w:rFonts w:ascii="Arial" w:hAnsi="Arial" w:cs="Arial"/>
        </w:rPr>
        <w:tab/>
      </w:r>
      <w:r w:rsidR="00AB4A9E">
        <w:rPr>
          <w:rFonts w:ascii="Arial" w:hAnsi="Arial" w:cs="Arial"/>
        </w:rPr>
        <w:tab/>
      </w:r>
      <w:r w:rsidRPr="00AF7806">
        <w:rPr>
          <w:rFonts w:ascii="Arial" w:hAnsi="Arial" w:cs="Arial"/>
        </w:rPr>
        <w:t>V Turnově dne …………</w:t>
      </w:r>
    </w:p>
    <w:p w14:paraId="01673D84" w14:textId="77777777" w:rsidR="00AF2550" w:rsidRPr="00AF7806" w:rsidRDefault="00AF2550">
      <w:pPr>
        <w:tabs>
          <w:tab w:val="left" w:pos="5954"/>
        </w:tabs>
        <w:spacing w:after="0"/>
        <w:rPr>
          <w:rFonts w:ascii="Arial" w:eastAsia="MS Mincho" w:hAnsi="Arial" w:cs="Arial"/>
        </w:rPr>
      </w:pPr>
    </w:p>
    <w:p w14:paraId="70AF9B0F" w14:textId="77777777" w:rsidR="00AF2550" w:rsidRPr="00AF7806" w:rsidRDefault="00AF2550">
      <w:pPr>
        <w:tabs>
          <w:tab w:val="left" w:pos="5954"/>
        </w:tabs>
        <w:spacing w:after="0"/>
        <w:rPr>
          <w:rFonts w:ascii="Arial" w:eastAsia="MS Mincho" w:hAnsi="Arial" w:cs="Arial"/>
        </w:rPr>
      </w:pPr>
    </w:p>
    <w:p w14:paraId="1BDC91CD" w14:textId="77777777" w:rsidR="00AF2550" w:rsidRPr="00AF7806" w:rsidRDefault="00AF2550">
      <w:pPr>
        <w:tabs>
          <w:tab w:val="left" w:pos="5954"/>
        </w:tabs>
        <w:spacing w:after="0"/>
        <w:rPr>
          <w:rFonts w:ascii="Arial" w:eastAsia="MS Mincho" w:hAnsi="Arial" w:cs="Arial"/>
        </w:rPr>
      </w:pPr>
    </w:p>
    <w:p w14:paraId="77D23485" w14:textId="77777777" w:rsidR="00AF2550" w:rsidRPr="00AF7806" w:rsidRDefault="00AF2550">
      <w:pPr>
        <w:pStyle w:val="NoSpacing"/>
        <w:rPr>
          <w:rFonts w:ascii="Arial" w:hAnsi="Arial" w:cs="Arial"/>
        </w:rPr>
      </w:pPr>
      <w:r w:rsidRPr="00AF7806">
        <w:rPr>
          <w:rFonts w:ascii="Arial" w:eastAsia="MS Mincho" w:hAnsi="Arial" w:cs="Arial"/>
        </w:rPr>
        <w:t>………………………………</w:t>
      </w:r>
      <w:r w:rsidRPr="00AF7806">
        <w:rPr>
          <w:rFonts w:ascii="Arial" w:eastAsia="MS Mincho" w:hAnsi="Arial" w:cs="Arial"/>
        </w:rPr>
        <w:tab/>
      </w:r>
      <w:r w:rsidRPr="00AF7806">
        <w:rPr>
          <w:rFonts w:ascii="Arial" w:eastAsia="MS Mincho" w:hAnsi="Arial" w:cs="Arial"/>
        </w:rPr>
        <w:tab/>
      </w:r>
      <w:r w:rsidRPr="00AF7806">
        <w:rPr>
          <w:rFonts w:ascii="Arial" w:eastAsia="MS Mincho" w:hAnsi="Arial" w:cs="Arial"/>
        </w:rPr>
        <w:tab/>
      </w:r>
      <w:r w:rsidR="00AB4A9E">
        <w:rPr>
          <w:rFonts w:ascii="Arial" w:eastAsia="MS Mincho" w:hAnsi="Arial" w:cs="Arial"/>
        </w:rPr>
        <w:tab/>
      </w:r>
      <w:r w:rsidRPr="00AF7806">
        <w:rPr>
          <w:rFonts w:ascii="Arial" w:eastAsia="MS Mincho" w:hAnsi="Arial" w:cs="Arial"/>
        </w:rPr>
        <w:t>………………………………</w:t>
      </w:r>
    </w:p>
    <w:p w14:paraId="5635C45B" w14:textId="77777777" w:rsidR="00AF2550" w:rsidRPr="00350994" w:rsidRDefault="00AB4A9E">
      <w:pPr>
        <w:tabs>
          <w:tab w:val="left" w:pos="567"/>
          <w:tab w:val="left" w:pos="2127"/>
        </w:tabs>
        <w:spacing w:after="0" w:line="276" w:lineRule="auto"/>
        <w:rPr>
          <w:rFonts w:ascii="Arial" w:hAnsi="Arial" w:cs="Arial"/>
          <w:bCs/>
        </w:rPr>
      </w:pPr>
      <w:r>
        <w:rPr>
          <w:rFonts w:ascii="Arial" w:eastAsia="MS Mincho" w:hAnsi="Arial" w:cs="Arial"/>
        </w:rPr>
        <w:t xml:space="preserve"> </w:t>
      </w:r>
      <w:r w:rsidR="00AF2550" w:rsidRPr="00AF7806">
        <w:rPr>
          <w:rFonts w:ascii="Arial" w:eastAsia="MS Mincho" w:hAnsi="Arial" w:cs="Arial"/>
        </w:rPr>
        <w:tab/>
      </w:r>
      <w:r w:rsidR="00AF2550" w:rsidRPr="00AF7806">
        <w:rPr>
          <w:rFonts w:ascii="Arial" w:eastAsia="MS Mincho" w:hAnsi="Arial" w:cs="Arial"/>
        </w:rPr>
        <w:tab/>
      </w:r>
      <w:r w:rsidR="00AF2550" w:rsidRPr="00AF7806">
        <w:rPr>
          <w:rFonts w:ascii="Arial" w:eastAsia="MS Mincho" w:hAnsi="Arial" w:cs="Arial"/>
        </w:rPr>
        <w:tab/>
      </w:r>
      <w:r w:rsidR="00AF2550" w:rsidRPr="00AF7806"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 xml:space="preserve">               </w:t>
      </w:r>
      <w:r>
        <w:rPr>
          <w:rFonts w:ascii="Arial" w:eastAsia="MS Mincho" w:hAnsi="Arial" w:cs="Arial"/>
        </w:rPr>
        <w:tab/>
      </w:r>
      <w:r w:rsidRPr="00350994">
        <w:rPr>
          <w:rFonts w:ascii="Arial" w:eastAsia="MS Mincho" w:hAnsi="Arial" w:cs="Arial"/>
          <w:bCs/>
        </w:rPr>
        <w:t xml:space="preserve"> </w:t>
      </w:r>
      <w:r w:rsidR="00AF2550" w:rsidRPr="00350994">
        <w:rPr>
          <w:rFonts w:ascii="Arial" w:eastAsia="MS Mincho" w:hAnsi="Arial" w:cs="Arial"/>
          <w:bCs/>
          <w:lang w:eastAsia="cs-CZ"/>
        </w:rPr>
        <w:t xml:space="preserve">Ing. Tomáš </w:t>
      </w:r>
      <w:proofErr w:type="spellStart"/>
      <w:r w:rsidR="00AF2550" w:rsidRPr="00350994">
        <w:rPr>
          <w:rFonts w:ascii="Arial" w:eastAsia="MS Mincho" w:hAnsi="Arial" w:cs="Arial"/>
          <w:bCs/>
          <w:lang w:eastAsia="cs-CZ"/>
        </w:rPr>
        <w:t>Hocke</w:t>
      </w:r>
      <w:proofErr w:type="spellEnd"/>
      <w:r w:rsidR="00AF2550" w:rsidRPr="00350994">
        <w:rPr>
          <w:rFonts w:ascii="Arial" w:eastAsia="MS Mincho" w:hAnsi="Arial" w:cs="Arial"/>
          <w:bCs/>
          <w:lang w:eastAsia="cs-CZ"/>
        </w:rPr>
        <w:t xml:space="preserve"> </w:t>
      </w:r>
    </w:p>
    <w:p w14:paraId="67BAC294" w14:textId="77777777" w:rsidR="00AF2550" w:rsidRPr="00AF7806" w:rsidRDefault="00AB4A9E" w:rsidP="00AF7806">
      <w:pPr>
        <w:rPr>
          <w:rFonts w:ascii="Arial" w:hAnsi="Arial" w:cs="Arial"/>
        </w:rPr>
      </w:pP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  <w:t xml:space="preserve">                        </w:t>
      </w:r>
      <w:r w:rsidR="00AF2550" w:rsidRPr="00AF7806"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 xml:space="preserve">       </w:t>
      </w:r>
      <w:r w:rsidR="00AF7806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ab/>
        <w:t xml:space="preserve">  </w:t>
      </w:r>
      <w:r w:rsidR="00AF7806">
        <w:rPr>
          <w:rFonts w:ascii="Arial" w:eastAsia="MS Mincho" w:hAnsi="Arial" w:cs="Arial"/>
        </w:rPr>
        <w:t xml:space="preserve"> </w:t>
      </w:r>
      <w:r w:rsidR="00AF2550" w:rsidRPr="00AF7806">
        <w:rPr>
          <w:rFonts w:ascii="Arial" w:eastAsia="MS Mincho" w:hAnsi="Arial" w:cs="Arial"/>
        </w:rPr>
        <w:t>starosta města</w:t>
      </w:r>
    </w:p>
    <w:sectPr w:rsidR="00AF2550" w:rsidRPr="00AF7806" w:rsidSect="008A3523">
      <w:footerReference w:type="default" r:id="rId7"/>
      <w:headerReference w:type="first" r:id="rId8"/>
      <w:pgSz w:w="11906" w:h="16838"/>
      <w:pgMar w:top="1418" w:right="1134" w:bottom="1418" w:left="1134" w:header="709" w:footer="623" w:gutter="0"/>
      <w:cols w:space="708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4F97" w14:textId="77777777" w:rsidR="004B3F12" w:rsidRDefault="004B3F12">
      <w:pPr>
        <w:spacing w:after="0" w:line="240" w:lineRule="auto"/>
      </w:pPr>
      <w:r>
        <w:separator/>
      </w:r>
    </w:p>
  </w:endnote>
  <w:endnote w:type="continuationSeparator" w:id="0">
    <w:p w14:paraId="723233A4" w14:textId="77777777" w:rsidR="004B3F12" w:rsidRDefault="004B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304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A81D" w14:textId="77777777" w:rsidR="009F7CCD" w:rsidRDefault="009F7CCD">
    <w:pPr>
      <w:pStyle w:val="Zpat"/>
      <w:jc w:val="center"/>
      <w:rPr>
        <w:rFonts w:ascii="Arial" w:hAnsi="Arial" w:cs="Arial"/>
        <w:sz w:val="18"/>
        <w:szCs w:val="18"/>
      </w:rPr>
    </w:pPr>
  </w:p>
  <w:p w14:paraId="71864CBB" w14:textId="77777777" w:rsidR="00AF2550" w:rsidRPr="009F7CCD" w:rsidRDefault="00AF2550">
    <w:pPr>
      <w:pStyle w:val="Zpat"/>
      <w:jc w:val="center"/>
      <w:rPr>
        <w:rFonts w:ascii="Arial" w:hAnsi="Arial" w:cs="Arial"/>
        <w:sz w:val="18"/>
        <w:szCs w:val="18"/>
      </w:rPr>
    </w:pPr>
    <w:r w:rsidRPr="009F7CCD">
      <w:rPr>
        <w:rFonts w:ascii="Arial" w:hAnsi="Arial" w:cs="Arial"/>
        <w:sz w:val="18"/>
        <w:szCs w:val="18"/>
      </w:rPr>
      <w:fldChar w:fldCharType="begin"/>
    </w:r>
    <w:r w:rsidRPr="009F7CCD">
      <w:rPr>
        <w:rFonts w:ascii="Arial" w:hAnsi="Arial" w:cs="Arial"/>
        <w:sz w:val="18"/>
        <w:szCs w:val="18"/>
      </w:rPr>
      <w:instrText xml:space="preserve"> PAGE </w:instrText>
    </w:r>
    <w:r w:rsidRPr="009F7CCD">
      <w:rPr>
        <w:rFonts w:ascii="Arial" w:hAnsi="Arial" w:cs="Arial"/>
        <w:sz w:val="18"/>
        <w:szCs w:val="18"/>
      </w:rPr>
      <w:fldChar w:fldCharType="separate"/>
    </w:r>
    <w:r w:rsidRPr="009F7CCD">
      <w:rPr>
        <w:rFonts w:ascii="Arial" w:hAnsi="Arial" w:cs="Arial"/>
        <w:sz w:val="18"/>
        <w:szCs w:val="18"/>
      </w:rPr>
      <w:t>7</w:t>
    </w:r>
    <w:r w:rsidRPr="009F7CCD">
      <w:rPr>
        <w:rFonts w:ascii="Arial" w:hAnsi="Arial" w:cs="Arial"/>
        <w:sz w:val="18"/>
        <w:szCs w:val="18"/>
      </w:rPr>
      <w:fldChar w:fldCharType="end"/>
    </w:r>
    <w:r w:rsidRPr="009F7CCD">
      <w:rPr>
        <w:rFonts w:ascii="Arial" w:hAnsi="Arial" w:cs="Arial"/>
        <w:sz w:val="18"/>
        <w:szCs w:val="18"/>
      </w:rPr>
      <w:t xml:space="preserve"> ze </w:t>
    </w:r>
    <w:r w:rsidRPr="009F7CCD">
      <w:rPr>
        <w:rFonts w:ascii="Arial" w:hAnsi="Arial" w:cs="Arial"/>
        <w:sz w:val="18"/>
        <w:szCs w:val="18"/>
      </w:rPr>
      <w:fldChar w:fldCharType="begin"/>
    </w:r>
    <w:r w:rsidRPr="009F7CCD">
      <w:rPr>
        <w:rFonts w:ascii="Arial" w:hAnsi="Arial" w:cs="Arial"/>
        <w:sz w:val="18"/>
        <w:szCs w:val="18"/>
      </w:rPr>
      <w:instrText xml:space="preserve"> NUMPAGES </w:instrText>
    </w:r>
    <w:r w:rsidRPr="009F7CCD">
      <w:rPr>
        <w:rFonts w:ascii="Arial" w:hAnsi="Arial" w:cs="Arial"/>
        <w:sz w:val="18"/>
        <w:szCs w:val="18"/>
      </w:rPr>
      <w:fldChar w:fldCharType="separate"/>
    </w:r>
    <w:r w:rsidRPr="009F7CCD">
      <w:rPr>
        <w:rFonts w:ascii="Arial" w:hAnsi="Arial" w:cs="Arial"/>
        <w:sz w:val="18"/>
        <w:szCs w:val="18"/>
      </w:rPr>
      <w:t>7</w:t>
    </w:r>
    <w:r w:rsidRPr="009F7CCD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DDA8" w14:textId="77777777" w:rsidR="004B3F12" w:rsidRDefault="004B3F12">
      <w:pPr>
        <w:spacing w:after="0" w:line="240" w:lineRule="auto"/>
      </w:pPr>
      <w:r>
        <w:separator/>
      </w:r>
    </w:p>
  </w:footnote>
  <w:footnote w:type="continuationSeparator" w:id="0">
    <w:p w14:paraId="28F1E68F" w14:textId="77777777" w:rsidR="004B3F12" w:rsidRDefault="004B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4998A" w14:textId="77777777" w:rsidR="008A3523" w:rsidRDefault="008A3523" w:rsidP="008A3523">
    <w:pPr>
      <w:pStyle w:val="Zhlav"/>
      <w:jc w:val="right"/>
    </w:pPr>
    <w:proofErr w:type="spellStart"/>
    <w:r>
      <w:t>Evid.č</w:t>
    </w:r>
    <w:proofErr w:type="spellEnd"/>
    <w:r>
      <w:t xml:space="preserve">. </w:t>
    </w:r>
    <w:proofErr w:type="gramStart"/>
    <w:r>
      <w:t>…….</w:t>
    </w:r>
    <w:proofErr w:type="gramEnd"/>
    <w:r>
      <w:t>.</w:t>
    </w:r>
  </w:p>
  <w:p w14:paraId="30930106" w14:textId="77777777" w:rsidR="008A3523" w:rsidRDefault="008A3523" w:rsidP="008A3523">
    <w:pPr>
      <w:pStyle w:val="Zhlav"/>
      <w:jc w:val="right"/>
    </w:pPr>
    <w:r>
      <w:t>Č.j. ……...</w:t>
    </w:r>
  </w:p>
  <w:p w14:paraId="129B1E5F" w14:textId="77777777" w:rsidR="008A3523" w:rsidRDefault="008A35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5C21C1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E9C2439"/>
    <w:multiLevelType w:val="hybridMultilevel"/>
    <w:tmpl w:val="92CC317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0822336">
    <w:abstractNumId w:val="0"/>
  </w:num>
  <w:num w:numId="2" w16cid:durableId="1260723731">
    <w:abstractNumId w:val="1"/>
  </w:num>
  <w:num w:numId="3" w16cid:durableId="1853376268">
    <w:abstractNumId w:val="2"/>
  </w:num>
  <w:num w:numId="4" w16cid:durableId="1526479139">
    <w:abstractNumId w:val="3"/>
  </w:num>
  <w:num w:numId="5" w16cid:durableId="1132942044">
    <w:abstractNumId w:val="4"/>
  </w:num>
  <w:num w:numId="6" w16cid:durableId="149177466">
    <w:abstractNumId w:val="5"/>
  </w:num>
  <w:num w:numId="7" w16cid:durableId="1184130568">
    <w:abstractNumId w:val="6"/>
  </w:num>
  <w:num w:numId="8" w16cid:durableId="415371653">
    <w:abstractNumId w:val="7"/>
  </w:num>
  <w:num w:numId="9" w16cid:durableId="1566254779">
    <w:abstractNumId w:val="8"/>
  </w:num>
  <w:num w:numId="10" w16cid:durableId="538855216">
    <w:abstractNumId w:val="9"/>
  </w:num>
  <w:num w:numId="11" w16cid:durableId="1325937762">
    <w:abstractNumId w:val="10"/>
  </w:num>
  <w:num w:numId="12" w16cid:durableId="15045139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3B"/>
    <w:rsid w:val="00007AAB"/>
    <w:rsid w:val="00042F29"/>
    <w:rsid w:val="001803A4"/>
    <w:rsid w:val="0019702E"/>
    <w:rsid w:val="00255BAD"/>
    <w:rsid w:val="00276B9F"/>
    <w:rsid w:val="00280AD3"/>
    <w:rsid w:val="002D7B91"/>
    <w:rsid w:val="002F7177"/>
    <w:rsid w:val="00300C96"/>
    <w:rsid w:val="003152A6"/>
    <w:rsid w:val="00321153"/>
    <w:rsid w:val="003345E1"/>
    <w:rsid w:val="00350994"/>
    <w:rsid w:val="00361465"/>
    <w:rsid w:val="00377D15"/>
    <w:rsid w:val="003C25FC"/>
    <w:rsid w:val="00403C58"/>
    <w:rsid w:val="004407DD"/>
    <w:rsid w:val="0044660B"/>
    <w:rsid w:val="004B3F12"/>
    <w:rsid w:val="005061E7"/>
    <w:rsid w:val="0051364A"/>
    <w:rsid w:val="00551F99"/>
    <w:rsid w:val="005C6D90"/>
    <w:rsid w:val="0061767B"/>
    <w:rsid w:val="00645439"/>
    <w:rsid w:val="00665183"/>
    <w:rsid w:val="00676F13"/>
    <w:rsid w:val="006C0A65"/>
    <w:rsid w:val="00806C31"/>
    <w:rsid w:val="0085018F"/>
    <w:rsid w:val="008A3523"/>
    <w:rsid w:val="008F5A5F"/>
    <w:rsid w:val="00994602"/>
    <w:rsid w:val="009F3134"/>
    <w:rsid w:val="009F7CCD"/>
    <w:rsid w:val="00A07D71"/>
    <w:rsid w:val="00A23F71"/>
    <w:rsid w:val="00A3545E"/>
    <w:rsid w:val="00A75AC1"/>
    <w:rsid w:val="00A9273B"/>
    <w:rsid w:val="00AB3F79"/>
    <w:rsid w:val="00AB4A9E"/>
    <w:rsid w:val="00AD3806"/>
    <w:rsid w:val="00AF2550"/>
    <w:rsid w:val="00AF7806"/>
    <w:rsid w:val="00B208DA"/>
    <w:rsid w:val="00B9263A"/>
    <w:rsid w:val="00BD1E8B"/>
    <w:rsid w:val="00C365F7"/>
    <w:rsid w:val="00CB0F4B"/>
    <w:rsid w:val="00CB35E4"/>
    <w:rsid w:val="00CF20AC"/>
    <w:rsid w:val="00D16E05"/>
    <w:rsid w:val="00D74847"/>
    <w:rsid w:val="00E536BE"/>
    <w:rsid w:val="00E84032"/>
    <w:rsid w:val="00EB5D89"/>
    <w:rsid w:val="00EC1129"/>
    <w:rsid w:val="00EF2E54"/>
    <w:rsid w:val="00F05170"/>
    <w:rsid w:val="00F93260"/>
    <w:rsid w:val="00F97ED9"/>
    <w:rsid w:val="00FA6D64"/>
    <w:rsid w:val="00FF17E2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C132792"/>
  <w15:chartTrackingRefBased/>
  <w15:docId w15:val="{5EC456D2-01A9-448B-8E7F-BE5CBFB2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9" w:lineRule="auto"/>
    </w:pPr>
    <w:rPr>
      <w:rFonts w:ascii="Calibri" w:eastAsia="Calibri" w:hAnsi="Calibri" w:cs="font1304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keepLines/>
      <w:spacing w:before="240" w:after="0"/>
      <w:outlineLvl w:val="0"/>
    </w:pPr>
    <w:rPr>
      <w:rFonts w:ascii="Calibri Light" w:eastAsia="font1304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keepLines/>
      <w:spacing w:before="40" w:after="0"/>
      <w:outlineLvl w:val="1"/>
    </w:pPr>
    <w:rPr>
      <w:rFonts w:ascii="Calibri Light" w:eastAsia="font1304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owrap">
    <w:name w:val="nowrap"/>
    <w:basedOn w:val="DefaultParagraphFont"/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basedOn w:val="DefaultParagraphFont"/>
  </w:style>
  <w:style w:type="character" w:customStyle="1" w:styleId="ZpatChar">
    <w:name w:val="Zápatí Char"/>
    <w:basedOn w:val="DefaultParagraphFont"/>
  </w:style>
  <w:style w:type="character" w:customStyle="1" w:styleId="BezmezerChar">
    <w:name w:val="Bez mezer Char"/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</w:rPr>
  </w:style>
  <w:style w:type="character" w:customStyle="1" w:styleId="PedmtkomenteChar">
    <w:name w:val="Předmět komentáře Char"/>
    <w:rPr>
      <w:b/>
      <w:bCs/>
      <w:sz w:val="20"/>
      <w:szCs w:val="20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NzevChar">
    <w:name w:val="Název Char"/>
    <w:rPr>
      <w:b/>
      <w:bCs/>
      <w:sz w:val="24"/>
      <w:szCs w:val="24"/>
      <w:u w:val="single"/>
    </w:rPr>
  </w:style>
  <w:style w:type="character" w:customStyle="1" w:styleId="NzevChar1">
    <w:name w:val="Název Char1"/>
    <w:rPr>
      <w:rFonts w:ascii="Calibri Light" w:eastAsia="font1304" w:hAnsi="Calibri Light" w:cs="font1304"/>
      <w:spacing w:val="-10"/>
      <w:kern w:val="2"/>
      <w:sz w:val="56"/>
      <w:szCs w:val="56"/>
    </w:rPr>
  </w:style>
  <w:style w:type="character" w:customStyle="1" w:styleId="Nadpis1Char">
    <w:name w:val="Nadpis 1 Char"/>
    <w:rPr>
      <w:rFonts w:ascii="Calibri Light" w:eastAsia="font1304" w:hAnsi="Calibri Light" w:cs="font1304"/>
      <w:color w:val="2E74B5"/>
      <w:sz w:val="32"/>
      <w:szCs w:val="32"/>
    </w:rPr>
  </w:style>
  <w:style w:type="character" w:customStyle="1" w:styleId="Nadpis2Char">
    <w:name w:val="Nadpis 2 Char"/>
    <w:rPr>
      <w:rFonts w:ascii="Calibri Light" w:eastAsia="font1304" w:hAnsi="Calibri Light" w:cs="font1304"/>
      <w:color w:val="2E74B5"/>
      <w:sz w:val="26"/>
      <w:szCs w:val="2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b w:val="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Normln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Spacing">
    <w:name w:val="No Spacing"/>
    <w:pPr>
      <w:suppressAutoHyphens/>
    </w:pPr>
    <w:rPr>
      <w:rFonts w:ascii="Calibri" w:eastAsia="Calibri" w:hAnsi="Calibri" w:cs="font1304"/>
      <w:sz w:val="22"/>
      <w:szCs w:val="22"/>
      <w:lang w:eastAsia="en-US"/>
    </w:rPr>
  </w:style>
  <w:style w:type="paragraph" w:customStyle="1" w:styleId="annotationtext">
    <w:name w:val="annotation text"/>
    <w:basedOn w:val="Normln"/>
    <w:pPr>
      <w:spacing w:line="240" w:lineRule="auto"/>
    </w:pPr>
    <w:rPr>
      <w:sz w:val="20"/>
      <w:szCs w:val="20"/>
    </w:rPr>
  </w:style>
  <w:style w:type="paragraph" w:customStyle="1" w:styleId="annotationsubject">
    <w:name w:val="annotation subject"/>
    <w:basedOn w:val="annotationtext"/>
    <w:next w:val="annotationtext"/>
    <w:rPr>
      <w:b/>
      <w:bCs/>
    </w:rPr>
  </w:style>
  <w:style w:type="paragraph" w:customStyle="1" w:styleId="BalloonText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zev">
    <w:name w:val="Title"/>
    <w:basedOn w:val="Normln"/>
    <w:qFormat/>
    <w:pPr>
      <w:spacing w:after="0" w:line="240" w:lineRule="auto"/>
      <w:jc w:val="center"/>
    </w:pPr>
    <w:rPr>
      <w:b/>
      <w:bCs/>
      <w:sz w:val="24"/>
      <w:szCs w:val="24"/>
      <w:u w:val="single"/>
    </w:rPr>
  </w:style>
  <w:style w:type="paragraph" w:customStyle="1" w:styleId="ListParagraph">
    <w:name w:val="List Paragraph"/>
    <w:basedOn w:val="Normln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vision">
    <w:name w:val="Revision"/>
    <w:pPr>
      <w:suppressAutoHyphens/>
    </w:pPr>
    <w:rPr>
      <w:rFonts w:ascii="Calibri" w:eastAsia="Calibri" w:hAnsi="Calibri" w:cs="font1304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  <w:contextualSpacing/>
    </w:pPr>
    <w:rPr>
      <w:rFonts w:eastAsia="Times New Roman" w:cs="Times New Roman"/>
    </w:rPr>
  </w:style>
  <w:style w:type="table" w:styleId="Mkatabulky">
    <w:name w:val="Table Grid"/>
    <w:basedOn w:val="Normlntabulka"/>
    <w:uiPriority w:val="39"/>
    <w:rsid w:val="00E53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Rusiňáková</dc:creator>
  <cp:keywords/>
  <cp:lastModifiedBy>Eva Krsková</cp:lastModifiedBy>
  <cp:revision>3</cp:revision>
  <cp:lastPrinted>2025-07-15T10:41:00Z</cp:lastPrinted>
  <dcterms:created xsi:type="dcterms:W3CDTF">2026-02-06T06:28:00Z</dcterms:created>
  <dcterms:modified xsi:type="dcterms:W3CDTF">2026-02-06T06:29:00Z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