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6949" w14:textId="77777777" w:rsidR="00BD4D9D" w:rsidRPr="00D327C3" w:rsidRDefault="00BD4D9D" w:rsidP="00D327C3">
      <w:pPr>
        <w:autoSpaceDE w:val="0"/>
        <w:autoSpaceDN w:val="0"/>
        <w:adjustRightInd w:val="0"/>
        <w:spacing w:after="0" w:line="240" w:lineRule="auto"/>
        <w:jc w:val="both"/>
        <w:rPr>
          <w:rFonts w:cstheme="minorHAnsi"/>
          <w:b/>
          <w:bCs/>
          <w:sz w:val="36"/>
        </w:rPr>
      </w:pPr>
      <w:r w:rsidRPr="00D327C3">
        <w:rPr>
          <w:rFonts w:cstheme="minorHAnsi"/>
          <w:b/>
          <w:bCs/>
          <w:sz w:val="36"/>
        </w:rPr>
        <w:t>PŘÍKAZNÍ SMLOUVA</w:t>
      </w:r>
    </w:p>
    <w:p w14:paraId="05C7EE77" w14:textId="77777777" w:rsidR="00BD4D9D" w:rsidRPr="00D327C3" w:rsidRDefault="003D4C9D" w:rsidP="00D327C3">
      <w:pPr>
        <w:autoSpaceDE w:val="0"/>
        <w:autoSpaceDN w:val="0"/>
        <w:adjustRightInd w:val="0"/>
        <w:spacing w:after="0" w:line="240" w:lineRule="auto"/>
        <w:jc w:val="both"/>
        <w:rPr>
          <w:rFonts w:cstheme="minorHAnsi"/>
        </w:rPr>
      </w:pPr>
      <w:r w:rsidRPr="00D327C3">
        <w:rPr>
          <w:rFonts w:cstheme="minorHAnsi"/>
        </w:rPr>
        <w:t>uzavřená ve smyslu § 2430 až § 2444 zákona č. 89/2012 Sb., občanský zákoník, ve znění pozdějších předpisů (dále jen „občanský zákoník“)</w:t>
      </w:r>
    </w:p>
    <w:p w14:paraId="6213EFA5" w14:textId="77777777" w:rsidR="00BD4D9D" w:rsidRDefault="00BD4D9D" w:rsidP="00D327C3">
      <w:pPr>
        <w:autoSpaceDE w:val="0"/>
        <w:autoSpaceDN w:val="0"/>
        <w:adjustRightInd w:val="0"/>
        <w:spacing w:after="0" w:line="240" w:lineRule="auto"/>
        <w:jc w:val="both"/>
        <w:rPr>
          <w:rFonts w:cstheme="minorHAnsi"/>
          <w:b/>
          <w:bCs/>
        </w:rPr>
      </w:pPr>
    </w:p>
    <w:p w14:paraId="0F4FDE70" w14:textId="77777777" w:rsidR="00B17630" w:rsidRPr="00D327C3" w:rsidRDefault="00B17630" w:rsidP="00D327C3">
      <w:pPr>
        <w:autoSpaceDE w:val="0"/>
        <w:autoSpaceDN w:val="0"/>
        <w:adjustRightInd w:val="0"/>
        <w:spacing w:after="0" w:line="240" w:lineRule="auto"/>
        <w:jc w:val="both"/>
        <w:rPr>
          <w:rFonts w:cstheme="minorHAnsi"/>
          <w:b/>
          <w:bCs/>
        </w:rPr>
      </w:pPr>
    </w:p>
    <w:p w14:paraId="31DD716C" w14:textId="77777777" w:rsidR="003D4C9D" w:rsidRDefault="003D4C9D" w:rsidP="00B17630">
      <w:pPr>
        <w:pStyle w:val="Odstavecseseznamem"/>
        <w:numPr>
          <w:ilvl w:val="0"/>
          <w:numId w:val="4"/>
        </w:numPr>
        <w:autoSpaceDE w:val="0"/>
        <w:autoSpaceDN w:val="0"/>
        <w:adjustRightInd w:val="0"/>
        <w:spacing w:after="0" w:line="240" w:lineRule="auto"/>
        <w:jc w:val="both"/>
        <w:rPr>
          <w:rFonts w:cstheme="minorHAnsi"/>
          <w:b/>
          <w:bCs/>
          <w:sz w:val="24"/>
        </w:rPr>
      </w:pPr>
      <w:r w:rsidRPr="00B17630">
        <w:rPr>
          <w:rFonts w:cstheme="minorHAnsi"/>
          <w:b/>
          <w:bCs/>
          <w:sz w:val="24"/>
        </w:rPr>
        <w:t>Smluvní strany</w:t>
      </w:r>
    </w:p>
    <w:p w14:paraId="17D3B42A" w14:textId="77777777" w:rsidR="00B17630" w:rsidRPr="00B17630" w:rsidRDefault="00B17630" w:rsidP="00B17630">
      <w:pPr>
        <w:pStyle w:val="Odstavecseseznamem"/>
        <w:autoSpaceDE w:val="0"/>
        <w:autoSpaceDN w:val="0"/>
        <w:adjustRightInd w:val="0"/>
        <w:spacing w:after="0" w:line="240" w:lineRule="auto"/>
        <w:jc w:val="both"/>
        <w:rPr>
          <w:rFonts w:cstheme="minorHAnsi"/>
          <w:b/>
          <w:bCs/>
          <w:sz w:val="24"/>
        </w:rPr>
      </w:pPr>
    </w:p>
    <w:p w14:paraId="175505F7" w14:textId="77777777" w:rsidR="00BD4D9D" w:rsidRPr="00D327C3" w:rsidRDefault="00DF184A" w:rsidP="00D327C3">
      <w:pPr>
        <w:autoSpaceDE w:val="0"/>
        <w:autoSpaceDN w:val="0"/>
        <w:adjustRightInd w:val="0"/>
        <w:spacing w:after="0" w:line="240" w:lineRule="auto"/>
        <w:jc w:val="both"/>
        <w:rPr>
          <w:rFonts w:cstheme="minorHAnsi"/>
          <w:b/>
          <w:bCs/>
        </w:rPr>
      </w:pPr>
      <w:r w:rsidRPr="00DF184A">
        <w:rPr>
          <w:rFonts w:cstheme="minorHAnsi"/>
          <w:b/>
          <w:bCs/>
        </w:rPr>
        <w:t>Městská sportovní Turnov, s.r.o.</w:t>
      </w:r>
    </w:p>
    <w:p w14:paraId="33D2A461" w14:textId="77777777" w:rsidR="00BD4D9D" w:rsidRPr="00D327C3" w:rsidRDefault="00BD4D9D" w:rsidP="00D327C3">
      <w:pPr>
        <w:autoSpaceDE w:val="0"/>
        <w:autoSpaceDN w:val="0"/>
        <w:adjustRightInd w:val="0"/>
        <w:spacing w:after="0" w:line="240" w:lineRule="auto"/>
        <w:jc w:val="both"/>
        <w:rPr>
          <w:rFonts w:cstheme="minorHAnsi"/>
        </w:rPr>
      </w:pPr>
      <w:r w:rsidRPr="00D327C3">
        <w:rPr>
          <w:rFonts w:cstheme="minorHAnsi"/>
        </w:rPr>
        <w:t xml:space="preserve">Sídlo: </w:t>
      </w:r>
      <w:r w:rsidR="00DF184A" w:rsidRPr="00DF184A">
        <w:rPr>
          <w:rFonts w:cstheme="minorHAnsi"/>
        </w:rPr>
        <w:t>Vojtěcha Maška 2300, 511 01 Turnov</w:t>
      </w:r>
    </w:p>
    <w:p w14:paraId="32F8FA4D" w14:textId="77777777" w:rsidR="00BD4D9D" w:rsidRPr="00D327C3" w:rsidRDefault="00BD4D9D" w:rsidP="00D327C3">
      <w:pPr>
        <w:autoSpaceDE w:val="0"/>
        <w:autoSpaceDN w:val="0"/>
        <w:adjustRightInd w:val="0"/>
        <w:spacing w:after="0" w:line="240" w:lineRule="auto"/>
        <w:jc w:val="both"/>
        <w:rPr>
          <w:rFonts w:cstheme="minorHAnsi"/>
        </w:rPr>
      </w:pPr>
      <w:r w:rsidRPr="00D327C3">
        <w:rPr>
          <w:rFonts w:cstheme="minorHAnsi"/>
        </w:rPr>
        <w:t>zastoupen</w:t>
      </w:r>
      <w:r w:rsidR="00DF184A">
        <w:rPr>
          <w:rFonts w:cstheme="minorHAnsi"/>
        </w:rPr>
        <w:t>á</w:t>
      </w:r>
      <w:r w:rsidRPr="00D327C3">
        <w:rPr>
          <w:rFonts w:cstheme="minorHAnsi"/>
        </w:rPr>
        <w:t>:</w:t>
      </w:r>
      <w:r w:rsidR="00DF184A" w:rsidRPr="00DF184A">
        <w:t xml:space="preserve"> </w:t>
      </w:r>
      <w:r w:rsidR="00DF184A" w:rsidRPr="00DF184A">
        <w:rPr>
          <w:rFonts w:cstheme="minorHAnsi"/>
        </w:rPr>
        <w:t>Ing. Jiřím Veselkou, MBA, jednatelem</w:t>
      </w:r>
    </w:p>
    <w:p w14:paraId="14A72661" w14:textId="38892E83" w:rsidR="00BD4D9D" w:rsidRPr="00950577" w:rsidRDefault="00B33747" w:rsidP="00D327C3">
      <w:pPr>
        <w:autoSpaceDE w:val="0"/>
        <w:autoSpaceDN w:val="0"/>
        <w:adjustRightInd w:val="0"/>
        <w:spacing w:after="0" w:line="240" w:lineRule="auto"/>
        <w:jc w:val="both"/>
        <w:rPr>
          <w:rFonts w:cstheme="minorHAnsi"/>
        </w:rPr>
      </w:pPr>
      <w:r w:rsidRPr="00950577">
        <w:rPr>
          <w:rFonts w:cstheme="minorHAnsi"/>
        </w:rPr>
        <w:t xml:space="preserve">ve </w:t>
      </w:r>
      <w:r w:rsidR="00BD4D9D" w:rsidRPr="00950577">
        <w:rPr>
          <w:rFonts w:cstheme="minorHAnsi"/>
        </w:rPr>
        <w:t>smluvních</w:t>
      </w:r>
      <w:r w:rsidRPr="00950577">
        <w:rPr>
          <w:rFonts w:cstheme="minorHAnsi"/>
        </w:rPr>
        <w:t xml:space="preserve"> věcech</w:t>
      </w:r>
      <w:r w:rsidR="00BD4D9D" w:rsidRPr="00950577">
        <w:rPr>
          <w:rFonts w:cstheme="minorHAnsi"/>
        </w:rPr>
        <w:t>:</w:t>
      </w:r>
      <w:r w:rsidR="00950577">
        <w:rPr>
          <w:rFonts w:cstheme="minorHAnsi"/>
        </w:rPr>
        <w:t xml:space="preserve"> </w:t>
      </w:r>
      <w:r w:rsidR="00AA0870" w:rsidRPr="00950577">
        <w:rPr>
          <w:rFonts w:cstheme="minorHAnsi"/>
        </w:rPr>
        <w:t>Ing. Jiří Veselka, MBA, jednatel,</w:t>
      </w:r>
      <w:r w:rsidR="00947078" w:rsidRPr="00950577">
        <w:rPr>
          <w:rFonts w:cstheme="minorHAnsi"/>
        </w:rPr>
        <w:t xml:space="preserve"> tel 734646652, email:</w:t>
      </w:r>
      <w:r w:rsidR="00950577">
        <w:rPr>
          <w:rFonts w:cstheme="minorHAnsi"/>
        </w:rPr>
        <w:t xml:space="preserve"> </w:t>
      </w:r>
      <w:r w:rsidR="00947078" w:rsidRPr="00950577">
        <w:rPr>
          <w:rFonts w:cstheme="minorHAnsi"/>
        </w:rPr>
        <w:t>j.veselka@msturnov.cz</w:t>
      </w:r>
      <w:r w:rsidR="00AA0870" w:rsidRPr="00950577">
        <w:rPr>
          <w:rFonts w:cstheme="minorHAnsi"/>
        </w:rPr>
        <w:t xml:space="preserve"> </w:t>
      </w:r>
    </w:p>
    <w:p w14:paraId="66E8844B" w14:textId="360EDB57" w:rsidR="00950577" w:rsidRDefault="00B33747" w:rsidP="00D327C3">
      <w:pPr>
        <w:autoSpaceDE w:val="0"/>
        <w:autoSpaceDN w:val="0"/>
        <w:adjustRightInd w:val="0"/>
        <w:spacing w:after="0" w:line="240" w:lineRule="auto"/>
        <w:jc w:val="both"/>
        <w:rPr>
          <w:rFonts w:cstheme="minorHAnsi"/>
        </w:rPr>
      </w:pPr>
      <w:r w:rsidRPr="00950577">
        <w:rPr>
          <w:rFonts w:cstheme="minorHAnsi"/>
        </w:rPr>
        <w:t>v </w:t>
      </w:r>
      <w:r w:rsidR="00BD4D9D" w:rsidRPr="00950577">
        <w:rPr>
          <w:rFonts w:cstheme="minorHAnsi"/>
        </w:rPr>
        <w:t>technických</w:t>
      </w:r>
      <w:r w:rsidRPr="00950577">
        <w:rPr>
          <w:rFonts w:cstheme="minorHAnsi"/>
        </w:rPr>
        <w:t xml:space="preserve"> věcech</w:t>
      </w:r>
      <w:r w:rsidR="00BD4D9D" w:rsidRPr="00950577">
        <w:rPr>
          <w:rFonts w:cstheme="minorHAnsi"/>
        </w:rPr>
        <w:t xml:space="preserve">: </w:t>
      </w:r>
      <w:r w:rsidR="00AA0870" w:rsidRPr="00950577">
        <w:rPr>
          <w:rFonts w:cstheme="minorHAnsi"/>
        </w:rPr>
        <w:t>Pavel Mikeš-investiční technik</w:t>
      </w:r>
      <w:r w:rsidR="00195352" w:rsidRPr="00950577">
        <w:rPr>
          <w:rFonts w:cstheme="minorHAnsi"/>
        </w:rPr>
        <w:t xml:space="preserve"> tel.</w:t>
      </w:r>
      <w:r w:rsidR="00947078" w:rsidRPr="00950577">
        <w:rPr>
          <w:rFonts w:cstheme="minorHAnsi"/>
        </w:rPr>
        <w:t>775646487</w:t>
      </w:r>
      <w:r w:rsidR="00950577">
        <w:rPr>
          <w:rFonts w:cstheme="minorHAnsi"/>
        </w:rPr>
        <w:t xml:space="preserve">, </w:t>
      </w:r>
      <w:r w:rsidR="00195352" w:rsidRPr="00950577">
        <w:rPr>
          <w:rFonts w:cstheme="minorHAnsi"/>
        </w:rPr>
        <w:t xml:space="preserve">e-mail: </w:t>
      </w:r>
      <w:hyperlink r:id="rId8" w:history="1">
        <w:r w:rsidR="00950577" w:rsidRPr="00144010">
          <w:rPr>
            <w:rStyle w:val="Hypertextovodkaz"/>
            <w:rFonts w:cstheme="minorHAnsi"/>
          </w:rPr>
          <w:t>p.mikes@msturnov.cz</w:t>
        </w:r>
      </w:hyperlink>
    </w:p>
    <w:p w14:paraId="52833EF8" w14:textId="7173148E" w:rsidR="00BD4D9D" w:rsidRPr="00950577" w:rsidRDefault="00BD4D9D" w:rsidP="00D327C3">
      <w:pPr>
        <w:autoSpaceDE w:val="0"/>
        <w:autoSpaceDN w:val="0"/>
        <w:adjustRightInd w:val="0"/>
        <w:spacing w:after="0" w:line="240" w:lineRule="auto"/>
        <w:jc w:val="both"/>
        <w:rPr>
          <w:rFonts w:cstheme="minorHAnsi"/>
        </w:rPr>
      </w:pPr>
      <w:r w:rsidRPr="00950577">
        <w:rPr>
          <w:rFonts w:cstheme="minorHAnsi"/>
        </w:rPr>
        <w:t xml:space="preserve">IČO: </w:t>
      </w:r>
      <w:r w:rsidR="00DF184A" w:rsidRPr="00950577">
        <w:rPr>
          <w:rFonts w:cstheme="minorHAnsi"/>
        </w:rPr>
        <w:t>25941640</w:t>
      </w:r>
    </w:p>
    <w:p w14:paraId="10137F72" w14:textId="77777777" w:rsidR="00BD4D9D" w:rsidRPr="00950577" w:rsidRDefault="00BD4D9D" w:rsidP="00D327C3">
      <w:pPr>
        <w:autoSpaceDE w:val="0"/>
        <w:autoSpaceDN w:val="0"/>
        <w:adjustRightInd w:val="0"/>
        <w:spacing w:after="0" w:line="240" w:lineRule="auto"/>
        <w:jc w:val="both"/>
        <w:rPr>
          <w:rFonts w:cstheme="minorHAnsi"/>
        </w:rPr>
      </w:pPr>
      <w:r w:rsidRPr="00950577">
        <w:rPr>
          <w:rFonts w:cstheme="minorHAnsi"/>
        </w:rPr>
        <w:t xml:space="preserve">DIČ: </w:t>
      </w:r>
      <w:r w:rsidR="00B55842" w:rsidRPr="00950577">
        <w:rPr>
          <w:rFonts w:cstheme="minorHAnsi"/>
        </w:rPr>
        <w:t>CZ</w:t>
      </w:r>
      <w:r w:rsidR="00DF184A" w:rsidRPr="00950577">
        <w:rPr>
          <w:rFonts w:cstheme="minorHAnsi"/>
        </w:rPr>
        <w:t>25941640</w:t>
      </w:r>
    </w:p>
    <w:p w14:paraId="570CF99A" w14:textId="092C3A75" w:rsidR="00B93712" w:rsidRPr="00950577" w:rsidRDefault="00BD4D9D" w:rsidP="00D327C3">
      <w:pPr>
        <w:autoSpaceDE w:val="0"/>
        <w:autoSpaceDN w:val="0"/>
        <w:adjustRightInd w:val="0"/>
        <w:spacing w:after="0" w:line="240" w:lineRule="auto"/>
        <w:jc w:val="both"/>
        <w:rPr>
          <w:rFonts w:cstheme="minorHAnsi"/>
        </w:rPr>
      </w:pPr>
      <w:r w:rsidRPr="00950577">
        <w:rPr>
          <w:rFonts w:cstheme="minorHAnsi"/>
        </w:rPr>
        <w:t xml:space="preserve">bankovní spojení: </w:t>
      </w:r>
      <w:r w:rsidR="00947078" w:rsidRPr="00950577">
        <w:rPr>
          <w:rFonts w:cstheme="minorHAnsi"/>
        </w:rPr>
        <w:t>KB, a.s.</w:t>
      </w:r>
    </w:p>
    <w:p w14:paraId="27D063D6" w14:textId="1591E44B" w:rsidR="00BD4D9D" w:rsidRPr="00947078" w:rsidRDefault="00BD4D9D" w:rsidP="00D327C3">
      <w:pPr>
        <w:autoSpaceDE w:val="0"/>
        <w:autoSpaceDN w:val="0"/>
        <w:adjustRightInd w:val="0"/>
        <w:spacing w:after="0" w:line="240" w:lineRule="auto"/>
        <w:jc w:val="both"/>
        <w:rPr>
          <w:rFonts w:cstheme="minorHAnsi"/>
        </w:rPr>
      </w:pPr>
      <w:r w:rsidRPr="00950577">
        <w:rPr>
          <w:rFonts w:cstheme="minorHAnsi"/>
        </w:rPr>
        <w:t xml:space="preserve">č. účtu: </w:t>
      </w:r>
      <w:r w:rsidR="00947078" w:rsidRPr="00947078">
        <w:rPr>
          <w:rFonts w:cstheme="minorHAnsi"/>
        </w:rPr>
        <w:t>27-6143980277/0100</w:t>
      </w:r>
    </w:p>
    <w:p w14:paraId="0092C8E3" w14:textId="77777777" w:rsidR="00BD4D9D" w:rsidRPr="00D327C3" w:rsidRDefault="00BD4D9D" w:rsidP="00D327C3">
      <w:pPr>
        <w:autoSpaceDE w:val="0"/>
        <w:autoSpaceDN w:val="0"/>
        <w:adjustRightInd w:val="0"/>
        <w:spacing w:after="0" w:line="240" w:lineRule="auto"/>
        <w:jc w:val="both"/>
        <w:rPr>
          <w:rFonts w:cstheme="minorHAnsi"/>
          <w:i/>
          <w:iCs/>
        </w:rPr>
      </w:pPr>
      <w:r w:rsidRPr="00947078">
        <w:rPr>
          <w:rFonts w:cstheme="minorHAnsi"/>
          <w:i/>
          <w:iCs/>
        </w:rPr>
        <w:t>dále jen „příkazce“</w:t>
      </w:r>
    </w:p>
    <w:p w14:paraId="1A314C2A" w14:textId="77777777" w:rsidR="00BD4D9D" w:rsidRPr="00D327C3" w:rsidRDefault="00BD4D9D" w:rsidP="00D327C3">
      <w:pPr>
        <w:autoSpaceDE w:val="0"/>
        <w:autoSpaceDN w:val="0"/>
        <w:adjustRightInd w:val="0"/>
        <w:spacing w:after="0" w:line="240" w:lineRule="auto"/>
        <w:jc w:val="both"/>
        <w:rPr>
          <w:rFonts w:cstheme="minorHAnsi"/>
          <w:i/>
          <w:iCs/>
        </w:rPr>
      </w:pPr>
    </w:p>
    <w:p w14:paraId="7043945D" w14:textId="77777777" w:rsidR="00BD4D9D" w:rsidRPr="00D327C3" w:rsidRDefault="00BD4D9D" w:rsidP="00D327C3">
      <w:pPr>
        <w:autoSpaceDE w:val="0"/>
        <w:autoSpaceDN w:val="0"/>
        <w:adjustRightInd w:val="0"/>
        <w:spacing w:after="0" w:line="240" w:lineRule="auto"/>
        <w:jc w:val="both"/>
        <w:rPr>
          <w:rFonts w:cstheme="minorHAnsi"/>
        </w:rPr>
      </w:pPr>
      <w:r w:rsidRPr="00D327C3">
        <w:rPr>
          <w:rFonts w:cstheme="minorHAnsi"/>
        </w:rPr>
        <w:t>a</w:t>
      </w:r>
    </w:p>
    <w:p w14:paraId="6B9FA676" w14:textId="77777777" w:rsidR="00BD4D9D" w:rsidRPr="00D327C3" w:rsidRDefault="00BD4D9D" w:rsidP="00D327C3">
      <w:pPr>
        <w:autoSpaceDE w:val="0"/>
        <w:autoSpaceDN w:val="0"/>
        <w:adjustRightInd w:val="0"/>
        <w:spacing w:after="0" w:line="240" w:lineRule="auto"/>
        <w:jc w:val="both"/>
        <w:rPr>
          <w:rFonts w:cstheme="minorHAnsi"/>
        </w:rPr>
      </w:pPr>
    </w:p>
    <w:p w14:paraId="66C1EA09" w14:textId="77777777" w:rsidR="00BD4D9D" w:rsidRPr="00D327C3" w:rsidRDefault="00BD4D9D" w:rsidP="00D327C3">
      <w:pPr>
        <w:autoSpaceDE w:val="0"/>
        <w:autoSpaceDN w:val="0"/>
        <w:adjustRightInd w:val="0"/>
        <w:spacing w:after="0" w:line="240" w:lineRule="auto"/>
        <w:jc w:val="both"/>
        <w:rPr>
          <w:rFonts w:cstheme="minorHAnsi"/>
          <w:b/>
          <w:bCs/>
          <w:highlight w:val="yellow"/>
        </w:rPr>
      </w:pPr>
      <w:r w:rsidRPr="00D327C3">
        <w:rPr>
          <w:rFonts w:cstheme="minorHAnsi"/>
          <w:b/>
          <w:bCs/>
          <w:highlight w:val="yellow"/>
        </w:rPr>
        <w:t>………………………………………………</w:t>
      </w:r>
    </w:p>
    <w:p w14:paraId="383C4E23"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se sídlem ………………………………………………………………………………</w:t>
      </w:r>
    </w:p>
    <w:p w14:paraId="7C8E59A5" w14:textId="77777777" w:rsidR="00B33747"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 xml:space="preserve">Zastoupena: </w:t>
      </w:r>
    </w:p>
    <w:p w14:paraId="7C121356" w14:textId="77777777" w:rsidR="00BD4D9D" w:rsidRPr="00D327C3" w:rsidRDefault="00B33747" w:rsidP="00D327C3">
      <w:pPr>
        <w:autoSpaceDE w:val="0"/>
        <w:autoSpaceDN w:val="0"/>
        <w:adjustRightInd w:val="0"/>
        <w:spacing w:after="0" w:line="240" w:lineRule="auto"/>
        <w:jc w:val="both"/>
        <w:rPr>
          <w:rFonts w:cstheme="minorHAnsi"/>
          <w:highlight w:val="yellow"/>
        </w:rPr>
      </w:pPr>
      <w:r w:rsidRPr="00D327C3">
        <w:rPr>
          <w:rFonts w:cstheme="minorHAnsi"/>
          <w:highlight w:val="yellow"/>
        </w:rPr>
        <w:t xml:space="preserve">Ve smluvních věcech </w:t>
      </w:r>
      <w:r w:rsidR="00BD4D9D" w:rsidRPr="00D327C3">
        <w:rPr>
          <w:rFonts w:cstheme="minorHAnsi"/>
          <w:highlight w:val="yellow"/>
        </w:rPr>
        <w:t>…………………………………………………</w:t>
      </w:r>
    </w:p>
    <w:p w14:paraId="5C7CC8F2" w14:textId="77777777" w:rsidR="00B33747" w:rsidRPr="00D327C3" w:rsidRDefault="00B33747" w:rsidP="00D327C3">
      <w:pPr>
        <w:autoSpaceDE w:val="0"/>
        <w:autoSpaceDN w:val="0"/>
        <w:adjustRightInd w:val="0"/>
        <w:spacing w:after="0" w:line="240" w:lineRule="auto"/>
        <w:jc w:val="both"/>
        <w:rPr>
          <w:rFonts w:cstheme="minorHAnsi"/>
          <w:highlight w:val="yellow"/>
        </w:rPr>
      </w:pPr>
      <w:r w:rsidRPr="00D327C3">
        <w:rPr>
          <w:rFonts w:cstheme="minorHAnsi"/>
          <w:highlight w:val="yellow"/>
        </w:rPr>
        <w:t>V technických věcech ……………………………………………….</w:t>
      </w:r>
    </w:p>
    <w:p w14:paraId="3A35CBBF"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IČ</w:t>
      </w:r>
      <w:r w:rsidR="00DF184A">
        <w:rPr>
          <w:rFonts w:cstheme="minorHAnsi"/>
          <w:highlight w:val="yellow"/>
        </w:rPr>
        <w:t>0</w:t>
      </w:r>
      <w:r w:rsidRPr="00D327C3">
        <w:rPr>
          <w:rFonts w:cstheme="minorHAnsi"/>
          <w:highlight w:val="yellow"/>
        </w:rPr>
        <w:t>: …………………………………………………</w:t>
      </w:r>
    </w:p>
    <w:p w14:paraId="3CD64471"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DIČ: …………………………………………………</w:t>
      </w:r>
    </w:p>
    <w:p w14:paraId="030C65AB"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Bankovní spojení: …………………………………………………</w:t>
      </w:r>
    </w:p>
    <w:p w14:paraId="0DA4F098"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Číslo účtu.: …………………………………………………</w:t>
      </w:r>
    </w:p>
    <w:p w14:paraId="0BAEB5CA"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Zapsaná v obchodním rejstříku vedeném ………………………………………</w:t>
      </w:r>
    </w:p>
    <w:p w14:paraId="4880C433" w14:textId="77777777" w:rsidR="00BD4D9D" w:rsidRPr="00D327C3" w:rsidRDefault="00BD4D9D" w:rsidP="00D327C3">
      <w:pPr>
        <w:autoSpaceDE w:val="0"/>
        <w:autoSpaceDN w:val="0"/>
        <w:adjustRightInd w:val="0"/>
        <w:spacing w:after="0" w:line="240" w:lineRule="auto"/>
        <w:jc w:val="both"/>
        <w:rPr>
          <w:rFonts w:cstheme="minorHAnsi"/>
          <w:i/>
          <w:iCs/>
        </w:rPr>
      </w:pPr>
      <w:r w:rsidRPr="00D327C3">
        <w:rPr>
          <w:rFonts w:cstheme="minorHAnsi"/>
          <w:i/>
          <w:iCs/>
          <w:highlight w:val="yellow"/>
        </w:rPr>
        <w:t>dále jen „příkazník“</w:t>
      </w:r>
    </w:p>
    <w:p w14:paraId="0EF3ACC0" w14:textId="77777777" w:rsidR="00BD4D9D" w:rsidRDefault="00BD4D9D" w:rsidP="00D327C3">
      <w:pPr>
        <w:autoSpaceDE w:val="0"/>
        <w:autoSpaceDN w:val="0"/>
        <w:adjustRightInd w:val="0"/>
        <w:spacing w:after="0" w:line="240" w:lineRule="auto"/>
        <w:jc w:val="both"/>
        <w:rPr>
          <w:rFonts w:cstheme="minorHAnsi"/>
        </w:rPr>
      </w:pPr>
    </w:p>
    <w:p w14:paraId="3536FB85" w14:textId="77777777" w:rsidR="00E50724" w:rsidRPr="00D327C3" w:rsidRDefault="00E50724" w:rsidP="00D327C3">
      <w:pPr>
        <w:autoSpaceDE w:val="0"/>
        <w:autoSpaceDN w:val="0"/>
        <w:adjustRightInd w:val="0"/>
        <w:spacing w:after="0" w:line="240" w:lineRule="auto"/>
        <w:jc w:val="both"/>
        <w:rPr>
          <w:rFonts w:cstheme="minorHAnsi"/>
          <w:b/>
          <w:bCs/>
        </w:rPr>
      </w:pPr>
    </w:p>
    <w:p w14:paraId="195BF8E2" w14:textId="77777777" w:rsidR="003D4C9D" w:rsidRPr="00D327C3" w:rsidRDefault="003D4C9D" w:rsidP="00D327C3">
      <w:pPr>
        <w:pStyle w:val="Odstavecseseznamem"/>
        <w:numPr>
          <w:ilvl w:val="0"/>
          <w:numId w:val="4"/>
        </w:numPr>
        <w:autoSpaceDE w:val="0"/>
        <w:autoSpaceDN w:val="0"/>
        <w:adjustRightInd w:val="0"/>
        <w:spacing w:after="0" w:line="240" w:lineRule="auto"/>
        <w:jc w:val="both"/>
        <w:rPr>
          <w:rFonts w:cstheme="minorHAnsi"/>
          <w:b/>
          <w:bCs/>
          <w:sz w:val="24"/>
        </w:rPr>
      </w:pPr>
      <w:r w:rsidRPr="00D327C3">
        <w:rPr>
          <w:rFonts w:cstheme="minorHAnsi"/>
          <w:b/>
          <w:bCs/>
          <w:sz w:val="24"/>
        </w:rPr>
        <w:t>Úvodní ustanovení</w:t>
      </w:r>
    </w:p>
    <w:p w14:paraId="7867A83A" w14:textId="77777777" w:rsidR="003D4C9D" w:rsidRPr="00D327C3" w:rsidRDefault="003D4C9D" w:rsidP="00D327C3">
      <w:pPr>
        <w:autoSpaceDE w:val="0"/>
        <w:autoSpaceDN w:val="0"/>
        <w:adjustRightInd w:val="0"/>
        <w:spacing w:after="0" w:line="240" w:lineRule="auto"/>
        <w:jc w:val="both"/>
        <w:rPr>
          <w:rFonts w:cstheme="minorHAnsi"/>
          <w:b/>
          <w:bCs/>
        </w:rPr>
      </w:pPr>
    </w:p>
    <w:p w14:paraId="3BADA6C4"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 xml:space="preserve">Smluvní strany prohlašují, že údaje uvedené v čl. 1 této smlouvy odpovídají v době uzavření smlouvy skutečnosti. Smluvní strany se zavazují, že změny dotčených údajů oznámí bez prodlení písemně druhé smluvní straně.  </w:t>
      </w:r>
    </w:p>
    <w:p w14:paraId="0FE3840C"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Smluvní strany prohlašují, že osoby podepisující tuto smlouvu jsou k tomuto právnímu jednání oprávněny.</w:t>
      </w:r>
    </w:p>
    <w:p w14:paraId="264D87D8"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Příkazník prohlašuje, že je odborně způsobilý k zajištění plnění svého závazku a ke splnění veškerých povinností vyplývajících z této smlouvy.</w:t>
      </w:r>
    </w:p>
    <w:p w14:paraId="076127E3" w14:textId="77777777" w:rsidR="003D4C9D" w:rsidRPr="00D327C3" w:rsidRDefault="003E43DE" w:rsidP="00BD5721">
      <w:pPr>
        <w:pStyle w:val="Odstavecseseznamem"/>
        <w:numPr>
          <w:ilvl w:val="1"/>
          <w:numId w:val="4"/>
        </w:numPr>
        <w:autoSpaceDE w:val="0"/>
        <w:autoSpaceDN w:val="0"/>
        <w:adjustRightInd w:val="0"/>
        <w:spacing w:after="0" w:line="240" w:lineRule="auto"/>
        <w:jc w:val="both"/>
        <w:rPr>
          <w:rFonts w:cstheme="minorHAnsi"/>
          <w:bCs/>
        </w:rPr>
      </w:pPr>
      <w:r>
        <w:rPr>
          <w:rFonts w:cstheme="minorHAnsi"/>
          <w:bCs/>
        </w:rPr>
        <w:t xml:space="preserve">Účelem smlouvy </w:t>
      </w:r>
      <w:r w:rsidR="00BD5721" w:rsidRPr="00BD5721">
        <w:rPr>
          <w:rFonts w:cstheme="minorHAnsi"/>
          <w:bCs/>
        </w:rPr>
        <w:t>je kontrola stavebních prací a dohlížení nad jejich prováděním prostřednictvím technického dozoru stavebníka</w:t>
      </w:r>
      <w:r w:rsidR="00BD5721">
        <w:rPr>
          <w:rFonts w:cstheme="minorHAnsi"/>
          <w:bCs/>
        </w:rPr>
        <w:t xml:space="preserve">, zajištění bezpečnosti a ochrany zdraví při práci na </w:t>
      </w:r>
      <w:proofErr w:type="gramStart"/>
      <w:r w:rsidR="00BD5721">
        <w:rPr>
          <w:rFonts w:cstheme="minorHAnsi"/>
          <w:bCs/>
        </w:rPr>
        <w:t xml:space="preserve">stavbě, </w:t>
      </w:r>
      <w:r w:rsidR="00BD5721" w:rsidRPr="00BD5721">
        <w:rPr>
          <w:rFonts w:cstheme="minorHAnsi"/>
          <w:bCs/>
        </w:rPr>
        <w:t xml:space="preserve"> dosažením</w:t>
      </w:r>
      <w:proofErr w:type="gramEnd"/>
      <w:r w:rsidR="00BD5721" w:rsidRPr="00BD5721">
        <w:rPr>
          <w:rFonts w:cstheme="minorHAnsi"/>
          <w:bCs/>
        </w:rPr>
        <w:t xml:space="preserve"> realizace a úspěšného dokončení stavby </w:t>
      </w:r>
      <w:r w:rsidR="00852F79">
        <w:rPr>
          <w:rFonts w:cstheme="minorHAnsi"/>
          <w:bCs/>
        </w:rPr>
        <w:t>„</w:t>
      </w:r>
      <w:r w:rsidR="00852F79" w:rsidRPr="00852F79">
        <w:rPr>
          <w:rFonts w:cstheme="minorHAnsi"/>
          <w:bCs/>
        </w:rPr>
        <w:t>Rekonstrukce a dostavba sportovní haly v</w:t>
      </w:r>
      <w:r w:rsidR="00852F79">
        <w:rPr>
          <w:rFonts w:cstheme="minorHAnsi"/>
          <w:bCs/>
        </w:rPr>
        <w:t> </w:t>
      </w:r>
      <w:r w:rsidR="00852F79" w:rsidRPr="00852F79">
        <w:rPr>
          <w:rFonts w:cstheme="minorHAnsi"/>
          <w:bCs/>
        </w:rPr>
        <w:t>Turnově</w:t>
      </w:r>
      <w:r w:rsidR="00852F79">
        <w:rPr>
          <w:rFonts w:cstheme="minorHAnsi"/>
          <w:bCs/>
        </w:rPr>
        <w:t>“</w:t>
      </w:r>
      <w:r w:rsidR="00852F79" w:rsidRPr="00BD5721">
        <w:rPr>
          <w:rFonts w:cstheme="minorHAnsi"/>
          <w:bCs/>
        </w:rPr>
        <w:t xml:space="preserve"> </w:t>
      </w:r>
      <w:r w:rsidR="00BD5721" w:rsidRPr="00BD5721">
        <w:rPr>
          <w:rFonts w:cstheme="minorHAnsi"/>
          <w:bCs/>
        </w:rPr>
        <w:t>podle podmínek smlouvy o dílo uzavřené se zhotovitelem stavby a v souladu s podmínkami příslušného projektu tak, aby byly naplněny veškeré požadavky investora</w:t>
      </w:r>
      <w:r w:rsidR="003D4C9D" w:rsidRPr="00D327C3">
        <w:rPr>
          <w:rFonts w:cstheme="minorHAnsi"/>
          <w:bCs/>
        </w:rPr>
        <w:t>.</w:t>
      </w:r>
    </w:p>
    <w:p w14:paraId="3543EEB5" w14:textId="77777777" w:rsidR="003D4C9D" w:rsidRPr="00D327C3" w:rsidRDefault="004C051B" w:rsidP="00D327C3">
      <w:pPr>
        <w:pStyle w:val="Odstavecseseznamem"/>
        <w:numPr>
          <w:ilvl w:val="1"/>
          <w:numId w:val="4"/>
        </w:numPr>
        <w:autoSpaceDE w:val="0"/>
        <w:autoSpaceDN w:val="0"/>
        <w:adjustRightInd w:val="0"/>
        <w:spacing w:after="0" w:line="240" w:lineRule="auto"/>
        <w:jc w:val="both"/>
        <w:rPr>
          <w:rFonts w:cstheme="minorHAnsi"/>
          <w:bCs/>
        </w:rPr>
      </w:pPr>
      <w:r>
        <w:rPr>
          <w:rFonts w:cstheme="minorHAnsi"/>
          <w:bCs/>
        </w:rPr>
        <w:t>P</w:t>
      </w:r>
      <w:r w:rsidR="003D4C9D" w:rsidRPr="00D327C3">
        <w:rPr>
          <w:rFonts w:cstheme="minorHAnsi"/>
          <w:bCs/>
        </w:rPr>
        <w:t xml:space="preserve">říkazník </w:t>
      </w:r>
      <w:r>
        <w:rPr>
          <w:rFonts w:cstheme="minorHAnsi"/>
          <w:bCs/>
        </w:rPr>
        <w:t xml:space="preserve">je </w:t>
      </w:r>
      <w:r w:rsidR="003D4C9D" w:rsidRPr="00D327C3">
        <w:rPr>
          <w:rFonts w:cstheme="minorHAnsi"/>
          <w:bCs/>
        </w:rPr>
        <w:t>povinen vykonávat činnost dle této smlouvy v případě, že to vyžaduje řádné plnění jeho povinností nebo na základě pokynů příkazce.</w:t>
      </w:r>
    </w:p>
    <w:p w14:paraId="0A2954EC" w14:textId="77777777" w:rsidR="003D4C9D"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Příkazce uděluje podle § 441 a následujících občanského zákoníku příkazníkovi plnou moc k výkonu činností popsaných v této smlouvě. Příkazník udělenou plnou moc přijímá.</w:t>
      </w:r>
    </w:p>
    <w:p w14:paraId="6EAB99EE" w14:textId="2777F073" w:rsidR="00852F79" w:rsidRPr="00D327C3" w:rsidRDefault="00852F79" w:rsidP="00D327C3">
      <w:pPr>
        <w:pStyle w:val="Odstavecseseznamem"/>
        <w:numPr>
          <w:ilvl w:val="1"/>
          <w:numId w:val="4"/>
        </w:numPr>
        <w:autoSpaceDE w:val="0"/>
        <w:autoSpaceDN w:val="0"/>
        <w:adjustRightInd w:val="0"/>
        <w:spacing w:after="0" w:line="240" w:lineRule="auto"/>
        <w:jc w:val="both"/>
        <w:rPr>
          <w:rFonts w:cstheme="minorHAnsi"/>
          <w:bCs/>
        </w:rPr>
      </w:pPr>
      <w:r>
        <w:rPr>
          <w:rFonts w:cstheme="minorHAnsi"/>
          <w:bCs/>
        </w:rPr>
        <w:lastRenderedPageBreak/>
        <w:t xml:space="preserve">Tato smlouva je uzavřena jako výsledek zadávacího řízení </w:t>
      </w:r>
      <w:r w:rsidRPr="00852F79">
        <w:rPr>
          <w:rFonts w:cstheme="minorHAnsi"/>
          <w:bCs/>
        </w:rPr>
        <w:t>na veřejnou zakázku „</w:t>
      </w:r>
      <w:r w:rsidRPr="00852F79">
        <w:rPr>
          <w:rFonts w:cstheme="minorHAnsi"/>
          <w:b/>
          <w:bCs/>
        </w:rPr>
        <w:t>Rekonstrukce a dostavba sportovní haly na Turnově 2: Výběr technického dozoru investora a koordinátora BOZP</w:t>
      </w:r>
      <w:r w:rsidR="00A7325F">
        <w:rPr>
          <w:rFonts w:cstheme="minorHAnsi"/>
          <w:b/>
          <w:bCs/>
        </w:rPr>
        <w:t>, opakovaná</w:t>
      </w:r>
      <w:r w:rsidRPr="00852F79">
        <w:rPr>
          <w:rFonts w:cstheme="minorHAnsi"/>
          <w:bCs/>
        </w:rPr>
        <w:t>“.</w:t>
      </w:r>
    </w:p>
    <w:p w14:paraId="483D2224" w14:textId="77777777" w:rsidR="003D4C9D" w:rsidRPr="00D327C3" w:rsidRDefault="003D4C9D" w:rsidP="00D327C3">
      <w:pPr>
        <w:autoSpaceDE w:val="0"/>
        <w:autoSpaceDN w:val="0"/>
        <w:adjustRightInd w:val="0"/>
        <w:spacing w:after="0" w:line="240" w:lineRule="auto"/>
        <w:jc w:val="both"/>
        <w:rPr>
          <w:rFonts w:cstheme="minorHAnsi"/>
          <w:b/>
          <w:bCs/>
        </w:rPr>
      </w:pPr>
    </w:p>
    <w:p w14:paraId="6C53A175" w14:textId="77777777" w:rsidR="003D4C9D" w:rsidRPr="00D327C3" w:rsidRDefault="003D4C9D" w:rsidP="00D327C3">
      <w:pPr>
        <w:autoSpaceDE w:val="0"/>
        <w:autoSpaceDN w:val="0"/>
        <w:adjustRightInd w:val="0"/>
        <w:spacing w:after="0" w:line="240" w:lineRule="auto"/>
        <w:jc w:val="both"/>
        <w:rPr>
          <w:rFonts w:cstheme="minorHAnsi"/>
          <w:b/>
          <w:bCs/>
        </w:rPr>
      </w:pPr>
    </w:p>
    <w:p w14:paraId="5F65F24C" w14:textId="77777777" w:rsidR="00BD4D9D" w:rsidRPr="00D327C3" w:rsidRDefault="00BD4D9D" w:rsidP="00D327C3">
      <w:pPr>
        <w:pStyle w:val="Odstavecseseznamem"/>
        <w:numPr>
          <w:ilvl w:val="0"/>
          <w:numId w:val="4"/>
        </w:numPr>
        <w:autoSpaceDE w:val="0"/>
        <w:autoSpaceDN w:val="0"/>
        <w:adjustRightInd w:val="0"/>
        <w:spacing w:after="0" w:line="240" w:lineRule="auto"/>
        <w:jc w:val="both"/>
        <w:rPr>
          <w:rFonts w:cstheme="minorHAnsi"/>
          <w:b/>
          <w:bCs/>
          <w:sz w:val="24"/>
        </w:rPr>
      </w:pPr>
      <w:r w:rsidRPr="00D327C3">
        <w:rPr>
          <w:rFonts w:cstheme="minorHAnsi"/>
          <w:b/>
          <w:bCs/>
          <w:sz w:val="24"/>
        </w:rPr>
        <w:t>Předmět plnění</w:t>
      </w:r>
    </w:p>
    <w:p w14:paraId="650D43EB" w14:textId="77777777" w:rsidR="003D4C9D" w:rsidRPr="00D327C3" w:rsidRDefault="003D4C9D" w:rsidP="00D327C3">
      <w:pPr>
        <w:autoSpaceDE w:val="0"/>
        <w:autoSpaceDN w:val="0"/>
        <w:adjustRightInd w:val="0"/>
        <w:spacing w:after="0" w:line="240" w:lineRule="auto"/>
        <w:jc w:val="both"/>
        <w:rPr>
          <w:rFonts w:cstheme="minorHAnsi"/>
        </w:rPr>
      </w:pPr>
    </w:p>
    <w:p w14:paraId="48F3874E"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Příkazník se zavazuje pro příkazce </w:t>
      </w:r>
      <w:r w:rsidR="00FE7448" w:rsidRPr="00D327C3">
        <w:rPr>
          <w:rFonts w:cstheme="minorHAnsi"/>
        </w:rPr>
        <w:t xml:space="preserve">zajistit výkon činnosti technického dozoru stavebníka </w:t>
      </w:r>
      <w:r w:rsidR="00BD5721">
        <w:rPr>
          <w:rFonts w:cstheme="minorHAnsi"/>
          <w:bCs/>
        </w:rPr>
        <w:t xml:space="preserve">(dále jen „TDS“) </w:t>
      </w:r>
      <w:r w:rsidR="00FE7448" w:rsidRPr="00D327C3">
        <w:rPr>
          <w:rFonts w:cstheme="minorHAnsi"/>
        </w:rPr>
        <w:t>a činnost koordinátora bezpečnosti a ochrany zdraví při práci</w:t>
      </w:r>
      <w:r w:rsidR="00BD5721">
        <w:rPr>
          <w:rFonts w:cstheme="minorHAnsi"/>
        </w:rPr>
        <w:t xml:space="preserve"> </w:t>
      </w:r>
      <w:r w:rsidR="00BD5721">
        <w:rPr>
          <w:rFonts w:cstheme="minorHAnsi"/>
          <w:bCs/>
        </w:rPr>
        <w:t>(dále jen „BOZP“)</w:t>
      </w:r>
      <w:r w:rsidRPr="00D327C3">
        <w:rPr>
          <w:rFonts w:cstheme="minorHAnsi"/>
        </w:rPr>
        <w:t xml:space="preserve">, při </w:t>
      </w:r>
      <w:r w:rsidR="00751B0C" w:rsidRPr="00D327C3">
        <w:rPr>
          <w:rFonts w:cstheme="minorHAnsi"/>
        </w:rPr>
        <w:t xml:space="preserve">realizaci </w:t>
      </w:r>
      <w:r w:rsidR="00164058">
        <w:rPr>
          <w:rFonts w:cstheme="minorHAnsi"/>
        </w:rPr>
        <w:t xml:space="preserve">projektu </w:t>
      </w:r>
      <w:r w:rsidR="00BD5721" w:rsidRPr="00AB702F">
        <w:rPr>
          <w:rFonts w:cstheme="minorHAnsi"/>
          <w:bCs/>
        </w:rPr>
        <w:t>s názve</w:t>
      </w:r>
      <w:r w:rsidR="00BD5721" w:rsidRPr="00F365D1">
        <w:rPr>
          <w:rFonts w:cstheme="minorHAnsi"/>
        </w:rPr>
        <w:t>m „</w:t>
      </w:r>
      <w:r w:rsidR="00F365D1" w:rsidRPr="00F365D1">
        <w:rPr>
          <w:rFonts w:cstheme="minorHAnsi"/>
          <w:b/>
        </w:rPr>
        <w:t>REKONSTRUKCE A DOSTAVBA SPORTOVNÍ HALY V TURNOVĚ</w:t>
      </w:r>
      <w:r w:rsidR="00F365D1" w:rsidRPr="00F365D1">
        <w:rPr>
          <w:rFonts w:cstheme="minorHAnsi"/>
        </w:rPr>
        <w:t>“</w:t>
      </w:r>
      <w:r w:rsidRPr="00D327C3">
        <w:rPr>
          <w:rFonts w:cstheme="minorHAnsi"/>
        </w:rPr>
        <w:t>.</w:t>
      </w:r>
    </w:p>
    <w:p w14:paraId="419A9B9E"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je povinen pro příkazce zajistit činnosti</w:t>
      </w:r>
      <w:r w:rsidR="00FE7448" w:rsidRPr="00D327C3">
        <w:rPr>
          <w:rFonts w:cstheme="minorHAnsi"/>
        </w:rPr>
        <w:t xml:space="preserve"> popsané v </w:t>
      </w:r>
      <w:r w:rsidR="00FE7448" w:rsidRPr="00D327C3">
        <w:rPr>
          <w:rFonts w:cstheme="minorHAnsi"/>
          <w:b/>
        </w:rPr>
        <w:t>příloze č.1</w:t>
      </w:r>
      <w:r w:rsidR="00FE7448" w:rsidRPr="00D327C3">
        <w:rPr>
          <w:rFonts w:cstheme="minorHAnsi"/>
        </w:rPr>
        <w:t>, která je nedílnou součástí této smlouvy.</w:t>
      </w:r>
    </w:p>
    <w:p w14:paraId="3D05AF6F" w14:textId="533FBBEC" w:rsidR="00AA0870" w:rsidRPr="00AA0870" w:rsidRDefault="00AA0870" w:rsidP="00AA0870">
      <w:pPr>
        <w:pStyle w:val="Odstavecseseznamem"/>
        <w:numPr>
          <w:ilvl w:val="1"/>
          <w:numId w:val="4"/>
        </w:numPr>
        <w:autoSpaceDE w:val="0"/>
        <w:autoSpaceDN w:val="0"/>
        <w:adjustRightInd w:val="0"/>
        <w:spacing w:after="0" w:line="240" w:lineRule="auto"/>
        <w:jc w:val="both"/>
        <w:rPr>
          <w:rFonts w:cstheme="minorHAnsi"/>
        </w:rPr>
      </w:pPr>
      <w:r>
        <w:rPr>
          <w:rFonts w:cstheme="minorHAnsi"/>
        </w:rPr>
        <w:t>Za příkazníka bude vykonávat TDS výhradně osoba, kterou proka</w:t>
      </w:r>
      <w:r w:rsidR="00832C91">
        <w:rPr>
          <w:rFonts w:cstheme="minorHAnsi"/>
        </w:rPr>
        <w:t>z</w:t>
      </w:r>
      <w:r>
        <w:rPr>
          <w:rFonts w:cstheme="minorHAnsi"/>
        </w:rPr>
        <w:t xml:space="preserve">oval splnění technické kvalifikace v nabídce, tedy </w:t>
      </w:r>
      <w:r w:rsidRPr="00950577">
        <w:rPr>
          <w:rFonts w:cstheme="minorHAnsi"/>
          <w:highlight w:val="yellow"/>
        </w:rPr>
        <w:t>………………</w:t>
      </w:r>
    </w:p>
    <w:p w14:paraId="6350E5E5" w14:textId="51C5214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se zavazuje zaplatit příkazníkovi za provádění činnosti dle této smlouvy úplatu dle čl. 5 této smlouvy.</w:t>
      </w:r>
    </w:p>
    <w:p w14:paraId="319078CE"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Smluvní strany prohlašují, že předmět smlouvy není plněním nemožným a že tuto smlouvu uzavřely po pečlivém zvážení všech možných důsledků.</w:t>
      </w:r>
    </w:p>
    <w:p w14:paraId="0E773EEC" w14:textId="77777777" w:rsidR="003D4C9D" w:rsidRPr="00D327C3" w:rsidRDefault="003D4C9D" w:rsidP="00D327C3">
      <w:pPr>
        <w:autoSpaceDE w:val="0"/>
        <w:autoSpaceDN w:val="0"/>
        <w:adjustRightInd w:val="0"/>
        <w:spacing w:after="0" w:line="240" w:lineRule="auto"/>
        <w:jc w:val="both"/>
        <w:rPr>
          <w:rFonts w:cstheme="minorHAnsi"/>
        </w:rPr>
      </w:pPr>
    </w:p>
    <w:p w14:paraId="0FB58D2C" w14:textId="77777777" w:rsidR="003D4C9D" w:rsidRPr="00D327C3" w:rsidRDefault="003D4C9D" w:rsidP="00D327C3">
      <w:pPr>
        <w:autoSpaceDE w:val="0"/>
        <w:autoSpaceDN w:val="0"/>
        <w:adjustRightInd w:val="0"/>
        <w:spacing w:after="0" w:line="240" w:lineRule="auto"/>
        <w:jc w:val="both"/>
        <w:rPr>
          <w:rFonts w:cstheme="minorHAnsi"/>
        </w:rPr>
      </w:pPr>
    </w:p>
    <w:p w14:paraId="42F5959E" w14:textId="77777777" w:rsidR="00751B0C" w:rsidRPr="00D327C3" w:rsidRDefault="00751B0C"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 xml:space="preserve">Doba plnění zakázky a místo plnění </w:t>
      </w:r>
    </w:p>
    <w:p w14:paraId="6279B6EC" w14:textId="77777777" w:rsidR="00751B0C" w:rsidRPr="00D327C3" w:rsidRDefault="00751B0C" w:rsidP="00D327C3">
      <w:pPr>
        <w:pStyle w:val="Odstavecseseznamem"/>
        <w:autoSpaceDE w:val="0"/>
        <w:autoSpaceDN w:val="0"/>
        <w:adjustRightInd w:val="0"/>
        <w:spacing w:after="0" w:line="240" w:lineRule="auto"/>
        <w:jc w:val="both"/>
        <w:rPr>
          <w:rFonts w:cstheme="minorHAnsi"/>
          <w:b/>
          <w:sz w:val="24"/>
        </w:rPr>
      </w:pPr>
    </w:p>
    <w:p w14:paraId="726B647B" w14:textId="5DC88A66" w:rsidR="00751B0C" w:rsidRDefault="00164058"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t>Předpokládané termíny plnění</w:t>
      </w:r>
      <w:r w:rsidR="00BD5721">
        <w:rPr>
          <w:rFonts w:cstheme="minorHAnsi"/>
        </w:rPr>
        <w:t xml:space="preserve"> zakázky</w:t>
      </w:r>
      <w:r w:rsidR="00D02EF4">
        <w:rPr>
          <w:rFonts w:cstheme="minorHAnsi"/>
        </w:rPr>
        <w:t xml:space="preserve"> (strany sjednávají, že termíny jsou pouze předpokládané</w:t>
      </w:r>
      <w:r w:rsidR="00BD5721">
        <w:rPr>
          <w:rFonts w:cstheme="minorHAnsi"/>
        </w:rPr>
        <w:t>:</w:t>
      </w:r>
    </w:p>
    <w:p w14:paraId="1CFAC057" w14:textId="77777777" w:rsidR="00BD5721" w:rsidRDefault="00BD5721" w:rsidP="00BD5721">
      <w:pPr>
        <w:autoSpaceDE w:val="0"/>
        <w:autoSpaceDN w:val="0"/>
        <w:adjustRightInd w:val="0"/>
        <w:spacing w:after="0" w:line="240" w:lineRule="auto"/>
        <w:ind w:left="360"/>
        <w:jc w:val="both"/>
        <w:rPr>
          <w:rFonts w:cstheme="minorHAnsi"/>
        </w:rPr>
      </w:pPr>
    </w:p>
    <w:tbl>
      <w:tblPr>
        <w:tblStyle w:val="Mkatabulky"/>
        <w:tblW w:w="0" w:type="auto"/>
        <w:tblInd w:w="421" w:type="dxa"/>
        <w:tblLook w:val="04A0" w:firstRow="1" w:lastRow="0" w:firstColumn="1" w:lastColumn="0" w:noHBand="0" w:noVBand="1"/>
      </w:tblPr>
      <w:tblGrid>
        <w:gridCol w:w="4396"/>
        <w:gridCol w:w="4811"/>
      </w:tblGrid>
      <w:tr w:rsidR="00BD5721" w:rsidRPr="007549ED" w14:paraId="12912509" w14:textId="77777777" w:rsidTr="00643EB7">
        <w:trPr>
          <w:trHeight w:val="723"/>
        </w:trPr>
        <w:tc>
          <w:tcPr>
            <w:tcW w:w="4396" w:type="dxa"/>
            <w:vAlign w:val="center"/>
          </w:tcPr>
          <w:p w14:paraId="5AB1949B" w14:textId="77777777" w:rsidR="00BD5721" w:rsidRPr="007549ED" w:rsidRDefault="00BD5721" w:rsidP="00643EB7">
            <w:r w:rsidRPr="007549ED">
              <w:t>Předpokládaný termín zahájení plnění</w:t>
            </w:r>
          </w:p>
        </w:tc>
        <w:tc>
          <w:tcPr>
            <w:tcW w:w="4811" w:type="dxa"/>
            <w:vAlign w:val="center"/>
          </w:tcPr>
          <w:p w14:paraId="699EF7B1" w14:textId="778B110A" w:rsidR="00BD5721" w:rsidRPr="007549ED" w:rsidRDefault="00BD5721" w:rsidP="00F365D1">
            <w:r w:rsidRPr="007549ED">
              <w:t xml:space="preserve">Na základě výzvy </w:t>
            </w:r>
            <w:r w:rsidRPr="00950577">
              <w:t xml:space="preserve">příkazce (předpoklad </w:t>
            </w:r>
            <w:r w:rsidR="00F33B79">
              <w:t xml:space="preserve">leden </w:t>
            </w:r>
            <w:r w:rsidRPr="00950577">
              <w:t>202</w:t>
            </w:r>
            <w:r w:rsidR="00F33B79">
              <w:t>6</w:t>
            </w:r>
            <w:r w:rsidRPr="00950577">
              <w:t>)</w:t>
            </w:r>
          </w:p>
        </w:tc>
      </w:tr>
      <w:tr w:rsidR="00BD5721" w:rsidRPr="007549ED" w14:paraId="523C3E11" w14:textId="77777777" w:rsidTr="00643EB7">
        <w:trPr>
          <w:trHeight w:val="830"/>
        </w:trPr>
        <w:tc>
          <w:tcPr>
            <w:tcW w:w="4396" w:type="dxa"/>
            <w:vAlign w:val="center"/>
          </w:tcPr>
          <w:p w14:paraId="654674AD" w14:textId="2A082C01" w:rsidR="00BD5721" w:rsidRPr="007549ED" w:rsidRDefault="00BD5721" w:rsidP="00643EB7">
            <w:r w:rsidRPr="007549ED">
              <w:t xml:space="preserve">Předpokládaný termín dokončení </w:t>
            </w:r>
            <w:r w:rsidR="00947078">
              <w:t>plnění činnosti</w:t>
            </w:r>
            <w:r w:rsidRPr="007549ED">
              <w:t xml:space="preserve"> </w:t>
            </w:r>
          </w:p>
        </w:tc>
        <w:tc>
          <w:tcPr>
            <w:tcW w:w="4811" w:type="dxa"/>
            <w:vAlign w:val="center"/>
          </w:tcPr>
          <w:p w14:paraId="5AF709B5" w14:textId="29400074" w:rsidR="00BD5721" w:rsidRPr="007549ED" w:rsidRDefault="00D02EF4" w:rsidP="00643EB7">
            <w:r w:rsidRPr="00950577">
              <w:t>Předpoklad č</w:t>
            </w:r>
            <w:r w:rsidR="00AA0870" w:rsidRPr="00950577">
              <w:t>erven 2027</w:t>
            </w:r>
          </w:p>
        </w:tc>
      </w:tr>
    </w:tbl>
    <w:p w14:paraId="08D304FD" w14:textId="77777777" w:rsidR="00FE07E7" w:rsidRDefault="00BD5721" w:rsidP="00352826">
      <w:pPr>
        <w:autoSpaceDE w:val="0"/>
        <w:autoSpaceDN w:val="0"/>
        <w:adjustRightInd w:val="0"/>
        <w:spacing w:after="0" w:line="240" w:lineRule="auto"/>
        <w:ind w:left="360"/>
        <w:jc w:val="both"/>
        <w:rPr>
          <w:rFonts w:cstheme="minorHAnsi"/>
        </w:rPr>
      </w:pPr>
      <w:r>
        <w:rPr>
          <w:rFonts w:cstheme="minorHAnsi"/>
        </w:rPr>
        <w:t xml:space="preserve"> </w:t>
      </w:r>
    </w:p>
    <w:p w14:paraId="2273034D" w14:textId="77777777" w:rsidR="00FE07E7" w:rsidRDefault="00F365D1" w:rsidP="00F365D1">
      <w:pPr>
        <w:pStyle w:val="Odstavecseseznamem"/>
        <w:numPr>
          <w:ilvl w:val="1"/>
          <w:numId w:val="4"/>
        </w:numPr>
        <w:autoSpaceDE w:val="0"/>
        <w:autoSpaceDN w:val="0"/>
        <w:adjustRightInd w:val="0"/>
        <w:spacing w:after="0" w:line="240" w:lineRule="auto"/>
        <w:jc w:val="both"/>
        <w:rPr>
          <w:rFonts w:cstheme="minorHAnsi"/>
        </w:rPr>
      </w:pPr>
      <w:r w:rsidRPr="00F365D1">
        <w:rPr>
          <w:rFonts w:cstheme="minorHAnsi"/>
        </w:rPr>
        <w:t xml:space="preserve">Místem plnění je budova č. p. 1865, Turnov, která je součástí pozemku </w:t>
      </w:r>
      <w:proofErr w:type="spellStart"/>
      <w:r w:rsidRPr="00F365D1">
        <w:rPr>
          <w:rFonts w:cstheme="minorHAnsi"/>
        </w:rPr>
        <w:t>p.č</w:t>
      </w:r>
      <w:proofErr w:type="spellEnd"/>
      <w:r w:rsidRPr="00F365D1">
        <w:rPr>
          <w:rFonts w:cstheme="minorHAnsi"/>
        </w:rPr>
        <w:t xml:space="preserve">. 2544/8 a dále dotčené pozemky p. č. 2544/1, 2544/25, 2544/9, 2546/1, 2546/19, 2546/8, vše v </w:t>
      </w:r>
      <w:proofErr w:type="spellStart"/>
      <w:r w:rsidRPr="00F365D1">
        <w:rPr>
          <w:rFonts w:cstheme="minorHAnsi"/>
        </w:rPr>
        <w:t>k.ú</w:t>
      </w:r>
      <w:proofErr w:type="spellEnd"/>
      <w:r w:rsidRPr="00F365D1">
        <w:rPr>
          <w:rFonts w:cstheme="minorHAnsi"/>
        </w:rPr>
        <w:t>. Turnov.</w:t>
      </w:r>
    </w:p>
    <w:p w14:paraId="31526CF3" w14:textId="77777777" w:rsidR="00FE07E7" w:rsidRPr="00FE07E7" w:rsidRDefault="00FE07E7" w:rsidP="00FE07E7">
      <w:pPr>
        <w:autoSpaceDE w:val="0"/>
        <w:autoSpaceDN w:val="0"/>
        <w:adjustRightInd w:val="0"/>
        <w:spacing w:after="0" w:line="240" w:lineRule="auto"/>
        <w:jc w:val="both"/>
        <w:rPr>
          <w:rFonts w:cstheme="minorHAnsi"/>
        </w:rPr>
      </w:pPr>
    </w:p>
    <w:p w14:paraId="422A8729" w14:textId="77777777" w:rsidR="00751B0C" w:rsidRPr="00D327C3" w:rsidRDefault="00751B0C" w:rsidP="00D327C3">
      <w:pPr>
        <w:autoSpaceDE w:val="0"/>
        <w:autoSpaceDN w:val="0"/>
        <w:adjustRightInd w:val="0"/>
        <w:spacing w:after="0" w:line="240" w:lineRule="auto"/>
        <w:jc w:val="both"/>
        <w:rPr>
          <w:rFonts w:cstheme="minorHAnsi"/>
        </w:rPr>
      </w:pPr>
    </w:p>
    <w:p w14:paraId="74900469" w14:textId="77777777" w:rsidR="00751B0C" w:rsidRPr="00D327C3" w:rsidRDefault="00ED78A6"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Cena</w:t>
      </w:r>
    </w:p>
    <w:p w14:paraId="54062C26" w14:textId="77777777" w:rsidR="00751B0C" w:rsidRPr="00D327C3" w:rsidRDefault="009B0910" w:rsidP="00352826">
      <w:pPr>
        <w:pStyle w:val="Odstavecseseznamem"/>
        <w:numPr>
          <w:ilvl w:val="1"/>
          <w:numId w:val="4"/>
        </w:numPr>
        <w:autoSpaceDE w:val="0"/>
        <w:autoSpaceDN w:val="0"/>
        <w:adjustRightInd w:val="0"/>
        <w:spacing w:after="0" w:line="240" w:lineRule="auto"/>
        <w:jc w:val="both"/>
        <w:rPr>
          <w:rFonts w:cstheme="minorHAnsi"/>
        </w:rPr>
      </w:pPr>
      <w:r>
        <w:rPr>
          <w:rFonts w:cstheme="minorHAnsi"/>
        </w:rPr>
        <w:t>C</w:t>
      </w:r>
      <w:r w:rsidR="00352826" w:rsidRPr="00352826">
        <w:rPr>
          <w:rFonts w:cstheme="minorHAnsi"/>
        </w:rPr>
        <w:t xml:space="preserve">ena byla stanovena na základě </w:t>
      </w:r>
      <w:r w:rsidR="00352826">
        <w:rPr>
          <w:rFonts w:cstheme="minorHAnsi"/>
        </w:rPr>
        <w:t xml:space="preserve">nabídky </w:t>
      </w:r>
      <w:r w:rsidR="00B05C27">
        <w:rPr>
          <w:rFonts w:cstheme="minorHAnsi"/>
        </w:rPr>
        <w:t>příkazníka</w:t>
      </w:r>
      <w:r w:rsidR="00352826" w:rsidRPr="00352826">
        <w:rPr>
          <w:rFonts w:cstheme="minorHAnsi"/>
        </w:rPr>
        <w:t xml:space="preserve"> podané v rámci veřejné zakázky</w:t>
      </w:r>
      <w:r w:rsidR="00751B0C" w:rsidRPr="00D327C3">
        <w:rPr>
          <w:rFonts w:cstheme="minorHAnsi"/>
        </w:rPr>
        <w:t>:</w:t>
      </w:r>
    </w:p>
    <w:p w14:paraId="0BD89F53" w14:textId="77777777" w:rsidR="00ED78A6" w:rsidRPr="00D327C3" w:rsidRDefault="00ED78A6" w:rsidP="00D327C3">
      <w:pPr>
        <w:autoSpaceDE w:val="0"/>
        <w:autoSpaceDN w:val="0"/>
        <w:adjustRightInd w:val="0"/>
        <w:spacing w:after="0" w:line="240" w:lineRule="auto"/>
        <w:ind w:left="360"/>
        <w:jc w:val="both"/>
        <w:rPr>
          <w:rFonts w:cstheme="minorHAnsi"/>
        </w:rPr>
      </w:pPr>
    </w:p>
    <w:tbl>
      <w:tblPr>
        <w:tblStyle w:val="Mkatabulky"/>
        <w:tblW w:w="9211" w:type="dxa"/>
        <w:jc w:val="center"/>
        <w:tblLook w:val="04A0" w:firstRow="1" w:lastRow="0" w:firstColumn="1" w:lastColumn="0" w:noHBand="0" w:noVBand="1"/>
      </w:tblPr>
      <w:tblGrid>
        <w:gridCol w:w="3705"/>
        <w:gridCol w:w="1045"/>
        <w:gridCol w:w="1487"/>
        <w:gridCol w:w="1487"/>
        <w:gridCol w:w="1487"/>
      </w:tblGrid>
      <w:tr w:rsidR="002F7FA6" w:rsidRPr="00D327C3" w14:paraId="2484882B" w14:textId="77777777" w:rsidTr="00E43ACD">
        <w:trPr>
          <w:jc w:val="center"/>
        </w:trPr>
        <w:tc>
          <w:tcPr>
            <w:tcW w:w="3705" w:type="dxa"/>
            <w:vAlign w:val="center"/>
          </w:tcPr>
          <w:p w14:paraId="1064EDC0" w14:textId="77777777" w:rsidR="002F7FA6" w:rsidRPr="00D327C3" w:rsidRDefault="002F7FA6" w:rsidP="002F7FA6">
            <w:pPr>
              <w:jc w:val="both"/>
              <w:rPr>
                <w:rFonts w:cstheme="minorHAnsi"/>
                <w:b/>
              </w:rPr>
            </w:pPr>
            <w:r w:rsidRPr="00D327C3">
              <w:rPr>
                <w:rFonts w:cstheme="minorHAnsi"/>
                <w:b/>
              </w:rPr>
              <w:t>Název</w:t>
            </w:r>
          </w:p>
        </w:tc>
        <w:tc>
          <w:tcPr>
            <w:tcW w:w="1045" w:type="dxa"/>
            <w:vAlign w:val="center"/>
          </w:tcPr>
          <w:p w14:paraId="0B0193E1" w14:textId="77777777" w:rsidR="002F7FA6" w:rsidRPr="00D327C3" w:rsidRDefault="002F7FA6" w:rsidP="002F7FA6">
            <w:pPr>
              <w:jc w:val="both"/>
              <w:rPr>
                <w:rFonts w:cstheme="minorHAnsi"/>
                <w:b/>
              </w:rPr>
            </w:pPr>
            <w:r>
              <w:rPr>
                <w:rFonts w:cstheme="minorHAnsi"/>
                <w:b/>
              </w:rPr>
              <w:t>Jednotka</w:t>
            </w:r>
          </w:p>
        </w:tc>
        <w:tc>
          <w:tcPr>
            <w:tcW w:w="1487" w:type="dxa"/>
            <w:vAlign w:val="center"/>
          </w:tcPr>
          <w:p w14:paraId="5692C9E5" w14:textId="77777777" w:rsidR="002F7FA6" w:rsidRPr="00D327C3" w:rsidRDefault="002F7FA6" w:rsidP="002F7FA6">
            <w:pPr>
              <w:jc w:val="both"/>
              <w:rPr>
                <w:rFonts w:cstheme="minorHAnsi"/>
                <w:b/>
              </w:rPr>
            </w:pPr>
            <w:r w:rsidRPr="00D327C3">
              <w:rPr>
                <w:rFonts w:cstheme="minorHAnsi"/>
                <w:b/>
              </w:rPr>
              <w:t>Jednotková sazba</w:t>
            </w:r>
            <w:r>
              <w:rPr>
                <w:rFonts w:cstheme="minorHAnsi"/>
                <w:b/>
              </w:rPr>
              <w:t xml:space="preserve"> v Kč bez DPH</w:t>
            </w:r>
          </w:p>
        </w:tc>
        <w:tc>
          <w:tcPr>
            <w:tcW w:w="1487" w:type="dxa"/>
            <w:vAlign w:val="center"/>
          </w:tcPr>
          <w:p w14:paraId="58584802" w14:textId="77777777" w:rsidR="002F7FA6" w:rsidRPr="00D327C3" w:rsidRDefault="002F7FA6" w:rsidP="002F7FA6">
            <w:pPr>
              <w:jc w:val="both"/>
              <w:rPr>
                <w:rFonts w:cstheme="minorHAnsi"/>
                <w:b/>
              </w:rPr>
            </w:pPr>
            <w:r>
              <w:rPr>
                <w:rFonts w:cstheme="minorHAnsi"/>
                <w:b/>
              </w:rPr>
              <w:t>Výše DPH</w:t>
            </w:r>
          </w:p>
        </w:tc>
        <w:tc>
          <w:tcPr>
            <w:tcW w:w="1487" w:type="dxa"/>
            <w:vAlign w:val="center"/>
          </w:tcPr>
          <w:p w14:paraId="4DCF4B31" w14:textId="77777777" w:rsidR="002F7FA6" w:rsidRPr="00D327C3" w:rsidRDefault="002F7FA6" w:rsidP="002F7FA6">
            <w:pPr>
              <w:jc w:val="both"/>
              <w:rPr>
                <w:rFonts w:cstheme="minorHAnsi"/>
                <w:b/>
              </w:rPr>
            </w:pPr>
            <w:r w:rsidRPr="00D327C3">
              <w:rPr>
                <w:rFonts w:cstheme="minorHAnsi"/>
                <w:b/>
              </w:rPr>
              <w:t>Jednotková sazba</w:t>
            </w:r>
            <w:r>
              <w:rPr>
                <w:rFonts w:cstheme="minorHAnsi"/>
                <w:b/>
              </w:rPr>
              <w:t xml:space="preserve"> v Kč včetně DPH</w:t>
            </w:r>
          </w:p>
        </w:tc>
      </w:tr>
      <w:tr w:rsidR="002F7FA6" w:rsidRPr="00D327C3" w14:paraId="04EEF8C4" w14:textId="77777777" w:rsidTr="00E43ACD">
        <w:trPr>
          <w:trHeight w:val="567"/>
          <w:jc w:val="center"/>
        </w:trPr>
        <w:tc>
          <w:tcPr>
            <w:tcW w:w="3705" w:type="dxa"/>
            <w:vAlign w:val="center"/>
          </w:tcPr>
          <w:p w14:paraId="0B68ACA5" w14:textId="77777777" w:rsidR="002F7FA6" w:rsidRPr="00D327C3" w:rsidRDefault="008F7F9C" w:rsidP="002F7FA6">
            <w:pPr>
              <w:jc w:val="both"/>
              <w:rPr>
                <w:rFonts w:cstheme="minorHAnsi"/>
              </w:rPr>
            </w:pPr>
            <w:r w:rsidRPr="008F7F9C">
              <w:rPr>
                <w:rFonts w:cstheme="minorHAnsi"/>
              </w:rPr>
              <w:t xml:space="preserve">Výkon činnosti technického dozoru stavebníka (TDS) a BOZP v přípravné </w:t>
            </w:r>
            <w:proofErr w:type="gramStart"/>
            <w:r w:rsidRPr="008F7F9C">
              <w:rPr>
                <w:rFonts w:cstheme="minorHAnsi"/>
              </w:rPr>
              <w:t>fázi - před</w:t>
            </w:r>
            <w:proofErr w:type="gramEnd"/>
            <w:r w:rsidRPr="008F7F9C">
              <w:rPr>
                <w:rFonts w:cstheme="minorHAnsi"/>
              </w:rPr>
              <w:t xml:space="preserve"> zahájením stavby</w:t>
            </w:r>
          </w:p>
        </w:tc>
        <w:tc>
          <w:tcPr>
            <w:tcW w:w="1045" w:type="dxa"/>
            <w:vAlign w:val="center"/>
          </w:tcPr>
          <w:p w14:paraId="49B3F34F" w14:textId="77777777" w:rsidR="002F7FA6" w:rsidRPr="00D327C3" w:rsidRDefault="002F7FA6" w:rsidP="002F7FA6">
            <w:pPr>
              <w:jc w:val="both"/>
              <w:rPr>
                <w:rFonts w:cstheme="minorHAnsi"/>
              </w:rPr>
            </w:pPr>
            <w:r>
              <w:rPr>
                <w:rFonts w:cstheme="minorHAnsi"/>
              </w:rPr>
              <w:t>hodina</w:t>
            </w:r>
          </w:p>
        </w:tc>
        <w:tc>
          <w:tcPr>
            <w:tcW w:w="1487" w:type="dxa"/>
            <w:vAlign w:val="center"/>
          </w:tcPr>
          <w:p w14:paraId="1789EE7A"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218E6A75"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6F96BD74" w14:textId="77777777" w:rsidR="002F7FA6" w:rsidRPr="00D327C3" w:rsidRDefault="002F7FA6" w:rsidP="002F7FA6">
            <w:pPr>
              <w:jc w:val="both"/>
              <w:rPr>
                <w:rFonts w:cstheme="minorHAnsi"/>
                <w:highlight w:val="yellow"/>
              </w:rPr>
            </w:pPr>
            <w:r w:rsidRPr="00D327C3">
              <w:rPr>
                <w:rFonts w:cstheme="minorHAnsi"/>
                <w:highlight w:val="yellow"/>
              </w:rPr>
              <w:t>……Kč</w:t>
            </w:r>
          </w:p>
        </w:tc>
      </w:tr>
      <w:tr w:rsidR="002F7FA6" w:rsidRPr="00D327C3" w14:paraId="7166C070" w14:textId="77777777" w:rsidTr="00E43ACD">
        <w:trPr>
          <w:trHeight w:val="567"/>
          <w:jc w:val="center"/>
        </w:trPr>
        <w:tc>
          <w:tcPr>
            <w:tcW w:w="3705" w:type="dxa"/>
            <w:vAlign w:val="center"/>
          </w:tcPr>
          <w:p w14:paraId="5ECA20C9" w14:textId="77777777" w:rsidR="002F7FA6" w:rsidRPr="00D327C3" w:rsidRDefault="008F7F9C" w:rsidP="008F7F9C">
            <w:pPr>
              <w:jc w:val="both"/>
              <w:rPr>
                <w:rFonts w:cstheme="minorHAnsi"/>
              </w:rPr>
            </w:pPr>
            <w:r w:rsidRPr="008F7F9C">
              <w:rPr>
                <w:rFonts w:cstheme="minorHAnsi"/>
              </w:rPr>
              <w:t xml:space="preserve">Výkon činnosti technického dozoru stavebníka (TDS) a BOZP </w:t>
            </w:r>
            <w:r w:rsidR="002F7FA6" w:rsidRPr="00D327C3">
              <w:rPr>
                <w:rFonts w:cstheme="minorHAnsi"/>
              </w:rPr>
              <w:t>při realiza</w:t>
            </w:r>
            <w:r w:rsidR="002F7FA6">
              <w:rPr>
                <w:rFonts w:cstheme="minorHAnsi"/>
              </w:rPr>
              <w:t xml:space="preserve">ci </w:t>
            </w:r>
            <w:r w:rsidR="002F7FA6" w:rsidRPr="008F7F9C">
              <w:rPr>
                <w:rFonts w:cstheme="minorHAnsi"/>
              </w:rPr>
              <w:t>stavby v rozsahu dle ČKAIT (cca 4 hod. denně na stavbě; účast na kontrolním dnu 1x týdně)</w:t>
            </w:r>
          </w:p>
        </w:tc>
        <w:tc>
          <w:tcPr>
            <w:tcW w:w="1045" w:type="dxa"/>
            <w:vAlign w:val="center"/>
          </w:tcPr>
          <w:p w14:paraId="0B58B7F5" w14:textId="77777777" w:rsidR="002F7FA6" w:rsidRPr="008F3BF7" w:rsidRDefault="002F7FA6" w:rsidP="002F7FA6">
            <w:pPr>
              <w:jc w:val="both"/>
              <w:rPr>
                <w:rFonts w:cstheme="minorHAnsi"/>
                <w:highlight w:val="yellow"/>
              </w:rPr>
            </w:pPr>
            <w:r>
              <w:rPr>
                <w:rFonts w:cstheme="minorHAnsi"/>
              </w:rPr>
              <w:t>měsíc</w:t>
            </w:r>
          </w:p>
        </w:tc>
        <w:tc>
          <w:tcPr>
            <w:tcW w:w="1487" w:type="dxa"/>
            <w:vAlign w:val="center"/>
          </w:tcPr>
          <w:p w14:paraId="6595EBEC"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4388A63C"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6C5E1C0B" w14:textId="77777777" w:rsidR="002F7FA6" w:rsidRPr="00D327C3" w:rsidRDefault="002F7FA6" w:rsidP="002F7FA6">
            <w:pPr>
              <w:jc w:val="both"/>
              <w:rPr>
                <w:rFonts w:cstheme="minorHAnsi"/>
                <w:highlight w:val="yellow"/>
              </w:rPr>
            </w:pPr>
            <w:r w:rsidRPr="00D327C3">
              <w:rPr>
                <w:rFonts w:cstheme="minorHAnsi"/>
                <w:highlight w:val="yellow"/>
              </w:rPr>
              <w:t>……Kč</w:t>
            </w:r>
          </w:p>
        </w:tc>
      </w:tr>
      <w:tr w:rsidR="002F7FA6" w:rsidRPr="00D327C3" w14:paraId="475D77CD" w14:textId="77777777" w:rsidTr="00E43ACD">
        <w:trPr>
          <w:trHeight w:val="567"/>
          <w:jc w:val="center"/>
        </w:trPr>
        <w:tc>
          <w:tcPr>
            <w:tcW w:w="3705" w:type="dxa"/>
            <w:vAlign w:val="center"/>
          </w:tcPr>
          <w:p w14:paraId="0DF17F01" w14:textId="77777777" w:rsidR="002F7FA6" w:rsidRPr="00D327C3" w:rsidRDefault="008F7F9C" w:rsidP="002F7FA6">
            <w:pPr>
              <w:jc w:val="both"/>
              <w:rPr>
                <w:rFonts w:cstheme="minorHAnsi"/>
              </w:rPr>
            </w:pPr>
            <w:r w:rsidRPr="008F7F9C">
              <w:rPr>
                <w:rFonts w:cstheme="minorHAnsi"/>
              </w:rPr>
              <w:t>Výkon činnosti technického dozoru stavebníka (TDS) a BOZP ve fázi po dokončení stavby</w:t>
            </w:r>
          </w:p>
        </w:tc>
        <w:tc>
          <w:tcPr>
            <w:tcW w:w="1045" w:type="dxa"/>
            <w:vAlign w:val="center"/>
          </w:tcPr>
          <w:p w14:paraId="04A1F5A6" w14:textId="77777777" w:rsidR="002F7FA6" w:rsidRPr="00D327C3" w:rsidRDefault="002F7FA6" w:rsidP="002F7FA6">
            <w:pPr>
              <w:jc w:val="both"/>
              <w:rPr>
                <w:rFonts w:cstheme="minorHAnsi"/>
              </w:rPr>
            </w:pPr>
            <w:r>
              <w:rPr>
                <w:rFonts w:cstheme="minorHAnsi"/>
              </w:rPr>
              <w:t>hodina</w:t>
            </w:r>
          </w:p>
        </w:tc>
        <w:tc>
          <w:tcPr>
            <w:tcW w:w="1487" w:type="dxa"/>
            <w:vAlign w:val="center"/>
          </w:tcPr>
          <w:p w14:paraId="5459A231"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0DB0172F"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37761056" w14:textId="77777777" w:rsidR="002F7FA6" w:rsidRPr="00D327C3" w:rsidRDefault="002F7FA6" w:rsidP="002F7FA6">
            <w:pPr>
              <w:jc w:val="both"/>
              <w:rPr>
                <w:rFonts w:cstheme="minorHAnsi"/>
                <w:highlight w:val="yellow"/>
              </w:rPr>
            </w:pPr>
            <w:r w:rsidRPr="00D327C3">
              <w:rPr>
                <w:rFonts w:cstheme="minorHAnsi"/>
                <w:highlight w:val="yellow"/>
              </w:rPr>
              <w:t>……Kč</w:t>
            </w:r>
          </w:p>
        </w:tc>
      </w:tr>
    </w:tbl>
    <w:p w14:paraId="6CDF6B6C" w14:textId="23C4B011" w:rsidR="00B17444" w:rsidRDefault="00B17444"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lastRenderedPageBreak/>
        <w:t xml:space="preserve">Strany sjednávají, že za </w:t>
      </w:r>
      <w:r w:rsidRPr="008F7F9C">
        <w:rPr>
          <w:rFonts w:cstheme="minorHAnsi"/>
        </w:rPr>
        <w:t xml:space="preserve">činnosti technického dozoru stavebníka (TDS) a BOZP v přípravné </w:t>
      </w:r>
      <w:proofErr w:type="gramStart"/>
      <w:r w:rsidRPr="008F7F9C">
        <w:rPr>
          <w:rFonts w:cstheme="minorHAnsi"/>
        </w:rPr>
        <w:t>fázi - před</w:t>
      </w:r>
      <w:proofErr w:type="gramEnd"/>
      <w:r w:rsidRPr="008F7F9C">
        <w:rPr>
          <w:rFonts w:cstheme="minorHAnsi"/>
        </w:rPr>
        <w:t xml:space="preserve"> zahájením stavby</w:t>
      </w:r>
      <w:r>
        <w:rPr>
          <w:rFonts w:cstheme="minorHAnsi"/>
        </w:rPr>
        <w:t xml:space="preserve">, bude uhrazeno maximálně </w:t>
      </w:r>
      <w:r w:rsidR="00950577">
        <w:rPr>
          <w:rFonts w:cstheme="minorHAnsi"/>
        </w:rPr>
        <w:t xml:space="preserve">100 </w:t>
      </w:r>
      <w:r>
        <w:rPr>
          <w:rFonts w:cstheme="minorHAnsi"/>
        </w:rPr>
        <w:t>hodin práce TDS a BOZP. Příkazník prohlašuje, že časová dotace je přiměřená vzhledem k předmětu plnění a projektu.</w:t>
      </w:r>
    </w:p>
    <w:p w14:paraId="5229030C" w14:textId="0FF6D0B3" w:rsidR="00B17444" w:rsidRDefault="00B17444"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t xml:space="preserve">Strany dále sjednávají, že předpokládaná délka realizace stavby činí </w:t>
      </w:r>
      <w:r w:rsidR="00AA0870">
        <w:rPr>
          <w:rFonts w:cstheme="minorHAnsi"/>
        </w:rPr>
        <w:t>15</w:t>
      </w:r>
      <w:r>
        <w:rPr>
          <w:rFonts w:cstheme="minorHAnsi"/>
        </w:rPr>
        <w:t xml:space="preserve"> měsíců, přičemž při jejím překročení z důvodu způsobených jinou </w:t>
      </w:r>
      <w:proofErr w:type="gramStart"/>
      <w:r>
        <w:rPr>
          <w:rFonts w:cstheme="minorHAnsi"/>
        </w:rPr>
        <w:t>osobou</w:t>
      </w:r>
      <w:proofErr w:type="gramEnd"/>
      <w:r>
        <w:rPr>
          <w:rFonts w:cstheme="minorHAnsi"/>
        </w:rPr>
        <w:t xml:space="preserve"> než příkazníkem má příkazník nárok na úhradu ceny za další měsíce výkonu své činnosti. Pokud bude činnost vykonávána v nižším </w:t>
      </w:r>
      <w:proofErr w:type="gramStart"/>
      <w:r>
        <w:rPr>
          <w:rFonts w:cstheme="minorHAnsi"/>
        </w:rPr>
        <w:t>rozsahu</w:t>
      </w:r>
      <w:proofErr w:type="gramEnd"/>
      <w:r w:rsidR="00F74FA0">
        <w:rPr>
          <w:rFonts w:cstheme="minorHAnsi"/>
        </w:rPr>
        <w:t xml:space="preserve"> než předpokládáno (například v případě pozastavení stavebních prací</w:t>
      </w:r>
      <w:r w:rsidR="007875F8">
        <w:rPr>
          <w:rFonts w:cstheme="minorHAnsi"/>
        </w:rPr>
        <w:t>, prací pouze po část měsíce apod.</w:t>
      </w:r>
      <w:r w:rsidR="00F74FA0">
        <w:rPr>
          <w:rFonts w:cstheme="minorHAnsi"/>
        </w:rPr>
        <w:t>)</w:t>
      </w:r>
      <w:r>
        <w:rPr>
          <w:rFonts w:cstheme="minorHAnsi"/>
        </w:rPr>
        <w:t>, odměna bude snížena poměrným způsobem.</w:t>
      </w:r>
    </w:p>
    <w:p w14:paraId="0A66C418" w14:textId="77777777" w:rsidR="007875F8" w:rsidRPr="007875F8" w:rsidRDefault="007875F8" w:rsidP="007875F8">
      <w:pPr>
        <w:pStyle w:val="Odstavecseseznamem"/>
        <w:numPr>
          <w:ilvl w:val="1"/>
          <w:numId w:val="4"/>
        </w:numPr>
        <w:autoSpaceDE w:val="0"/>
        <w:autoSpaceDN w:val="0"/>
        <w:adjustRightInd w:val="0"/>
        <w:spacing w:after="0" w:line="240" w:lineRule="auto"/>
        <w:jc w:val="both"/>
        <w:rPr>
          <w:rFonts w:cstheme="minorHAnsi"/>
        </w:rPr>
      </w:pPr>
      <w:r>
        <w:rPr>
          <w:rFonts w:cstheme="minorHAnsi"/>
        </w:rPr>
        <w:t xml:space="preserve">Strany sjednávají, že </w:t>
      </w:r>
      <w:r w:rsidRPr="008F7F9C">
        <w:rPr>
          <w:rFonts w:cstheme="minorHAnsi"/>
        </w:rPr>
        <w:t>činnosti technického dozoru stavebníka (TDS) a BOZP ve fázi po dokončení stavby</w:t>
      </w:r>
      <w:r>
        <w:rPr>
          <w:rFonts w:cstheme="minorHAnsi"/>
        </w:rPr>
        <w:t>, bude hrazena dle skutečně odpracovaných a vykázaných prací.</w:t>
      </w:r>
      <w:r w:rsidRPr="007875F8">
        <w:rPr>
          <w:rFonts w:cstheme="minorHAnsi"/>
        </w:rPr>
        <w:t xml:space="preserve"> </w:t>
      </w:r>
      <w:r>
        <w:rPr>
          <w:rFonts w:cstheme="minorHAnsi"/>
        </w:rPr>
        <w:t>Výkaz</w:t>
      </w:r>
      <w:r w:rsidRPr="00164058">
        <w:rPr>
          <w:rFonts w:cstheme="minorHAnsi"/>
        </w:rPr>
        <w:t xml:space="preserve"> skutečně provedených prací </w:t>
      </w:r>
      <w:r>
        <w:rPr>
          <w:rFonts w:cstheme="minorHAnsi"/>
        </w:rPr>
        <w:t xml:space="preserve">včetně hodin musí být </w:t>
      </w:r>
      <w:r w:rsidRPr="00164058">
        <w:rPr>
          <w:rFonts w:cstheme="minorHAnsi"/>
        </w:rPr>
        <w:t>odsouhlasen pověřenou osobou příkazce</w:t>
      </w:r>
    </w:p>
    <w:p w14:paraId="237D934E" w14:textId="77777777" w:rsidR="00751B0C" w:rsidRPr="00D327C3" w:rsidRDefault="005F05A6"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V ceně</w:t>
      </w:r>
      <w:r w:rsidR="00751B0C" w:rsidRPr="00D327C3">
        <w:rPr>
          <w:rFonts w:cstheme="minorHAnsi"/>
        </w:rPr>
        <w:t xml:space="preserve"> jsou zahrnuty veškeré náklady příkazníka nutně nebo účelně vynaložené při plnění jeho veškerých závazků z této smlouvy.</w:t>
      </w:r>
    </w:p>
    <w:p w14:paraId="2388CEDC" w14:textId="77777777" w:rsidR="00751B0C" w:rsidRPr="00D327C3" w:rsidRDefault="001612E6"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t>Jednotková c</w:t>
      </w:r>
      <w:r w:rsidR="005F05A6" w:rsidRPr="00D327C3">
        <w:rPr>
          <w:rFonts w:cstheme="minorHAnsi"/>
        </w:rPr>
        <w:t>ena</w:t>
      </w:r>
      <w:r w:rsidR="00751B0C" w:rsidRPr="00D327C3">
        <w:rPr>
          <w:rFonts w:cstheme="minorHAnsi"/>
        </w:rPr>
        <w:t xml:space="preserve"> je dohodnuta jako nejvýše přípustná a platí po celou dobu platnosti smlouvy.</w:t>
      </w:r>
    </w:p>
    <w:p w14:paraId="52749840" w14:textId="77777777" w:rsidR="00751B0C" w:rsidRDefault="00751B0C" w:rsidP="00D327C3">
      <w:pPr>
        <w:autoSpaceDE w:val="0"/>
        <w:autoSpaceDN w:val="0"/>
        <w:adjustRightInd w:val="0"/>
        <w:spacing w:after="0" w:line="240" w:lineRule="auto"/>
        <w:jc w:val="both"/>
        <w:rPr>
          <w:rFonts w:cstheme="minorHAnsi"/>
        </w:rPr>
      </w:pPr>
    </w:p>
    <w:p w14:paraId="779E49FC" w14:textId="77777777" w:rsidR="007A7CCE" w:rsidRPr="00D327C3" w:rsidRDefault="007A7CCE" w:rsidP="00D327C3">
      <w:pPr>
        <w:autoSpaceDE w:val="0"/>
        <w:autoSpaceDN w:val="0"/>
        <w:adjustRightInd w:val="0"/>
        <w:spacing w:after="0" w:line="240" w:lineRule="auto"/>
        <w:jc w:val="both"/>
        <w:rPr>
          <w:rFonts w:cstheme="minorHAnsi"/>
        </w:rPr>
      </w:pPr>
    </w:p>
    <w:p w14:paraId="5E01B048" w14:textId="77777777" w:rsidR="00751B0C" w:rsidRPr="00D327C3" w:rsidRDefault="00751B0C"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Platební podmínky</w:t>
      </w:r>
    </w:p>
    <w:p w14:paraId="01D49C9E"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Smluvní strany se dohodly, že zálohy nebudou poskytovány a příkazník není oprávněn požadovat jejich vyplacení.</w:t>
      </w:r>
    </w:p>
    <w:p w14:paraId="5489006F"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Podkladem pro úhradu úplaty budou faktury, které budou mít náležitosti daňového dokladu dle zákona č. 235/2004 Sb., o dani z přidané hodnoty, ve znění pozdějších předpisů a náležitosti stanovené § 435 občanského zákoníku (dále jen „faktura“).</w:t>
      </w:r>
    </w:p>
    <w:p w14:paraId="26E29485" w14:textId="77777777" w:rsidR="00751B0C" w:rsidRPr="00D327C3" w:rsidRDefault="00164058" w:rsidP="00164058">
      <w:pPr>
        <w:pStyle w:val="Odstavecseseznamem"/>
        <w:numPr>
          <w:ilvl w:val="1"/>
          <w:numId w:val="4"/>
        </w:numPr>
        <w:autoSpaceDE w:val="0"/>
        <w:autoSpaceDN w:val="0"/>
        <w:adjustRightInd w:val="0"/>
        <w:spacing w:after="0" w:line="240" w:lineRule="auto"/>
        <w:jc w:val="both"/>
        <w:rPr>
          <w:rFonts w:cstheme="minorHAnsi"/>
        </w:rPr>
      </w:pPr>
      <w:r w:rsidRPr="00164058">
        <w:rPr>
          <w:rFonts w:cstheme="minorHAnsi"/>
        </w:rPr>
        <w:t>Platba bude provedena dle dohody na základě měsíční fakturace</w:t>
      </w:r>
      <w:r w:rsidR="007875F8">
        <w:rPr>
          <w:rFonts w:cstheme="minorHAnsi"/>
        </w:rPr>
        <w:t>,</w:t>
      </w:r>
      <w:r w:rsidRPr="00164058">
        <w:rPr>
          <w:rFonts w:cstheme="minorHAnsi"/>
        </w:rPr>
        <w:t xml:space="preserve"> vždy se soupisem skutečně provedených prací odsouhlasených pověřenou osobou příkazce</w:t>
      </w:r>
      <w:r w:rsidR="007875F8">
        <w:rPr>
          <w:rFonts w:cstheme="minorHAnsi"/>
        </w:rPr>
        <w:t xml:space="preserve"> (</w:t>
      </w:r>
      <w:r w:rsidR="001A158F">
        <w:rPr>
          <w:rFonts w:cstheme="minorHAnsi"/>
        </w:rPr>
        <w:t xml:space="preserve">měsíční evidence po dobu realizace stavby; </w:t>
      </w:r>
      <w:r w:rsidR="007875F8">
        <w:rPr>
          <w:rFonts w:cstheme="minorHAnsi"/>
        </w:rPr>
        <w:t xml:space="preserve">hodinový výkaz </w:t>
      </w:r>
      <w:r w:rsidR="001A158F">
        <w:rPr>
          <w:rFonts w:cstheme="minorHAnsi"/>
        </w:rPr>
        <w:t>s uvedením činností v přípravné fázi stavby a po dokončení stavby</w:t>
      </w:r>
      <w:r w:rsidR="007875F8">
        <w:rPr>
          <w:rFonts w:cstheme="minorHAnsi"/>
        </w:rPr>
        <w:t>)</w:t>
      </w:r>
      <w:r w:rsidR="00751B0C" w:rsidRPr="00D327C3">
        <w:rPr>
          <w:rFonts w:cstheme="minorHAnsi"/>
        </w:rPr>
        <w:t>.</w:t>
      </w:r>
    </w:p>
    <w:p w14:paraId="5D6875E6"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Kromě náležitostí stanovených platnými právními předpisy pro daňový doklad je příkazník povinen ve faktuře uvést i tyto údaje:</w:t>
      </w:r>
    </w:p>
    <w:p w14:paraId="0B7FF29E"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 xml:space="preserve">číslo smlouvy příkazníka a jeho IČO, </w:t>
      </w:r>
    </w:p>
    <w:p w14:paraId="468B46C1"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 xml:space="preserve">předmět smlouvy,  </w:t>
      </w:r>
    </w:p>
    <w:p w14:paraId="68262C28"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 xml:space="preserve">označení banky a číslo účtu,   </w:t>
      </w:r>
    </w:p>
    <w:p w14:paraId="1B78F6C4"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lhůtu splatnosti faktury,</w:t>
      </w:r>
    </w:p>
    <w:p w14:paraId="0A9F76D4" w14:textId="77777777" w:rsidR="00D168F3" w:rsidRPr="00D327C3" w:rsidRDefault="00D168F3"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označení osoby, která fakturu vyhotovila, včetně jejího podpisu a kontaktního telefonu</w:t>
      </w:r>
    </w:p>
    <w:p w14:paraId="229E4A48" w14:textId="77777777" w:rsidR="00D168F3" w:rsidRPr="00D327C3" w:rsidRDefault="00D168F3"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Ke každé fakturaci jako nedílnou součást doloží příkazník potvrzený zástupcem příkazce soupis a protokol evidence rozsahu práce včetně počtu hodin, resp. dnů kdy byla prováděna činnost sjednána touto smlouvou.</w:t>
      </w:r>
    </w:p>
    <w:p w14:paraId="2D946687"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Lhůta splatnosti faktur je dohodou stanovena na </w:t>
      </w:r>
      <w:r w:rsidR="00D168F3" w:rsidRPr="00D327C3">
        <w:rPr>
          <w:rFonts w:cstheme="minorHAnsi"/>
        </w:rPr>
        <w:t>21</w:t>
      </w:r>
      <w:r w:rsidRPr="00D327C3">
        <w:rPr>
          <w:rFonts w:cstheme="minorHAnsi"/>
        </w:rPr>
        <w:t xml:space="preserve"> kalendářních dnů po jejich doručení příkazci. Stejný termín splatnosti bude platit pro smluvní strany i při placení jiných plateb (např. úroků z prodlení, smluvních pokut, náhrady škody aj.).</w:t>
      </w:r>
    </w:p>
    <w:p w14:paraId="312E0FA0"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 původní lhůta splatnosti. Celá lhůta splatnosti běží opět ode dne doručení nově vyhotovené faktury příkazci.</w:t>
      </w:r>
    </w:p>
    <w:p w14:paraId="4F1A4B02"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Doručení faktury se provede osobně proti podpisu </w:t>
      </w:r>
      <w:r w:rsidR="00D168F3" w:rsidRPr="00D327C3">
        <w:rPr>
          <w:rFonts w:cstheme="minorHAnsi"/>
        </w:rPr>
        <w:t xml:space="preserve">pověřené </w:t>
      </w:r>
      <w:r w:rsidRPr="00D327C3">
        <w:rPr>
          <w:rFonts w:cstheme="minorHAnsi"/>
        </w:rPr>
        <w:t xml:space="preserve">osoby </w:t>
      </w:r>
      <w:r w:rsidR="00D168F3" w:rsidRPr="00D327C3">
        <w:rPr>
          <w:rFonts w:cstheme="minorHAnsi"/>
        </w:rPr>
        <w:t xml:space="preserve">příkazce </w:t>
      </w:r>
      <w:r w:rsidRPr="00D327C3">
        <w:rPr>
          <w:rFonts w:cstheme="minorHAnsi"/>
        </w:rPr>
        <w:t>nebo doporučeně prostřednictvím provozovatele poštovních služeb</w:t>
      </w:r>
      <w:r w:rsidR="00D168F3" w:rsidRPr="00D327C3">
        <w:rPr>
          <w:rFonts w:cstheme="minorHAnsi"/>
        </w:rPr>
        <w:t>, případně elektronicky</w:t>
      </w:r>
      <w:r w:rsidRPr="00D327C3">
        <w:rPr>
          <w:rFonts w:cstheme="minorHAnsi"/>
        </w:rPr>
        <w:t>.</w:t>
      </w:r>
    </w:p>
    <w:p w14:paraId="3EBC7C6B"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je oprávněn provést kontrolu vyfakturovaných prací a činností. Příkazník je povinen oprávněným zástupcům příkazce provedení kontroly umožnit.</w:t>
      </w:r>
    </w:p>
    <w:p w14:paraId="5FFDF5E7"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Povinnost zaplatit úplatu (její část) je splněna dnem odepsání příslušné částky z účtu příkazce.</w:t>
      </w:r>
    </w:p>
    <w:p w14:paraId="2CCF8160" w14:textId="77777777" w:rsidR="00751B0C" w:rsidRDefault="00751B0C" w:rsidP="00D327C3">
      <w:pPr>
        <w:autoSpaceDE w:val="0"/>
        <w:autoSpaceDN w:val="0"/>
        <w:adjustRightInd w:val="0"/>
        <w:spacing w:after="0" w:line="240" w:lineRule="auto"/>
        <w:jc w:val="both"/>
        <w:rPr>
          <w:rFonts w:cstheme="minorHAnsi"/>
        </w:rPr>
      </w:pPr>
    </w:p>
    <w:p w14:paraId="4F4D3AE0" w14:textId="77777777" w:rsidR="007A7CCE" w:rsidRDefault="007A7CCE" w:rsidP="00D327C3">
      <w:pPr>
        <w:autoSpaceDE w:val="0"/>
        <w:autoSpaceDN w:val="0"/>
        <w:adjustRightInd w:val="0"/>
        <w:spacing w:after="0" w:line="240" w:lineRule="auto"/>
        <w:jc w:val="both"/>
        <w:rPr>
          <w:rFonts w:cstheme="minorHAnsi"/>
        </w:rPr>
      </w:pPr>
    </w:p>
    <w:p w14:paraId="43C85821" w14:textId="77777777" w:rsidR="00B72369" w:rsidRDefault="00B72369" w:rsidP="00D327C3">
      <w:pPr>
        <w:autoSpaceDE w:val="0"/>
        <w:autoSpaceDN w:val="0"/>
        <w:adjustRightInd w:val="0"/>
        <w:spacing w:after="0" w:line="240" w:lineRule="auto"/>
        <w:jc w:val="both"/>
        <w:rPr>
          <w:rFonts w:cstheme="minorHAnsi"/>
        </w:rPr>
      </w:pPr>
    </w:p>
    <w:p w14:paraId="6ED21B6C" w14:textId="77777777" w:rsidR="007A7CCE" w:rsidRDefault="007A7CCE" w:rsidP="00D327C3">
      <w:pPr>
        <w:autoSpaceDE w:val="0"/>
        <w:autoSpaceDN w:val="0"/>
        <w:adjustRightInd w:val="0"/>
        <w:spacing w:after="0" w:line="240" w:lineRule="auto"/>
        <w:jc w:val="both"/>
        <w:rPr>
          <w:rFonts w:cstheme="minorHAnsi"/>
        </w:rPr>
      </w:pPr>
    </w:p>
    <w:p w14:paraId="2FA30D47" w14:textId="77777777" w:rsidR="00833432" w:rsidRPr="00D327C3"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lastRenderedPageBreak/>
        <w:t>Práva a povinnosti příkazce</w:t>
      </w:r>
    </w:p>
    <w:p w14:paraId="1D41289F" w14:textId="77777777" w:rsidR="00833432" w:rsidRPr="00D327C3" w:rsidRDefault="00833432" w:rsidP="00D327C3">
      <w:pPr>
        <w:autoSpaceDE w:val="0"/>
        <w:autoSpaceDN w:val="0"/>
        <w:adjustRightInd w:val="0"/>
        <w:spacing w:after="0" w:line="240" w:lineRule="auto"/>
        <w:jc w:val="both"/>
        <w:rPr>
          <w:rFonts w:cstheme="minorHAnsi"/>
        </w:rPr>
      </w:pPr>
    </w:p>
    <w:p w14:paraId="67C02EB5"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je povinen přizvat příkazníka ke všem rozhodujícím jednáním, která se týkají vykonávané činnosti, resp. předat mu neprodleně zápis nebo informace o jednáních, kterých se příkazce nezúčastnil.</w:t>
      </w:r>
    </w:p>
    <w:p w14:paraId="52CCB284"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se zavazuje, že v rozsahu nevyhnutelně potřebném poskytne příkazníkovi součinnost při zajištění podkladů, doplňujících údajů, upřesnění vyjádření a stanovisek, jejichž potřeba vznikne v průběhu plnění této smlouvy.</w:t>
      </w:r>
    </w:p>
    <w:p w14:paraId="11E946DA"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se zavazuje předat příkazníkovi bez zbytečného odkladu veškeré podklady a dokumenty, které při své činnosti získá.</w:t>
      </w:r>
    </w:p>
    <w:p w14:paraId="3D4FC4F4"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Příkazce je povinen vystavit včas příkazníkovi pro vyřízení záležitostí, které vyžadují uskutečnění právního jednání jménem příkazce, písemně </w:t>
      </w:r>
      <w:r w:rsidRPr="00D327C3">
        <w:rPr>
          <w:rFonts w:cstheme="minorHAnsi"/>
          <w:b/>
        </w:rPr>
        <w:t>plnou moc.</w:t>
      </w:r>
    </w:p>
    <w:p w14:paraId="3843A17A" w14:textId="77777777" w:rsidR="00833432" w:rsidRDefault="00833432" w:rsidP="00D327C3">
      <w:pPr>
        <w:autoSpaceDE w:val="0"/>
        <w:autoSpaceDN w:val="0"/>
        <w:adjustRightInd w:val="0"/>
        <w:spacing w:after="0" w:line="240" w:lineRule="auto"/>
        <w:jc w:val="both"/>
        <w:rPr>
          <w:rFonts w:cstheme="minorHAnsi"/>
        </w:rPr>
      </w:pPr>
    </w:p>
    <w:p w14:paraId="42E40911" w14:textId="77777777" w:rsidR="007A7CCE" w:rsidRPr="00D327C3" w:rsidRDefault="007A7CCE" w:rsidP="00D327C3">
      <w:pPr>
        <w:autoSpaceDE w:val="0"/>
        <w:autoSpaceDN w:val="0"/>
        <w:adjustRightInd w:val="0"/>
        <w:spacing w:after="0" w:line="240" w:lineRule="auto"/>
        <w:jc w:val="both"/>
        <w:rPr>
          <w:rFonts w:cstheme="minorHAnsi"/>
        </w:rPr>
      </w:pPr>
    </w:p>
    <w:p w14:paraId="1596A12F" w14:textId="77777777" w:rsidR="00833432" w:rsidRPr="00D327C3"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Práva a povinnosti příkazníka</w:t>
      </w:r>
    </w:p>
    <w:p w14:paraId="4EB25613" w14:textId="77777777" w:rsidR="00833432" w:rsidRPr="00D327C3" w:rsidRDefault="00833432" w:rsidP="00D327C3">
      <w:pPr>
        <w:pStyle w:val="Odstavecseseznamem"/>
        <w:autoSpaceDE w:val="0"/>
        <w:autoSpaceDN w:val="0"/>
        <w:adjustRightInd w:val="0"/>
        <w:spacing w:after="0" w:line="240" w:lineRule="auto"/>
        <w:jc w:val="both"/>
        <w:rPr>
          <w:rFonts w:cstheme="minorHAnsi"/>
          <w:b/>
          <w:sz w:val="24"/>
        </w:rPr>
      </w:pPr>
    </w:p>
    <w:p w14:paraId="2A9CF41D" w14:textId="77777777" w:rsidR="00833432" w:rsidRPr="00D327C3" w:rsidRDefault="001552E6"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w:t>
      </w:r>
      <w:r w:rsidR="00833432" w:rsidRPr="00D327C3">
        <w:rPr>
          <w:rFonts w:cstheme="minorHAnsi"/>
        </w:rPr>
        <w:t>říkazník</w:t>
      </w:r>
      <w:r>
        <w:rPr>
          <w:rFonts w:cstheme="minorHAnsi"/>
        </w:rPr>
        <w:t xml:space="preserve"> je</w:t>
      </w:r>
      <w:r w:rsidR="00833432" w:rsidRPr="00D327C3">
        <w:rPr>
          <w:rFonts w:cstheme="minorHAnsi"/>
        </w:rPr>
        <w:t xml:space="preserve"> povinen vykonat činnost</w:t>
      </w:r>
      <w:r>
        <w:rPr>
          <w:rFonts w:cstheme="minorHAnsi"/>
        </w:rPr>
        <w:t xml:space="preserve"> danou příkazní smlouvou a případně další činnosti, </w:t>
      </w:r>
      <w:r w:rsidR="00833432" w:rsidRPr="00D327C3">
        <w:rPr>
          <w:rFonts w:cstheme="minorHAnsi"/>
        </w:rPr>
        <w:t>ke kter</w:t>
      </w:r>
      <w:r>
        <w:rPr>
          <w:rFonts w:cstheme="minorHAnsi"/>
        </w:rPr>
        <w:t>ým</w:t>
      </w:r>
      <w:r w:rsidR="00833432" w:rsidRPr="00D327C3">
        <w:rPr>
          <w:rFonts w:cstheme="minorHAnsi"/>
        </w:rPr>
        <w:t xml:space="preserve"> ho pověří příkazce.</w:t>
      </w:r>
    </w:p>
    <w:p w14:paraId="624DD4E0"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se zavazuje, že jakékoliv informace, které se dověděl v souvislosti s plněním předmětu smlouvy nebo které jsou obsahem předmětu smlouvy, neposkytne třetím osobám. Povinnosti mlčenlivosti může příkazníka zprostit pouze příkazce svým písemným prohlášením či zmocněním. Povinnost mlčenlivosti trvá i po skončení platnosti smlouvy.</w:t>
      </w:r>
    </w:p>
    <w:p w14:paraId="5EEC7522"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nesmí bez souhlasu příkazce postoupit svá práva a povinnosti plynoucí ze smlouvy třetí osobě</w:t>
      </w:r>
      <w:r w:rsidR="00FE07E7">
        <w:rPr>
          <w:rFonts w:cstheme="minorHAnsi"/>
        </w:rPr>
        <w:t>.</w:t>
      </w:r>
    </w:p>
    <w:p w14:paraId="30567870"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není oprávněn se odchýlit od pokynů příkazce</w:t>
      </w:r>
      <w:r w:rsidR="00FE07E7">
        <w:rPr>
          <w:rFonts w:cstheme="minorHAnsi"/>
        </w:rPr>
        <w:t>.</w:t>
      </w:r>
    </w:p>
    <w:p w14:paraId="0057276D" w14:textId="77777777" w:rsidR="00833432" w:rsidRDefault="00833432" w:rsidP="00D327C3">
      <w:pPr>
        <w:pStyle w:val="Odstavecseseznamem"/>
        <w:autoSpaceDE w:val="0"/>
        <w:autoSpaceDN w:val="0"/>
        <w:adjustRightInd w:val="0"/>
        <w:spacing w:after="0" w:line="240" w:lineRule="auto"/>
        <w:jc w:val="both"/>
        <w:rPr>
          <w:rFonts w:cstheme="minorHAnsi"/>
        </w:rPr>
      </w:pPr>
    </w:p>
    <w:p w14:paraId="5028E23C" w14:textId="77777777" w:rsidR="007A7CCE" w:rsidRPr="00D327C3" w:rsidRDefault="007A7CCE" w:rsidP="00D327C3">
      <w:pPr>
        <w:pStyle w:val="Odstavecseseznamem"/>
        <w:autoSpaceDE w:val="0"/>
        <w:autoSpaceDN w:val="0"/>
        <w:adjustRightInd w:val="0"/>
        <w:spacing w:after="0" w:line="240" w:lineRule="auto"/>
        <w:jc w:val="both"/>
        <w:rPr>
          <w:rFonts w:cstheme="minorHAnsi"/>
        </w:rPr>
      </w:pPr>
    </w:p>
    <w:p w14:paraId="2A901FB2" w14:textId="77777777" w:rsidR="00833432" w:rsidRPr="00D327C3"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Odpovědnost za škodu</w:t>
      </w:r>
    </w:p>
    <w:p w14:paraId="761CB1C0" w14:textId="77777777" w:rsidR="00833432" w:rsidRPr="00D327C3" w:rsidRDefault="00833432" w:rsidP="00D327C3">
      <w:pPr>
        <w:autoSpaceDE w:val="0"/>
        <w:autoSpaceDN w:val="0"/>
        <w:adjustRightInd w:val="0"/>
        <w:spacing w:after="0" w:line="240" w:lineRule="auto"/>
        <w:jc w:val="both"/>
        <w:rPr>
          <w:rFonts w:cstheme="minorHAnsi"/>
        </w:rPr>
      </w:pPr>
    </w:p>
    <w:p w14:paraId="45DC02EB"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Odpovědnost za škodu se řídí příslušnými ustanoveními občanského zákoníku,</w:t>
      </w:r>
      <w:r w:rsidR="00834D5A" w:rsidRPr="00D327C3">
        <w:rPr>
          <w:rFonts w:cstheme="minorHAnsi"/>
        </w:rPr>
        <w:t xml:space="preserve"> </w:t>
      </w:r>
      <w:r w:rsidRPr="00D327C3">
        <w:rPr>
          <w:rFonts w:cstheme="minorHAnsi"/>
        </w:rPr>
        <w:t>nestanoví-li smlouva jinak.</w:t>
      </w:r>
    </w:p>
    <w:p w14:paraId="2468C811" w14:textId="77777777" w:rsidR="00834D5A" w:rsidRPr="00D327C3" w:rsidRDefault="00834D5A"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odpovídá za škodu, která příkazci vznikne v důsledku vadného plnění, a to v plném rozsahu. Za škodu se považuje i újma, která příkazci vznikla tím, že musel vynaložit náklady v důsledku porušení povinností příkazníka.</w:t>
      </w:r>
    </w:p>
    <w:p w14:paraId="62CFEDB8"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se zavazuje, že po celou dobu plnění svého závazku z této smlouvy bude mít</w:t>
      </w:r>
      <w:r w:rsidR="00834D5A" w:rsidRPr="00D327C3">
        <w:rPr>
          <w:rFonts w:cstheme="minorHAnsi"/>
        </w:rPr>
        <w:t xml:space="preserve"> </w:t>
      </w:r>
      <w:r w:rsidRPr="00D327C3">
        <w:rPr>
          <w:rFonts w:cstheme="minorHAnsi"/>
        </w:rPr>
        <w:t xml:space="preserve">na vlastní náklady sjednáno </w:t>
      </w:r>
      <w:r w:rsidRPr="00FC5301">
        <w:rPr>
          <w:rFonts w:cstheme="minorHAnsi"/>
          <w:b/>
        </w:rPr>
        <w:t>profesní pojištění odpovědnosti za škodu způsobenou třetím osobám</w:t>
      </w:r>
      <w:r w:rsidRPr="00D327C3">
        <w:rPr>
          <w:rFonts w:cstheme="minorHAnsi"/>
        </w:rPr>
        <w:t xml:space="preserve"> vyplývající z dodávaného předmětu smlouvy s limitem </w:t>
      </w:r>
      <w:r w:rsidR="00285ADE">
        <w:rPr>
          <w:rFonts w:cstheme="minorHAnsi"/>
        </w:rPr>
        <w:t xml:space="preserve">minimálně </w:t>
      </w:r>
      <w:r w:rsidR="00FC5301">
        <w:rPr>
          <w:rFonts w:cstheme="minorHAnsi"/>
        </w:rPr>
        <w:t>1</w:t>
      </w:r>
      <w:r w:rsidR="00285ADE">
        <w:rPr>
          <w:rFonts w:cstheme="minorHAnsi"/>
        </w:rPr>
        <w:t>0</w:t>
      </w:r>
      <w:r w:rsidR="00FC5301">
        <w:rPr>
          <w:rFonts w:cstheme="minorHAnsi"/>
        </w:rPr>
        <w:t>.000.000</w:t>
      </w:r>
      <w:r w:rsidRPr="00D327C3">
        <w:rPr>
          <w:rFonts w:cstheme="minorHAnsi"/>
        </w:rPr>
        <w:t xml:space="preserve"> Kč, s maximální spoluúčastí 5 %. Příkazník je povinen předat příkazci kopii pojistné smlouvy na požadované pojištění při podpisu této smlouvy. Příkazník je povinen výše uvedenou pojistnou smlouvu uchovávat v platnosti po celou dobu platnosti a účinnosti této smlouvy.</w:t>
      </w:r>
    </w:p>
    <w:p w14:paraId="5DDF98DD" w14:textId="77777777" w:rsidR="00833432" w:rsidRDefault="00833432" w:rsidP="00D327C3">
      <w:pPr>
        <w:autoSpaceDE w:val="0"/>
        <w:autoSpaceDN w:val="0"/>
        <w:adjustRightInd w:val="0"/>
        <w:spacing w:after="0" w:line="240" w:lineRule="auto"/>
        <w:jc w:val="both"/>
        <w:rPr>
          <w:rFonts w:cstheme="minorHAnsi"/>
        </w:rPr>
      </w:pPr>
    </w:p>
    <w:p w14:paraId="65F83B23" w14:textId="77777777" w:rsidR="00285ADE" w:rsidRPr="00D327C3" w:rsidRDefault="00285ADE" w:rsidP="00D327C3">
      <w:pPr>
        <w:autoSpaceDE w:val="0"/>
        <w:autoSpaceDN w:val="0"/>
        <w:adjustRightInd w:val="0"/>
        <w:spacing w:after="0" w:line="240" w:lineRule="auto"/>
        <w:jc w:val="both"/>
        <w:rPr>
          <w:rFonts w:cstheme="minorHAnsi"/>
        </w:rPr>
      </w:pPr>
    </w:p>
    <w:p w14:paraId="7F019A48" w14:textId="77777777" w:rsidR="00ED78A6" w:rsidRPr="00285ADE" w:rsidRDefault="00833432" w:rsidP="00285ADE">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Sankční ujednání</w:t>
      </w:r>
    </w:p>
    <w:p w14:paraId="7B88C3EC" w14:textId="77777777" w:rsidR="00ED78A6" w:rsidRPr="00D327C3" w:rsidRDefault="00ED78A6" w:rsidP="00285ADE">
      <w:pPr>
        <w:pStyle w:val="Odstavecseseznamem"/>
        <w:tabs>
          <w:tab w:val="left" w:pos="0"/>
        </w:tabs>
        <w:autoSpaceDE w:val="0"/>
        <w:autoSpaceDN w:val="0"/>
        <w:adjustRightInd w:val="0"/>
        <w:spacing w:after="0" w:line="240" w:lineRule="auto"/>
        <w:ind w:left="851" w:hanging="567"/>
        <w:jc w:val="both"/>
        <w:rPr>
          <w:rFonts w:cstheme="minorHAnsi"/>
          <w:vanish/>
        </w:rPr>
      </w:pPr>
    </w:p>
    <w:p w14:paraId="48D13A08" w14:textId="77777777" w:rsidR="00833432" w:rsidRPr="00D327C3" w:rsidRDefault="00833432" w:rsidP="00285ADE">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 xml:space="preserve">Nebude-li příkazník vykonávat činnost v souladu s touto smlouvou a jeho povinnostmi uvedenými v této smlouvě, zavazuje se uhradit příkazci smluvní pokutu ve výši </w:t>
      </w:r>
      <w:r w:rsidR="00054309">
        <w:rPr>
          <w:rFonts w:cstheme="minorHAnsi"/>
        </w:rPr>
        <w:t>1.000 Kč</w:t>
      </w:r>
      <w:r w:rsidRPr="00D327C3">
        <w:rPr>
          <w:rFonts w:cstheme="minorHAnsi"/>
        </w:rPr>
        <w:t xml:space="preserve"> za každý zjištěný případ.</w:t>
      </w:r>
    </w:p>
    <w:p w14:paraId="1DAC2424" w14:textId="77777777" w:rsidR="00833432" w:rsidRPr="00D327C3" w:rsidRDefault="00833432" w:rsidP="00285ADE">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Sjednané smluvní pokuty zaplatí povinná strana nezávisle na zavinění a na tom, zda a v jaké výši vznikne druhé straně škoda. Náhradu škody lze vymáhat samostatně v plné výši vedle smluvní pokuty.</w:t>
      </w:r>
    </w:p>
    <w:p w14:paraId="6FF34DBF" w14:textId="77777777" w:rsidR="00833432" w:rsidRDefault="00833432" w:rsidP="00285ADE">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 xml:space="preserve">Pokud závazek některé ze smluvních stran vyplývající z této smlouvy zanikne před jeho řádným ukončením, nezaniká nárok na smluvní pokutu, pokud vznikl dřívějším porušením povinnosti. </w:t>
      </w:r>
      <w:r w:rsidRPr="00D327C3">
        <w:rPr>
          <w:rFonts w:cstheme="minorHAnsi"/>
        </w:rPr>
        <w:lastRenderedPageBreak/>
        <w:t>Zánik závazku vyplývajícího z této smlouvy jeho pozdním splněním neznamená zánik nároku na smluvní pokutu za prodlení s plněním.</w:t>
      </w:r>
    </w:p>
    <w:p w14:paraId="75DD5F21" w14:textId="77777777" w:rsidR="00B17630" w:rsidRDefault="00B17630" w:rsidP="00B17630">
      <w:pPr>
        <w:pStyle w:val="Odstavecseseznamem"/>
        <w:autoSpaceDE w:val="0"/>
        <w:autoSpaceDN w:val="0"/>
        <w:adjustRightInd w:val="0"/>
        <w:spacing w:after="0" w:line="240" w:lineRule="auto"/>
        <w:ind w:left="993"/>
        <w:jc w:val="both"/>
        <w:rPr>
          <w:rFonts w:cstheme="minorHAnsi"/>
        </w:rPr>
      </w:pPr>
    </w:p>
    <w:p w14:paraId="76BF5BCD" w14:textId="77777777" w:rsidR="00B17630" w:rsidRPr="00D327C3" w:rsidRDefault="00B17630" w:rsidP="00B17630">
      <w:pPr>
        <w:pStyle w:val="Odstavecseseznamem"/>
        <w:autoSpaceDE w:val="0"/>
        <w:autoSpaceDN w:val="0"/>
        <w:adjustRightInd w:val="0"/>
        <w:spacing w:after="0" w:line="240" w:lineRule="auto"/>
        <w:ind w:left="993"/>
        <w:jc w:val="both"/>
        <w:rPr>
          <w:rFonts w:cstheme="minorHAnsi"/>
        </w:rPr>
      </w:pPr>
    </w:p>
    <w:p w14:paraId="16D7B413" w14:textId="77777777" w:rsidR="00164058" w:rsidRDefault="00164058" w:rsidP="00D327C3">
      <w:pPr>
        <w:pStyle w:val="Odstavecseseznamem"/>
        <w:numPr>
          <w:ilvl w:val="0"/>
          <w:numId w:val="4"/>
        </w:numPr>
        <w:autoSpaceDE w:val="0"/>
        <w:autoSpaceDN w:val="0"/>
        <w:adjustRightInd w:val="0"/>
        <w:spacing w:after="0" w:line="240" w:lineRule="auto"/>
        <w:jc w:val="both"/>
        <w:rPr>
          <w:rFonts w:cstheme="minorHAnsi"/>
          <w:b/>
          <w:sz w:val="24"/>
        </w:rPr>
      </w:pPr>
      <w:r>
        <w:rPr>
          <w:rFonts w:cstheme="minorHAnsi"/>
          <w:b/>
          <w:sz w:val="24"/>
        </w:rPr>
        <w:t>Odstoupení od smlouvy</w:t>
      </w:r>
    </w:p>
    <w:p w14:paraId="6C23EAFB" w14:textId="77777777" w:rsidR="00164058" w:rsidRDefault="00164058" w:rsidP="00164058">
      <w:pPr>
        <w:autoSpaceDE w:val="0"/>
        <w:autoSpaceDN w:val="0"/>
        <w:adjustRightInd w:val="0"/>
        <w:spacing w:after="0" w:line="240" w:lineRule="auto"/>
        <w:ind w:left="360"/>
        <w:jc w:val="both"/>
        <w:rPr>
          <w:rFonts w:cstheme="minorHAnsi"/>
          <w:b/>
          <w:sz w:val="24"/>
        </w:rPr>
      </w:pPr>
    </w:p>
    <w:p w14:paraId="38FA9439" w14:textId="77777777" w:rsidR="00164058" w:rsidRPr="002A0BCB" w:rsidRDefault="00164058"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Příkazce je oprávněn smlouvu vypovědět kdykoliv i bez udání důvodů, a to s</w:t>
      </w:r>
      <w:r w:rsidR="00285ADE">
        <w:rPr>
          <w:rFonts w:cstheme="minorHAnsi"/>
        </w:rPr>
        <w:t> výpovědní lhůtou minimálně 2 měsíce</w:t>
      </w:r>
      <w:r w:rsidRPr="002A0BCB">
        <w:rPr>
          <w:rFonts w:cstheme="minorHAnsi"/>
        </w:rPr>
        <w:t>. V takovém případě má příkazník nárok na zaplacení pouze poměrné části úplaty dle č. 5. odst. 1 této smlouvy k jím doposud provedené činnosti, kterou doložil.</w:t>
      </w:r>
    </w:p>
    <w:p w14:paraId="00151E0F" w14:textId="77777777" w:rsidR="00164058" w:rsidRPr="002A0BCB" w:rsidRDefault="00164058"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 xml:space="preserve">Příkazník je oprávněn smlouvu jednostranně vypovědět i bez udání důvodu s </w:t>
      </w:r>
      <w:r w:rsidR="00285ADE">
        <w:rPr>
          <w:rFonts w:cstheme="minorHAnsi"/>
        </w:rPr>
        <w:t>tříměsíční</w:t>
      </w:r>
      <w:r w:rsidRPr="002A0BCB">
        <w:rPr>
          <w:rFonts w:cstheme="minorHAnsi"/>
        </w:rPr>
        <w:t xml:space="preserve"> výpovědní lhůtou.</w:t>
      </w:r>
    </w:p>
    <w:p w14:paraId="452EE6A3" w14:textId="77777777" w:rsidR="00164058" w:rsidRPr="002A0BCB" w:rsidRDefault="00164058"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Příkazník je oprávněn odstoupit od smlouvy v případě, že příkazník vstoupí do likvidace nebo se ocitne v úpadku dle zákona č. 182/2006 Sb., o úpadku a způsobech jeho řešení (insolvenční zákon), ve znění pozdějších předpisů.</w:t>
      </w:r>
    </w:p>
    <w:p w14:paraId="3352D61B" w14:textId="77777777" w:rsidR="00164058" w:rsidRPr="002A0BCB" w:rsidRDefault="002A0BCB"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 xml:space="preserve">Příkazce je oprávněn na základě doručení písemného oznámení odstoupit od této Smlouvy s účinností k datu doručení takového písemného oznámení </w:t>
      </w:r>
      <w:proofErr w:type="gramStart"/>
      <w:r w:rsidRPr="002A0BCB">
        <w:rPr>
          <w:rFonts w:cstheme="minorHAnsi"/>
        </w:rPr>
        <w:t>objednateli</w:t>
      </w:r>
      <w:proofErr w:type="gramEnd"/>
      <w:r w:rsidRPr="002A0BCB">
        <w:rPr>
          <w:rFonts w:cstheme="minorHAnsi"/>
        </w:rPr>
        <w:t xml:space="preserve"> a to v případě, že nebude uzavřena smlouva se zhotovitelem </w:t>
      </w:r>
      <w:r w:rsidR="00285ADE">
        <w:rPr>
          <w:rFonts w:cstheme="minorHAnsi"/>
        </w:rPr>
        <w:t xml:space="preserve">této investiční </w:t>
      </w:r>
      <w:r w:rsidR="00164058" w:rsidRPr="002A0BCB">
        <w:rPr>
          <w:rFonts w:cstheme="minorHAnsi"/>
        </w:rPr>
        <w:t xml:space="preserve">akce </w:t>
      </w:r>
      <w:r w:rsidRPr="002A0BCB">
        <w:rPr>
          <w:rFonts w:cstheme="minorHAnsi"/>
          <w:bCs/>
        </w:rPr>
        <w:t>a</w:t>
      </w:r>
      <w:r w:rsidR="00E43D71">
        <w:t> </w:t>
      </w:r>
      <w:r w:rsidRPr="002A0BCB">
        <w:rPr>
          <w:rFonts w:cstheme="minorHAnsi"/>
          <w:bCs/>
        </w:rPr>
        <w:t>stavba nebude realizována.</w:t>
      </w:r>
      <w:r w:rsidR="00164058" w:rsidRPr="002A0BCB">
        <w:rPr>
          <w:rFonts w:cstheme="minorHAnsi"/>
          <w:bCs/>
        </w:rPr>
        <w:t xml:space="preserve"> </w:t>
      </w:r>
    </w:p>
    <w:p w14:paraId="0E801DCD" w14:textId="77777777" w:rsidR="00164058" w:rsidRDefault="00164058" w:rsidP="00164058">
      <w:pPr>
        <w:autoSpaceDE w:val="0"/>
        <w:autoSpaceDN w:val="0"/>
        <w:adjustRightInd w:val="0"/>
        <w:spacing w:after="0" w:line="240" w:lineRule="auto"/>
        <w:ind w:left="360"/>
        <w:jc w:val="both"/>
        <w:rPr>
          <w:rFonts w:cstheme="minorHAnsi"/>
          <w:b/>
          <w:sz w:val="24"/>
        </w:rPr>
      </w:pPr>
    </w:p>
    <w:p w14:paraId="6403FFD0" w14:textId="77777777" w:rsidR="00164058" w:rsidRPr="00164058" w:rsidRDefault="00164058" w:rsidP="00164058">
      <w:pPr>
        <w:autoSpaceDE w:val="0"/>
        <w:autoSpaceDN w:val="0"/>
        <w:adjustRightInd w:val="0"/>
        <w:spacing w:after="0" w:line="240" w:lineRule="auto"/>
        <w:ind w:left="360"/>
        <w:jc w:val="both"/>
        <w:rPr>
          <w:rFonts w:cstheme="minorHAnsi"/>
          <w:b/>
          <w:sz w:val="24"/>
        </w:rPr>
      </w:pPr>
    </w:p>
    <w:p w14:paraId="0879AD33" w14:textId="77777777" w:rsidR="00833432"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Závěrečná ujednání</w:t>
      </w:r>
    </w:p>
    <w:p w14:paraId="3EF640D0" w14:textId="77777777" w:rsidR="00272F60" w:rsidRPr="00D327C3" w:rsidRDefault="00272F60" w:rsidP="00272F60">
      <w:pPr>
        <w:pStyle w:val="Odstavecseseznamem"/>
        <w:autoSpaceDE w:val="0"/>
        <w:autoSpaceDN w:val="0"/>
        <w:adjustRightInd w:val="0"/>
        <w:spacing w:after="0" w:line="240" w:lineRule="auto"/>
        <w:jc w:val="both"/>
        <w:rPr>
          <w:rFonts w:cstheme="minorHAnsi"/>
          <w:b/>
          <w:sz w:val="24"/>
        </w:rPr>
      </w:pPr>
    </w:p>
    <w:p w14:paraId="082149C0" w14:textId="77777777" w:rsidR="00054309" w:rsidRDefault="00054309"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054309">
        <w:rPr>
          <w:rFonts w:cstheme="minorHAnsi"/>
        </w:rPr>
        <w:t>Plnění předmětu této smlouvy nesmí provádět osoba spojená se zhotovitelem stavby. Příkazník v tomto smyslu prohlašuje, že není osobou spojenou se zhotovitelem stavby</w:t>
      </w:r>
      <w:r>
        <w:rPr>
          <w:rFonts w:cstheme="minorHAnsi"/>
        </w:rPr>
        <w:t>.</w:t>
      </w:r>
    </w:p>
    <w:p w14:paraId="00170A98" w14:textId="77777777" w:rsidR="00A120A1" w:rsidRDefault="00A120A1"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237509">
        <w:rPr>
          <w:rFonts w:cstheme="minorHAnsi"/>
        </w:rPr>
        <w:t xml:space="preserve">Příkazník je </w:t>
      </w:r>
      <w:r w:rsidRPr="00A120A1">
        <w:rPr>
          <w:rFonts w:cstheme="minorHAnsi"/>
        </w:rPr>
        <w:t>povinen při kontrole poskytnout na vyžádání kontrolnímu orgánu daňovou evidenci v plném rozsahu. Zhotovitel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14:paraId="0EFE1368" w14:textId="77777777" w:rsidR="00A120A1" w:rsidRDefault="00054309" w:rsidP="00A120A1">
      <w:pPr>
        <w:pStyle w:val="Odstavecseseznamem"/>
        <w:numPr>
          <w:ilvl w:val="1"/>
          <w:numId w:val="4"/>
        </w:numPr>
        <w:autoSpaceDE w:val="0"/>
        <w:autoSpaceDN w:val="0"/>
        <w:adjustRightInd w:val="0"/>
        <w:spacing w:after="0" w:line="240" w:lineRule="auto"/>
        <w:ind w:left="993" w:hanging="567"/>
        <w:jc w:val="both"/>
        <w:rPr>
          <w:rFonts w:cstheme="minorHAnsi"/>
        </w:rPr>
      </w:pPr>
      <w:r w:rsidRPr="00054309">
        <w:rPr>
          <w:rFonts w:cstheme="minorHAnsi"/>
        </w:rPr>
        <w:t>Příkazník je povinen uchovávat veškerou dokumentaci související s realizací projektu včetně účetních dokladů</w:t>
      </w:r>
      <w:r w:rsidR="00272F60">
        <w:rPr>
          <w:rFonts w:cstheme="minorHAnsi"/>
        </w:rPr>
        <w:t xml:space="preserve"> do konce roku 2036</w:t>
      </w:r>
      <w:r w:rsidRPr="00054309">
        <w:rPr>
          <w:rFonts w:cstheme="minorHAnsi"/>
        </w:rPr>
        <w:t>.</w:t>
      </w:r>
    </w:p>
    <w:p w14:paraId="443B3A60" w14:textId="77777777" w:rsidR="00237509" w:rsidRPr="00A120A1" w:rsidRDefault="00054309" w:rsidP="00A120A1">
      <w:pPr>
        <w:pStyle w:val="Odstavecseseznamem"/>
        <w:numPr>
          <w:ilvl w:val="1"/>
          <w:numId w:val="4"/>
        </w:numPr>
        <w:autoSpaceDE w:val="0"/>
        <w:autoSpaceDN w:val="0"/>
        <w:adjustRightInd w:val="0"/>
        <w:spacing w:after="0" w:line="240" w:lineRule="auto"/>
        <w:ind w:left="993" w:hanging="567"/>
        <w:jc w:val="both"/>
        <w:rPr>
          <w:rFonts w:cstheme="minorHAnsi"/>
        </w:rPr>
      </w:pPr>
      <w:r w:rsidRPr="00A120A1">
        <w:rPr>
          <w:rFonts w:cstheme="minorHAnsi"/>
        </w:rPr>
        <w:t xml:space="preserve">Příkazník je povinen </w:t>
      </w:r>
      <w:r w:rsidR="00A120A1" w:rsidRPr="00A120A1">
        <w:rPr>
          <w:rFonts w:cstheme="minorHAnsi"/>
        </w:rPr>
        <w:t>je povinen minimálně do konce roku 2036 poskytovat požadované informace a dokumentaci související s realizací projektu zaměstnancům nebo zmocněncům pověřených orgánů a je povinen vytvořit výše uvedeným osobám podmínky k provedení kontroly vztahující se k realizaci projektu a poskytnout jim při provádění kontroly součinnost</w:t>
      </w:r>
      <w:r w:rsidR="00A120A1">
        <w:rPr>
          <w:rFonts w:cstheme="minorHAnsi"/>
        </w:rPr>
        <w:t>.</w:t>
      </w:r>
    </w:p>
    <w:p w14:paraId="2F3B41D9" w14:textId="77777777" w:rsidR="00054309" w:rsidRPr="00237509" w:rsidRDefault="00054309"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237509">
        <w:rPr>
          <w:rFonts w:cstheme="minorHAnsi"/>
        </w:rPr>
        <w:t>Vztahy smluvních stran touto smlouvou výslovně neupravené se řídí příslušnými ustanoveními platného občanského zákoníku. 8. Smluvní strany se zavazují, že případné rozpory vyplývající z této smlouvy budou řešit zejména</w:t>
      </w:r>
      <w:r w:rsidR="00237509" w:rsidRPr="00237509">
        <w:rPr>
          <w:rFonts w:cstheme="minorHAnsi"/>
        </w:rPr>
        <w:t xml:space="preserve"> </w:t>
      </w:r>
      <w:r w:rsidRPr="00237509">
        <w:rPr>
          <w:rFonts w:cstheme="minorHAnsi"/>
        </w:rPr>
        <w:t>cestou vzájemné dohody s cílem dosáhnout smírného řešení a naplnění účelu této smlouvy. V případě, že by k dohodě nedošlo, bude příp. spor řešen soudem příslušným podle sídla příkazce.</w:t>
      </w:r>
    </w:p>
    <w:p w14:paraId="0F59E259"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Změnit nebo doplnit tuto smlouvu mohou smluvní strany pouze formou písemných</w:t>
      </w:r>
      <w:r w:rsidR="00ED78A6" w:rsidRPr="00D327C3">
        <w:rPr>
          <w:rFonts w:cstheme="minorHAnsi"/>
        </w:rPr>
        <w:t xml:space="preserve"> </w:t>
      </w:r>
      <w:r w:rsidRPr="00D327C3">
        <w:rPr>
          <w:rFonts w:cstheme="minorHAnsi"/>
        </w:rPr>
        <w:t xml:space="preserve">dodatků, </w:t>
      </w:r>
      <w:r w:rsidR="0045328E">
        <w:rPr>
          <w:rFonts w:cstheme="minorHAnsi"/>
        </w:rPr>
        <w:t>k</w:t>
      </w:r>
      <w:r w:rsidRPr="00D327C3">
        <w:rPr>
          <w:rFonts w:cstheme="minorHAnsi"/>
        </w:rPr>
        <w:t>teré budou vzestupně číslovány, výslovně prohlášeny za dodatek této smlouvy a podepsány oprávněnými zástupci smluvních stran.</w:t>
      </w:r>
    </w:p>
    <w:p w14:paraId="064D32DF" w14:textId="77777777" w:rsidR="00833432" w:rsidRPr="00D327C3" w:rsidRDefault="00237509"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237509">
        <w:rPr>
          <w:rFonts w:cstheme="minorHAnsi"/>
        </w:rPr>
        <w:t xml:space="preserve">Tato smlouva nabývá platnosti dnem podpisu poslední ze smluvních stran a účinnosti dnem zveřejnění v registru smluv dle zákona 340/2015 Sb. Zveřejnění v tomto registru zajistí </w:t>
      </w:r>
      <w:r w:rsidR="00F93A82">
        <w:rPr>
          <w:rFonts w:cstheme="minorHAnsi"/>
        </w:rPr>
        <w:t>příkazce</w:t>
      </w:r>
      <w:r w:rsidR="00833432" w:rsidRPr="00D327C3">
        <w:rPr>
          <w:rFonts w:cstheme="minorHAnsi"/>
        </w:rPr>
        <w:t>.</w:t>
      </w:r>
    </w:p>
    <w:p w14:paraId="5AA553E0"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Smlouva je vyhotovena ve čtyřech stejnopisech s platností originálu, přičemž příkazce obdrží t</w:t>
      </w:r>
      <w:r w:rsidR="00237509">
        <w:rPr>
          <w:rFonts w:cstheme="minorHAnsi"/>
        </w:rPr>
        <w:t>ři a příkazník jedno vyhotovení</w:t>
      </w:r>
      <w:r w:rsidR="00B13203">
        <w:rPr>
          <w:rFonts w:cstheme="minorHAnsi"/>
        </w:rPr>
        <w:t xml:space="preserve">. </w:t>
      </w:r>
      <w:r w:rsidR="00B13203" w:rsidRPr="00B13203">
        <w:rPr>
          <w:rFonts w:cstheme="minorHAnsi"/>
        </w:rPr>
        <w:t xml:space="preserve">Smlouva </w:t>
      </w:r>
      <w:r w:rsidR="00B13203">
        <w:rPr>
          <w:rFonts w:cstheme="minorHAnsi"/>
        </w:rPr>
        <w:t xml:space="preserve">může být </w:t>
      </w:r>
      <w:r w:rsidR="00B13203" w:rsidRPr="00B13203">
        <w:rPr>
          <w:rFonts w:cstheme="minorHAnsi"/>
        </w:rPr>
        <w:t>uzavřena</w:t>
      </w:r>
      <w:r w:rsidR="00B13203">
        <w:rPr>
          <w:rFonts w:cstheme="minorHAnsi"/>
        </w:rPr>
        <w:t xml:space="preserve"> rovněž </w:t>
      </w:r>
      <w:r w:rsidR="00B13203" w:rsidRPr="00B13203">
        <w:rPr>
          <w:rFonts w:cstheme="minorHAnsi"/>
        </w:rPr>
        <w:t>v elektronické podobě a podepsána pomocí uznávaných elektronických podpisů osob oprávněných jednat za Smluvní strany</w:t>
      </w:r>
      <w:r w:rsidR="00B13203">
        <w:rPr>
          <w:rFonts w:cstheme="minorHAnsi"/>
        </w:rPr>
        <w:t>.</w:t>
      </w:r>
      <w:r w:rsidR="00237509">
        <w:rPr>
          <w:rFonts w:cstheme="minorHAnsi"/>
        </w:rPr>
        <w:t xml:space="preserve"> </w:t>
      </w:r>
    </w:p>
    <w:p w14:paraId="138FA16D"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Pokud není v této smlouvě stanoveno jinak, platí pro právní vztahy z ní vyplývající příslušná ustanovení obecně závazných právních předpisů České republiky, zejména pak ustanovení občanského zákoníku, ve znění pozdějších předpisů.</w:t>
      </w:r>
    </w:p>
    <w:p w14:paraId="08309F67"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 xml:space="preserve">Příkazce je oprávněn převést veškerá svá práva a povinnosti, nebo jejich část z této smlouvy vyplývající na jinou osobu bez předchozího souhlasu příkazníka. Příkazník nesmí bez předchozího </w:t>
      </w:r>
      <w:r w:rsidRPr="00D327C3">
        <w:rPr>
          <w:rFonts w:cstheme="minorHAnsi"/>
        </w:rPr>
        <w:lastRenderedPageBreak/>
        <w:t>výslovného písemného souhlasu příkazce postoupit třetí straně smlouvu nebo jakoukoli její část nebo jakékoli právo nebo závazek z této smlouvy vyplývající.</w:t>
      </w:r>
    </w:p>
    <w:p w14:paraId="4C5FECDD"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Veškeré přílohy připojené k této smlouvě tvoří její nedílnou součást. V případě rozporu znění této smlouvy se zněním příloh k této smlouvě mají ustanovení této smlouvy přednost.</w:t>
      </w:r>
    </w:p>
    <w:p w14:paraId="170EA7D7"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Příkazník na sebe přebírá nebezpečí změny okolností v souvislosti s právy a povinnostmi smluvních stran vzniklými na základě a v souvislosti s touto smlouvou. Smluvní strany výslovně vylučují uplatnění ustanovení § 1765 odst. 1, § 1766 a 1799 občanského zákoníku na smluvní vztah založený touto smlouvou. Příkazník prohlašuje, že veškeré podmínky této smlouvy vyplývají ze vzájemné dohody smluvních stran, kdy každá měla možnost jednotlivá ustanovení této smlouvy změnit.</w:t>
      </w:r>
    </w:p>
    <w:p w14:paraId="28499682"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2A1FC3EF" w14:textId="77777777" w:rsidR="00834D5A" w:rsidRPr="00D327C3" w:rsidRDefault="00834D5A" w:rsidP="00D327C3">
      <w:pPr>
        <w:autoSpaceDE w:val="0"/>
        <w:autoSpaceDN w:val="0"/>
        <w:adjustRightInd w:val="0"/>
        <w:spacing w:after="0" w:line="240" w:lineRule="auto"/>
        <w:jc w:val="both"/>
        <w:rPr>
          <w:rFonts w:cstheme="minorHAnsi"/>
        </w:rPr>
      </w:pPr>
    </w:p>
    <w:p w14:paraId="1FAC5EF9" w14:textId="77777777" w:rsidR="00834D5A" w:rsidRDefault="00834D5A" w:rsidP="00D327C3">
      <w:pPr>
        <w:autoSpaceDE w:val="0"/>
        <w:autoSpaceDN w:val="0"/>
        <w:adjustRightInd w:val="0"/>
        <w:spacing w:after="0" w:line="240" w:lineRule="auto"/>
        <w:jc w:val="both"/>
        <w:rPr>
          <w:rFonts w:cstheme="minorHAnsi"/>
        </w:rPr>
      </w:pPr>
    </w:p>
    <w:p w14:paraId="32C4444F" w14:textId="77777777" w:rsidR="00952D8F" w:rsidRDefault="00952D8F" w:rsidP="00D327C3">
      <w:pPr>
        <w:autoSpaceDE w:val="0"/>
        <w:autoSpaceDN w:val="0"/>
        <w:adjustRightInd w:val="0"/>
        <w:spacing w:after="0" w:line="240" w:lineRule="auto"/>
        <w:jc w:val="both"/>
        <w:rPr>
          <w:rFonts w:cstheme="minorHAnsi"/>
        </w:rPr>
      </w:pPr>
      <w:r>
        <w:rPr>
          <w:rFonts w:cstheme="minorHAnsi"/>
        </w:rPr>
        <w:t>Přílohy:</w:t>
      </w:r>
    </w:p>
    <w:p w14:paraId="2E7D59FA" w14:textId="77777777" w:rsidR="00952D8F" w:rsidRPr="00952D8F" w:rsidRDefault="00952D8F" w:rsidP="00952D8F">
      <w:pPr>
        <w:pStyle w:val="Odstavecseseznamem"/>
        <w:numPr>
          <w:ilvl w:val="0"/>
          <w:numId w:val="18"/>
        </w:numPr>
        <w:autoSpaceDE w:val="0"/>
        <w:autoSpaceDN w:val="0"/>
        <w:adjustRightInd w:val="0"/>
        <w:spacing w:after="0" w:line="240" w:lineRule="auto"/>
        <w:jc w:val="both"/>
        <w:rPr>
          <w:rFonts w:cstheme="minorHAnsi"/>
        </w:rPr>
      </w:pPr>
      <w:r w:rsidRPr="00952D8F">
        <w:rPr>
          <w:rFonts w:cstheme="minorHAnsi"/>
        </w:rPr>
        <w:t xml:space="preserve">Popis výkonu TDS a </w:t>
      </w:r>
      <w:proofErr w:type="gramStart"/>
      <w:r w:rsidRPr="00952D8F">
        <w:rPr>
          <w:rFonts w:cstheme="minorHAnsi"/>
        </w:rPr>
        <w:t>výkonu  BOZP</w:t>
      </w:r>
      <w:proofErr w:type="gramEnd"/>
    </w:p>
    <w:p w14:paraId="19F1860B" w14:textId="77777777" w:rsidR="00952D8F" w:rsidRDefault="00952D8F" w:rsidP="00D327C3">
      <w:pPr>
        <w:autoSpaceDE w:val="0"/>
        <w:autoSpaceDN w:val="0"/>
        <w:adjustRightInd w:val="0"/>
        <w:spacing w:after="0" w:line="240" w:lineRule="auto"/>
        <w:jc w:val="both"/>
        <w:rPr>
          <w:rFonts w:cstheme="minorHAnsi"/>
        </w:rPr>
      </w:pPr>
    </w:p>
    <w:p w14:paraId="61B00CA4" w14:textId="77777777" w:rsidR="00952D8F" w:rsidRDefault="00952D8F" w:rsidP="00D327C3">
      <w:pPr>
        <w:autoSpaceDE w:val="0"/>
        <w:autoSpaceDN w:val="0"/>
        <w:adjustRightInd w:val="0"/>
        <w:spacing w:after="0" w:line="240" w:lineRule="auto"/>
        <w:jc w:val="both"/>
        <w:rPr>
          <w:rFonts w:cstheme="minorHAnsi"/>
        </w:rPr>
      </w:pPr>
    </w:p>
    <w:p w14:paraId="39E1D5B5" w14:textId="77777777" w:rsidR="00952D8F" w:rsidRPr="00D327C3" w:rsidRDefault="00952D8F" w:rsidP="00D327C3">
      <w:pPr>
        <w:autoSpaceDE w:val="0"/>
        <w:autoSpaceDN w:val="0"/>
        <w:adjustRightInd w:val="0"/>
        <w:spacing w:after="0" w:line="240" w:lineRule="auto"/>
        <w:jc w:val="both"/>
        <w:rPr>
          <w:rFonts w:cstheme="minorHAnsi"/>
        </w:rPr>
      </w:pPr>
    </w:p>
    <w:p w14:paraId="27D04A56" w14:textId="393B58FA" w:rsidR="00D327C3" w:rsidRPr="00D327C3" w:rsidRDefault="00D327C3" w:rsidP="00D327C3">
      <w:pPr>
        <w:autoSpaceDE w:val="0"/>
        <w:autoSpaceDN w:val="0"/>
        <w:adjustRightInd w:val="0"/>
        <w:spacing w:after="0" w:line="240" w:lineRule="auto"/>
        <w:jc w:val="both"/>
        <w:rPr>
          <w:rFonts w:cstheme="minorHAnsi"/>
        </w:rPr>
      </w:pPr>
      <w:r w:rsidRPr="00D327C3">
        <w:rPr>
          <w:rFonts w:cstheme="minorHAnsi"/>
        </w:rPr>
        <w:t xml:space="preserve">V Turnově </w:t>
      </w:r>
      <w:proofErr w:type="gramStart"/>
      <w:r w:rsidRPr="00D327C3">
        <w:rPr>
          <w:rFonts w:cstheme="minorHAnsi"/>
        </w:rPr>
        <w:t>dne:  …</w:t>
      </w:r>
      <w:proofErr w:type="gramEnd"/>
      <w:r w:rsidRPr="00D327C3">
        <w:rPr>
          <w:rFonts w:cstheme="minorHAnsi"/>
        </w:rPr>
        <w:t>……</w:t>
      </w:r>
      <w:proofErr w:type="gramStart"/>
      <w:r w:rsidRPr="00D327C3">
        <w:rPr>
          <w:rFonts w:cstheme="minorHAnsi"/>
        </w:rPr>
        <w:t>…….</w:t>
      </w:r>
      <w:proofErr w:type="gramEnd"/>
      <w:r w:rsidRPr="00D327C3">
        <w:rPr>
          <w:rFonts w:cstheme="minorHAnsi"/>
        </w:rPr>
        <w:t xml:space="preserve">.                                     </w:t>
      </w:r>
      <w:r w:rsidR="00950577">
        <w:rPr>
          <w:rFonts w:cstheme="minorHAnsi"/>
        </w:rPr>
        <w:tab/>
      </w:r>
      <w:r w:rsidR="00950577">
        <w:rPr>
          <w:rFonts w:cstheme="minorHAnsi"/>
        </w:rPr>
        <w:tab/>
      </w:r>
      <w:r w:rsidRPr="00D327C3">
        <w:rPr>
          <w:rFonts w:cstheme="minorHAnsi"/>
        </w:rPr>
        <w:t>V …………………</w:t>
      </w:r>
      <w:proofErr w:type="gramStart"/>
      <w:r w:rsidRPr="00D327C3">
        <w:rPr>
          <w:rFonts w:cstheme="minorHAnsi"/>
        </w:rPr>
        <w:t>…….</w:t>
      </w:r>
      <w:proofErr w:type="gramEnd"/>
      <w:r w:rsidRPr="00D327C3">
        <w:rPr>
          <w:rFonts w:cstheme="minorHAnsi"/>
        </w:rPr>
        <w:t xml:space="preserve">.…. </w:t>
      </w:r>
      <w:proofErr w:type="gramStart"/>
      <w:r w:rsidRPr="00D327C3">
        <w:rPr>
          <w:rFonts w:cstheme="minorHAnsi"/>
        </w:rPr>
        <w:t>dne:…</w:t>
      </w:r>
      <w:proofErr w:type="gramEnd"/>
      <w:r w:rsidRPr="00D327C3">
        <w:rPr>
          <w:rFonts w:cstheme="minorHAnsi"/>
        </w:rPr>
        <w:t xml:space="preserve">……… </w:t>
      </w:r>
    </w:p>
    <w:p w14:paraId="7CC086F3" w14:textId="77777777" w:rsidR="00D327C3" w:rsidRDefault="00D327C3" w:rsidP="00D327C3">
      <w:pPr>
        <w:autoSpaceDE w:val="0"/>
        <w:autoSpaceDN w:val="0"/>
        <w:adjustRightInd w:val="0"/>
        <w:spacing w:after="0" w:line="240" w:lineRule="auto"/>
        <w:jc w:val="both"/>
        <w:rPr>
          <w:rFonts w:cstheme="minorHAnsi"/>
        </w:rPr>
      </w:pPr>
    </w:p>
    <w:p w14:paraId="5B1F0F50" w14:textId="77777777" w:rsidR="00B72369" w:rsidRPr="00D327C3" w:rsidRDefault="00B72369" w:rsidP="00D327C3">
      <w:pPr>
        <w:autoSpaceDE w:val="0"/>
        <w:autoSpaceDN w:val="0"/>
        <w:adjustRightInd w:val="0"/>
        <w:spacing w:after="0" w:line="240" w:lineRule="auto"/>
        <w:jc w:val="both"/>
        <w:rPr>
          <w:rFonts w:cstheme="minorHAnsi"/>
        </w:rPr>
      </w:pPr>
    </w:p>
    <w:p w14:paraId="010623F3" w14:textId="19D5A7E0" w:rsidR="00D327C3" w:rsidRPr="00D327C3" w:rsidRDefault="00D327C3" w:rsidP="00D327C3">
      <w:pPr>
        <w:autoSpaceDE w:val="0"/>
        <w:autoSpaceDN w:val="0"/>
        <w:adjustRightInd w:val="0"/>
        <w:spacing w:after="0" w:line="240" w:lineRule="auto"/>
        <w:jc w:val="both"/>
        <w:rPr>
          <w:rFonts w:cstheme="minorHAnsi"/>
        </w:rPr>
      </w:pPr>
      <w:proofErr w:type="gramStart"/>
      <w:r w:rsidRPr="00D327C3">
        <w:rPr>
          <w:rFonts w:cstheme="minorHAnsi"/>
        </w:rPr>
        <w:t xml:space="preserve">Příkazce:   </w:t>
      </w:r>
      <w:proofErr w:type="gramEnd"/>
      <w:r w:rsidRPr="00D327C3">
        <w:rPr>
          <w:rFonts w:cstheme="minorHAnsi"/>
        </w:rPr>
        <w:t xml:space="preserve">                                                                   </w:t>
      </w:r>
      <w:r w:rsidR="00950577">
        <w:rPr>
          <w:rFonts w:cstheme="minorHAnsi"/>
        </w:rPr>
        <w:tab/>
      </w:r>
      <w:r w:rsidRPr="00D327C3">
        <w:rPr>
          <w:rFonts w:cstheme="minorHAnsi"/>
        </w:rPr>
        <w:t xml:space="preserve">Příkazník:           </w:t>
      </w:r>
    </w:p>
    <w:p w14:paraId="639DC491" w14:textId="77777777" w:rsidR="00D327C3" w:rsidRDefault="00D327C3" w:rsidP="00D327C3">
      <w:pPr>
        <w:autoSpaceDE w:val="0"/>
        <w:autoSpaceDN w:val="0"/>
        <w:adjustRightInd w:val="0"/>
        <w:spacing w:after="0" w:line="240" w:lineRule="auto"/>
        <w:jc w:val="both"/>
        <w:rPr>
          <w:rFonts w:cstheme="minorHAnsi"/>
        </w:rPr>
      </w:pPr>
    </w:p>
    <w:p w14:paraId="368ADDB9" w14:textId="77777777" w:rsidR="00952D8F" w:rsidRDefault="00952D8F" w:rsidP="00D327C3">
      <w:pPr>
        <w:autoSpaceDE w:val="0"/>
        <w:autoSpaceDN w:val="0"/>
        <w:adjustRightInd w:val="0"/>
        <w:spacing w:after="0" w:line="240" w:lineRule="auto"/>
        <w:jc w:val="both"/>
        <w:rPr>
          <w:rFonts w:cstheme="minorHAnsi"/>
        </w:rPr>
      </w:pPr>
    </w:p>
    <w:p w14:paraId="6F72CF0B" w14:textId="77777777" w:rsidR="007A7CCE" w:rsidRPr="00D327C3" w:rsidRDefault="007A7CCE" w:rsidP="00D327C3">
      <w:pPr>
        <w:autoSpaceDE w:val="0"/>
        <w:autoSpaceDN w:val="0"/>
        <w:adjustRightInd w:val="0"/>
        <w:spacing w:after="0" w:line="240" w:lineRule="auto"/>
        <w:jc w:val="both"/>
        <w:rPr>
          <w:rFonts w:cstheme="minorHAnsi"/>
        </w:rPr>
      </w:pPr>
    </w:p>
    <w:p w14:paraId="0868C87E" w14:textId="34D13A46" w:rsidR="00D327C3" w:rsidRPr="00D327C3" w:rsidRDefault="00D327C3" w:rsidP="00D327C3">
      <w:pPr>
        <w:autoSpaceDE w:val="0"/>
        <w:autoSpaceDN w:val="0"/>
        <w:adjustRightInd w:val="0"/>
        <w:spacing w:after="0" w:line="240" w:lineRule="auto"/>
        <w:jc w:val="both"/>
        <w:rPr>
          <w:rFonts w:cstheme="minorHAnsi"/>
        </w:rPr>
      </w:pPr>
      <w:r w:rsidRPr="00D327C3">
        <w:rPr>
          <w:rFonts w:cstheme="minorHAnsi"/>
        </w:rPr>
        <w:t>…………………………………………..</w:t>
      </w:r>
      <w:r w:rsidRPr="00D327C3">
        <w:rPr>
          <w:rFonts w:cstheme="minorHAnsi"/>
        </w:rPr>
        <w:tab/>
      </w:r>
      <w:r w:rsidRPr="00D327C3">
        <w:rPr>
          <w:rFonts w:cstheme="minorHAnsi"/>
        </w:rPr>
        <w:tab/>
      </w:r>
      <w:r w:rsidRPr="00D327C3">
        <w:rPr>
          <w:rFonts w:cstheme="minorHAnsi"/>
        </w:rPr>
        <w:tab/>
        <w:t xml:space="preserve">          </w:t>
      </w:r>
      <w:r w:rsidR="00950577">
        <w:rPr>
          <w:rFonts w:cstheme="minorHAnsi"/>
        </w:rPr>
        <w:tab/>
      </w:r>
      <w:r w:rsidRPr="00D327C3">
        <w:rPr>
          <w:rFonts w:cstheme="minorHAnsi"/>
        </w:rPr>
        <w:t>………………………………….</w:t>
      </w:r>
    </w:p>
    <w:p w14:paraId="36E04BC9" w14:textId="77777777" w:rsidR="00D327C3" w:rsidRPr="00D327C3" w:rsidRDefault="00D327C3" w:rsidP="00D327C3">
      <w:pPr>
        <w:autoSpaceDE w:val="0"/>
        <w:autoSpaceDN w:val="0"/>
        <w:adjustRightInd w:val="0"/>
        <w:spacing w:after="0" w:line="240" w:lineRule="auto"/>
        <w:jc w:val="both"/>
        <w:rPr>
          <w:rFonts w:cstheme="minorHAnsi"/>
        </w:rPr>
      </w:pPr>
    </w:p>
    <w:p w14:paraId="55C838D5" w14:textId="77777777" w:rsidR="00D327C3" w:rsidRPr="00D327C3" w:rsidRDefault="00D327C3" w:rsidP="00D327C3">
      <w:pPr>
        <w:jc w:val="both"/>
        <w:rPr>
          <w:rFonts w:cstheme="minorHAnsi"/>
        </w:rPr>
      </w:pPr>
    </w:p>
    <w:p w14:paraId="7D3922E9" w14:textId="77777777" w:rsidR="00833432" w:rsidRPr="00D327C3" w:rsidRDefault="00833432" w:rsidP="00D327C3">
      <w:pPr>
        <w:autoSpaceDE w:val="0"/>
        <w:autoSpaceDN w:val="0"/>
        <w:adjustRightInd w:val="0"/>
        <w:spacing w:after="0" w:line="240" w:lineRule="auto"/>
        <w:jc w:val="both"/>
        <w:rPr>
          <w:rFonts w:cstheme="minorHAnsi"/>
        </w:rPr>
      </w:pPr>
    </w:p>
    <w:p w14:paraId="13FD3531" w14:textId="77777777" w:rsidR="00833432" w:rsidRPr="00D327C3" w:rsidRDefault="00833432" w:rsidP="00D327C3">
      <w:pPr>
        <w:autoSpaceDE w:val="0"/>
        <w:autoSpaceDN w:val="0"/>
        <w:adjustRightInd w:val="0"/>
        <w:spacing w:after="0" w:line="240" w:lineRule="auto"/>
        <w:jc w:val="both"/>
        <w:rPr>
          <w:rFonts w:cstheme="minorHAnsi"/>
        </w:rPr>
      </w:pPr>
    </w:p>
    <w:sectPr w:rsidR="00833432" w:rsidRPr="00D327C3" w:rsidSect="00D327C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3461" w14:textId="77777777" w:rsidR="00C86A0A" w:rsidRDefault="00C86A0A" w:rsidP="00D1562B">
      <w:pPr>
        <w:spacing w:after="0" w:line="240" w:lineRule="auto"/>
      </w:pPr>
      <w:r>
        <w:separator/>
      </w:r>
    </w:p>
  </w:endnote>
  <w:endnote w:type="continuationSeparator" w:id="0">
    <w:p w14:paraId="7362779C" w14:textId="77777777" w:rsidR="00C86A0A" w:rsidRDefault="00C86A0A" w:rsidP="00D1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4511"/>
      <w:docPartObj>
        <w:docPartGallery w:val="Page Numbers (Bottom of Page)"/>
        <w:docPartUnique/>
      </w:docPartObj>
    </w:sdtPr>
    <w:sdtContent>
      <w:p w14:paraId="54A1CB5A" w14:textId="77777777" w:rsidR="00D1562B" w:rsidRDefault="00D1562B">
        <w:pPr>
          <w:pStyle w:val="Zpat"/>
          <w:jc w:val="center"/>
        </w:pPr>
        <w:r>
          <w:fldChar w:fldCharType="begin"/>
        </w:r>
        <w:r>
          <w:instrText>PAGE   \* MERGEFORMAT</w:instrText>
        </w:r>
        <w:r>
          <w:fldChar w:fldCharType="separate"/>
        </w:r>
        <w:r w:rsidR="00066EA3">
          <w:rPr>
            <w:noProof/>
          </w:rPr>
          <w:t>1</w:t>
        </w:r>
        <w:r>
          <w:fldChar w:fldCharType="end"/>
        </w:r>
      </w:p>
    </w:sdtContent>
  </w:sdt>
  <w:p w14:paraId="5E032C03" w14:textId="77777777" w:rsidR="00D1562B" w:rsidRDefault="00D15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C6BE" w14:textId="77777777" w:rsidR="00C86A0A" w:rsidRDefault="00C86A0A" w:rsidP="00D1562B">
      <w:pPr>
        <w:spacing w:after="0" w:line="240" w:lineRule="auto"/>
      </w:pPr>
      <w:r>
        <w:separator/>
      </w:r>
    </w:p>
  </w:footnote>
  <w:footnote w:type="continuationSeparator" w:id="0">
    <w:p w14:paraId="183D7DBA" w14:textId="77777777" w:rsidR="00C86A0A" w:rsidRDefault="00C86A0A" w:rsidP="00D15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192"/>
    <w:multiLevelType w:val="hybridMultilevel"/>
    <w:tmpl w:val="EDD0E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F64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B781A"/>
    <w:multiLevelType w:val="hybridMultilevel"/>
    <w:tmpl w:val="B87A9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F10D38"/>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EFB49C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D70DF"/>
    <w:multiLevelType w:val="hybridMultilevel"/>
    <w:tmpl w:val="A2D0ACC8"/>
    <w:lvl w:ilvl="0" w:tplc="FB3E3B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C0755CF"/>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15B3348"/>
    <w:multiLevelType w:val="hybridMultilevel"/>
    <w:tmpl w:val="65FCDD1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31AA"/>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3667B1C"/>
    <w:multiLevelType w:val="hybridMultilevel"/>
    <w:tmpl w:val="4D60B2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60053"/>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25400C"/>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59357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41C6A"/>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64C63C8"/>
    <w:multiLevelType w:val="hybridMultilevel"/>
    <w:tmpl w:val="811A4E8E"/>
    <w:lvl w:ilvl="0" w:tplc="04050017">
      <w:start w:val="1"/>
      <w:numFmt w:val="lowerLetter"/>
      <w:lvlText w:val="%1)"/>
      <w:lvlJc w:val="left"/>
      <w:pPr>
        <w:ind w:left="1440" w:hanging="360"/>
      </w:pPr>
    </w:lvl>
    <w:lvl w:ilvl="1" w:tplc="17846AAA">
      <w:start w:val="8"/>
      <w:numFmt w:val="bullet"/>
      <w:lvlText w:val="•"/>
      <w:lvlJc w:val="left"/>
      <w:pPr>
        <w:ind w:left="2505" w:hanging="705"/>
      </w:pPr>
      <w:rPr>
        <w:rFonts w:ascii="Calibri" w:eastAsiaTheme="minorHAnsi" w:hAnsi="Calibri" w:cs="Calibri"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52171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A86E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1A511D"/>
    <w:multiLevelType w:val="hybridMultilevel"/>
    <w:tmpl w:val="4E3EF9AE"/>
    <w:lvl w:ilvl="0" w:tplc="E9DC3FAE">
      <w:start w:val="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3920150">
    <w:abstractNumId w:val="9"/>
  </w:num>
  <w:num w:numId="2" w16cid:durableId="1519808843">
    <w:abstractNumId w:val="7"/>
  </w:num>
  <w:num w:numId="3" w16cid:durableId="2107730587">
    <w:abstractNumId w:val="0"/>
  </w:num>
  <w:num w:numId="4" w16cid:durableId="1404792339">
    <w:abstractNumId w:val="13"/>
  </w:num>
  <w:num w:numId="5" w16cid:durableId="1688748100">
    <w:abstractNumId w:val="3"/>
  </w:num>
  <w:num w:numId="6" w16cid:durableId="2089382622">
    <w:abstractNumId w:val="17"/>
  </w:num>
  <w:num w:numId="7" w16cid:durableId="1011106690">
    <w:abstractNumId w:val="14"/>
  </w:num>
  <w:num w:numId="8" w16cid:durableId="587351839">
    <w:abstractNumId w:val="5"/>
  </w:num>
  <w:num w:numId="9" w16cid:durableId="1844317476">
    <w:abstractNumId w:val="10"/>
  </w:num>
  <w:num w:numId="10" w16cid:durableId="598023739">
    <w:abstractNumId w:val="8"/>
  </w:num>
  <w:num w:numId="11" w16cid:durableId="265843266">
    <w:abstractNumId w:val="11"/>
  </w:num>
  <w:num w:numId="12" w16cid:durableId="1760177790">
    <w:abstractNumId w:val="6"/>
  </w:num>
  <w:num w:numId="13" w16cid:durableId="959067790">
    <w:abstractNumId w:val="16"/>
  </w:num>
  <w:num w:numId="14" w16cid:durableId="1999529207">
    <w:abstractNumId w:val="12"/>
  </w:num>
  <w:num w:numId="15" w16cid:durableId="866141734">
    <w:abstractNumId w:val="1"/>
  </w:num>
  <w:num w:numId="16" w16cid:durableId="1354305122">
    <w:abstractNumId w:val="15"/>
  </w:num>
  <w:num w:numId="17" w16cid:durableId="1865709502">
    <w:abstractNumId w:val="4"/>
  </w:num>
  <w:num w:numId="18" w16cid:durableId="1477840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9D"/>
    <w:rsid w:val="00054309"/>
    <w:rsid w:val="000577F6"/>
    <w:rsid w:val="00064558"/>
    <w:rsid w:val="00066EA3"/>
    <w:rsid w:val="000F3F3C"/>
    <w:rsid w:val="000F53E6"/>
    <w:rsid w:val="00117042"/>
    <w:rsid w:val="00147567"/>
    <w:rsid w:val="001514EE"/>
    <w:rsid w:val="001552E6"/>
    <w:rsid w:val="001612E6"/>
    <w:rsid w:val="00164058"/>
    <w:rsid w:val="00195352"/>
    <w:rsid w:val="001A158F"/>
    <w:rsid w:val="001B3ABB"/>
    <w:rsid w:val="002261F3"/>
    <w:rsid w:val="00237509"/>
    <w:rsid w:val="00272F60"/>
    <w:rsid w:val="00285ADE"/>
    <w:rsid w:val="002A0BCB"/>
    <w:rsid w:val="002C4A64"/>
    <w:rsid w:val="002F3361"/>
    <w:rsid w:val="002F7FA6"/>
    <w:rsid w:val="00311724"/>
    <w:rsid w:val="003235D4"/>
    <w:rsid w:val="00352826"/>
    <w:rsid w:val="003860D3"/>
    <w:rsid w:val="003D4C9D"/>
    <w:rsid w:val="003E43DE"/>
    <w:rsid w:val="003F15B5"/>
    <w:rsid w:val="00424852"/>
    <w:rsid w:val="00436FE2"/>
    <w:rsid w:val="0045328E"/>
    <w:rsid w:val="00493D2E"/>
    <w:rsid w:val="00494A09"/>
    <w:rsid w:val="004C051B"/>
    <w:rsid w:val="0054536F"/>
    <w:rsid w:val="005C4036"/>
    <w:rsid w:val="005F05A6"/>
    <w:rsid w:val="00623F54"/>
    <w:rsid w:val="006D42A3"/>
    <w:rsid w:val="0070679B"/>
    <w:rsid w:val="00736DDD"/>
    <w:rsid w:val="00751B0C"/>
    <w:rsid w:val="00771704"/>
    <w:rsid w:val="007875F8"/>
    <w:rsid w:val="007A1A43"/>
    <w:rsid w:val="007A7CCE"/>
    <w:rsid w:val="00832C91"/>
    <w:rsid w:val="00832FBC"/>
    <w:rsid w:val="00833432"/>
    <w:rsid w:val="00834D5A"/>
    <w:rsid w:val="00852F79"/>
    <w:rsid w:val="008F3BF7"/>
    <w:rsid w:val="008F7F9C"/>
    <w:rsid w:val="0091514D"/>
    <w:rsid w:val="00947078"/>
    <w:rsid w:val="00950577"/>
    <w:rsid w:val="00950F00"/>
    <w:rsid w:val="00952D8F"/>
    <w:rsid w:val="00974C0F"/>
    <w:rsid w:val="009935EE"/>
    <w:rsid w:val="00996DB1"/>
    <w:rsid w:val="009B0910"/>
    <w:rsid w:val="009C6D69"/>
    <w:rsid w:val="009D547A"/>
    <w:rsid w:val="009E5CE2"/>
    <w:rsid w:val="009F389C"/>
    <w:rsid w:val="00A120A1"/>
    <w:rsid w:val="00A614FA"/>
    <w:rsid w:val="00A7325F"/>
    <w:rsid w:val="00A925C7"/>
    <w:rsid w:val="00AA0870"/>
    <w:rsid w:val="00AB702F"/>
    <w:rsid w:val="00AC50BA"/>
    <w:rsid w:val="00AE54C4"/>
    <w:rsid w:val="00B05C27"/>
    <w:rsid w:val="00B13203"/>
    <w:rsid w:val="00B17444"/>
    <w:rsid w:val="00B17630"/>
    <w:rsid w:val="00B33747"/>
    <w:rsid w:val="00B40E1D"/>
    <w:rsid w:val="00B45595"/>
    <w:rsid w:val="00B52E31"/>
    <w:rsid w:val="00B55842"/>
    <w:rsid w:val="00B63573"/>
    <w:rsid w:val="00B72369"/>
    <w:rsid w:val="00B93712"/>
    <w:rsid w:val="00BA0C8B"/>
    <w:rsid w:val="00BA2A95"/>
    <w:rsid w:val="00BD4D9D"/>
    <w:rsid w:val="00BD5721"/>
    <w:rsid w:val="00C304EF"/>
    <w:rsid w:val="00C34745"/>
    <w:rsid w:val="00C5082B"/>
    <w:rsid w:val="00C84B4C"/>
    <w:rsid w:val="00C86A0A"/>
    <w:rsid w:val="00CB2311"/>
    <w:rsid w:val="00D02EF4"/>
    <w:rsid w:val="00D1562B"/>
    <w:rsid w:val="00D168F3"/>
    <w:rsid w:val="00D16EFD"/>
    <w:rsid w:val="00D327C3"/>
    <w:rsid w:val="00D55340"/>
    <w:rsid w:val="00D63E6D"/>
    <w:rsid w:val="00DF0E6F"/>
    <w:rsid w:val="00DF184A"/>
    <w:rsid w:val="00E43ACD"/>
    <w:rsid w:val="00E43D71"/>
    <w:rsid w:val="00E50724"/>
    <w:rsid w:val="00E809A2"/>
    <w:rsid w:val="00E941C5"/>
    <w:rsid w:val="00ED78A6"/>
    <w:rsid w:val="00F13707"/>
    <w:rsid w:val="00F33B79"/>
    <w:rsid w:val="00F365D1"/>
    <w:rsid w:val="00F74FA0"/>
    <w:rsid w:val="00F87828"/>
    <w:rsid w:val="00F93A82"/>
    <w:rsid w:val="00FB3D75"/>
    <w:rsid w:val="00FC5301"/>
    <w:rsid w:val="00FE07E7"/>
    <w:rsid w:val="00FE7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653F"/>
  <w15:chartTrackingRefBased/>
  <w15:docId w15:val="{2DB630A9-7B12-47D8-ABD7-C934DA58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95352"/>
    <w:rPr>
      <w:color w:val="0563C1" w:themeColor="hyperlink"/>
      <w:u w:val="single"/>
    </w:rPr>
  </w:style>
  <w:style w:type="paragraph" w:styleId="Odstavecseseznamem">
    <w:name w:val="List Paragraph"/>
    <w:basedOn w:val="Normln"/>
    <w:uiPriority w:val="34"/>
    <w:qFormat/>
    <w:rsid w:val="00E50724"/>
    <w:pPr>
      <w:ind w:left="720"/>
      <w:contextualSpacing/>
    </w:pPr>
  </w:style>
  <w:style w:type="table" w:styleId="Mkatabulky">
    <w:name w:val="Table Grid"/>
    <w:basedOn w:val="Normlntabulka"/>
    <w:uiPriority w:val="39"/>
    <w:rsid w:val="00ED7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156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562B"/>
  </w:style>
  <w:style w:type="paragraph" w:styleId="Zpat">
    <w:name w:val="footer"/>
    <w:basedOn w:val="Normln"/>
    <w:link w:val="ZpatChar"/>
    <w:uiPriority w:val="99"/>
    <w:unhideWhenUsed/>
    <w:rsid w:val="00D1562B"/>
    <w:pPr>
      <w:tabs>
        <w:tab w:val="center" w:pos="4536"/>
        <w:tab w:val="right" w:pos="9072"/>
      </w:tabs>
      <w:spacing w:after="0" w:line="240" w:lineRule="auto"/>
    </w:pPr>
  </w:style>
  <w:style w:type="character" w:customStyle="1" w:styleId="ZpatChar">
    <w:name w:val="Zápatí Char"/>
    <w:basedOn w:val="Standardnpsmoodstavce"/>
    <w:link w:val="Zpat"/>
    <w:uiPriority w:val="99"/>
    <w:rsid w:val="00D1562B"/>
  </w:style>
  <w:style w:type="paragraph" w:styleId="Textbubliny">
    <w:name w:val="Balloon Text"/>
    <w:basedOn w:val="Normln"/>
    <w:link w:val="TextbublinyChar"/>
    <w:uiPriority w:val="99"/>
    <w:semiHidden/>
    <w:unhideWhenUsed/>
    <w:rsid w:val="00623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F54"/>
    <w:rPr>
      <w:rFonts w:ascii="Segoe UI" w:hAnsi="Segoe UI" w:cs="Segoe UI"/>
      <w:sz w:val="18"/>
      <w:szCs w:val="18"/>
    </w:rPr>
  </w:style>
  <w:style w:type="paragraph" w:styleId="Revize">
    <w:name w:val="Revision"/>
    <w:hidden/>
    <w:uiPriority w:val="99"/>
    <w:semiHidden/>
    <w:rsid w:val="00AA0870"/>
    <w:pPr>
      <w:spacing w:after="0" w:line="240" w:lineRule="auto"/>
    </w:pPr>
  </w:style>
  <w:style w:type="character" w:styleId="Odkaznakoment">
    <w:name w:val="annotation reference"/>
    <w:basedOn w:val="Standardnpsmoodstavce"/>
    <w:uiPriority w:val="99"/>
    <w:semiHidden/>
    <w:unhideWhenUsed/>
    <w:rsid w:val="00AA0870"/>
    <w:rPr>
      <w:sz w:val="16"/>
      <w:szCs w:val="16"/>
    </w:rPr>
  </w:style>
  <w:style w:type="paragraph" w:styleId="Textkomente">
    <w:name w:val="annotation text"/>
    <w:basedOn w:val="Normln"/>
    <w:link w:val="TextkomenteChar"/>
    <w:uiPriority w:val="99"/>
    <w:unhideWhenUsed/>
    <w:rsid w:val="00AA0870"/>
    <w:pPr>
      <w:spacing w:line="240" w:lineRule="auto"/>
    </w:pPr>
    <w:rPr>
      <w:sz w:val="20"/>
      <w:szCs w:val="20"/>
    </w:rPr>
  </w:style>
  <w:style w:type="character" w:customStyle="1" w:styleId="TextkomenteChar">
    <w:name w:val="Text komentáře Char"/>
    <w:basedOn w:val="Standardnpsmoodstavce"/>
    <w:link w:val="Textkomente"/>
    <w:uiPriority w:val="99"/>
    <w:rsid w:val="00AA0870"/>
    <w:rPr>
      <w:sz w:val="20"/>
      <w:szCs w:val="20"/>
    </w:rPr>
  </w:style>
  <w:style w:type="paragraph" w:styleId="Pedmtkomente">
    <w:name w:val="annotation subject"/>
    <w:basedOn w:val="Textkomente"/>
    <w:next w:val="Textkomente"/>
    <w:link w:val="PedmtkomenteChar"/>
    <w:uiPriority w:val="99"/>
    <w:semiHidden/>
    <w:unhideWhenUsed/>
    <w:rsid w:val="00AA0870"/>
    <w:rPr>
      <w:b/>
      <w:bCs/>
    </w:rPr>
  </w:style>
  <w:style w:type="character" w:customStyle="1" w:styleId="PedmtkomenteChar">
    <w:name w:val="Předmět komentáře Char"/>
    <w:basedOn w:val="TextkomenteChar"/>
    <w:link w:val="Pedmtkomente"/>
    <w:uiPriority w:val="99"/>
    <w:semiHidden/>
    <w:rsid w:val="00AA0870"/>
    <w:rPr>
      <w:b/>
      <w:bCs/>
      <w:sz w:val="20"/>
      <w:szCs w:val="20"/>
    </w:rPr>
  </w:style>
  <w:style w:type="character" w:styleId="Nevyeenzmnka">
    <w:name w:val="Unresolved Mention"/>
    <w:basedOn w:val="Standardnpsmoodstavce"/>
    <w:uiPriority w:val="99"/>
    <w:semiHidden/>
    <w:unhideWhenUsed/>
    <w:rsid w:val="0095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kes@ms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4B5E-B406-409E-BE98-A72AB89B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2298</Words>
  <Characters>13562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Eva Krsková</dc:creator>
  <cp:keywords/>
  <dc:description/>
  <cp:lastModifiedBy>user2</cp:lastModifiedBy>
  <cp:revision>12</cp:revision>
  <cp:lastPrinted>2023-10-05T14:41:00Z</cp:lastPrinted>
  <dcterms:created xsi:type="dcterms:W3CDTF">2025-07-01T09:49:00Z</dcterms:created>
  <dcterms:modified xsi:type="dcterms:W3CDTF">2025-11-03T19:46:00Z</dcterms:modified>
</cp:coreProperties>
</file>