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35F3" w14:textId="77777777" w:rsidR="00417D13" w:rsidRDefault="00417D13" w:rsidP="00417D13">
      <w:pPr>
        <w:spacing w:after="0" w:line="240" w:lineRule="auto"/>
        <w:jc w:val="center"/>
        <w:rPr>
          <w:rFonts w:ascii="Arial" w:eastAsia="Times New Roman" w:hAnsi="Arial" w:cs="Arial"/>
          <w:b/>
          <w:bCs/>
          <w:spacing w:val="40"/>
          <w:kern w:val="0"/>
          <w:sz w:val="36"/>
          <w:szCs w:val="36"/>
          <w:lang w:val="x-none" w:eastAsia="cs-CZ"/>
          <w14:ligatures w14:val="none"/>
        </w:rPr>
      </w:pPr>
      <w:r w:rsidRPr="00417D13">
        <w:rPr>
          <w:rFonts w:ascii="Arial" w:eastAsia="Times New Roman" w:hAnsi="Arial" w:cs="Arial"/>
          <w:b/>
          <w:bCs/>
          <w:spacing w:val="40"/>
          <w:kern w:val="0"/>
          <w:sz w:val="36"/>
          <w:szCs w:val="36"/>
          <w:lang w:val="x-none" w:eastAsia="cs-CZ"/>
          <w14:ligatures w14:val="none"/>
        </w:rPr>
        <w:t>RÁMCOVÁ DOHODA</w:t>
      </w:r>
    </w:p>
    <w:p w14:paraId="5B966095" w14:textId="12663E42" w:rsidR="00417D13" w:rsidRPr="00417D13" w:rsidRDefault="00417D13" w:rsidP="00417D13">
      <w:pPr>
        <w:spacing w:after="0" w:line="240" w:lineRule="auto"/>
        <w:jc w:val="center"/>
        <w:rPr>
          <w:rFonts w:ascii="Arial" w:eastAsia="Times New Roman" w:hAnsi="Arial" w:cs="Arial"/>
          <w:b/>
          <w:bCs/>
          <w:spacing w:val="40"/>
          <w:kern w:val="0"/>
          <w:sz w:val="18"/>
          <w:szCs w:val="18"/>
          <w:lang w:val="x-none" w:eastAsia="cs-CZ"/>
          <w14:ligatures w14:val="none"/>
        </w:rPr>
      </w:pPr>
      <w:r w:rsidRPr="00417D13">
        <w:rPr>
          <w:rFonts w:ascii="Arial" w:eastAsia="Times New Roman" w:hAnsi="Arial" w:cs="Arial"/>
          <w:b/>
          <w:bCs/>
          <w:spacing w:val="40"/>
          <w:kern w:val="0"/>
          <w:sz w:val="18"/>
          <w:szCs w:val="18"/>
          <w:lang w:val="x-none" w:eastAsia="cs-CZ"/>
          <w14:ligatures w14:val="none"/>
        </w:rPr>
        <w:t xml:space="preserve"> </w:t>
      </w:r>
    </w:p>
    <w:p w14:paraId="488F19D1" w14:textId="690AFE5A" w:rsidR="00417D13" w:rsidRPr="00417D13" w:rsidRDefault="00655A28" w:rsidP="00417D13">
      <w:pPr>
        <w:spacing w:after="0" w:line="240" w:lineRule="auto"/>
        <w:jc w:val="center"/>
        <w:rPr>
          <w:rFonts w:ascii="Arial" w:eastAsia="Times New Roman" w:hAnsi="Arial" w:cs="Arial"/>
          <w:b/>
          <w:bCs/>
          <w:spacing w:val="40"/>
          <w:kern w:val="0"/>
          <w:sz w:val="32"/>
          <w:lang w:eastAsia="cs-CZ"/>
          <w14:ligatures w14:val="none"/>
        </w:rPr>
      </w:pPr>
      <w:r>
        <w:rPr>
          <w:rFonts w:ascii="Arial" w:eastAsia="Times New Roman" w:hAnsi="Arial" w:cs="Arial"/>
          <w:b/>
          <w:bCs/>
          <w:spacing w:val="40"/>
          <w:kern w:val="0"/>
          <w:sz w:val="32"/>
          <w:lang w:val="x-none" w:eastAsia="cs-CZ"/>
          <w14:ligatures w14:val="none"/>
        </w:rPr>
        <w:t>n</w:t>
      </w:r>
      <w:r w:rsidR="00417D13">
        <w:rPr>
          <w:rFonts w:ascii="Arial" w:eastAsia="Times New Roman" w:hAnsi="Arial" w:cs="Arial"/>
          <w:b/>
          <w:bCs/>
          <w:spacing w:val="40"/>
          <w:kern w:val="0"/>
          <w:sz w:val="32"/>
          <w:lang w:val="x-none" w:eastAsia="cs-CZ"/>
          <w14:ligatures w14:val="none"/>
        </w:rPr>
        <w:t>a zahradnické práce v Turnově</w:t>
      </w:r>
      <w:r w:rsidR="0019539C">
        <w:rPr>
          <w:rFonts w:ascii="Arial" w:eastAsia="Times New Roman" w:hAnsi="Arial" w:cs="Arial"/>
          <w:b/>
          <w:bCs/>
          <w:spacing w:val="40"/>
          <w:kern w:val="0"/>
          <w:sz w:val="32"/>
          <w:lang w:val="x-none" w:eastAsia="cs-CZ"/>
          <w14:ligatures w14:val="none"/>
        </w:rPr>
        <w:t xml:space="preserve"> 2026</w:t>
      </w:r>
    </w:p>
    <w:p w14:paraId="34DE318E" w14:textId="77777777" w:rsidR="00417D13" w:rsidRPr="00417D13" w:rsidRDefault="00417D13" w:rsidP="00417D13">
      <w:pPr>
        <w:spacing w:after="0" w:line="240" w:lineRule="auto"/>
        <w:jc w:val="center"/>
        <w:rPr>
          <w:rFonts w:ascii="Arial" w:eastAsia="Times New Roman" w:hAnsi="Arial" w:cs="Arial"/>
          <w:b/>
          <w:bCs/>
          <w:spacing w:val="40"/>
          <w:kern w:val="0"/>
          <w:lang w:eastAsia="cs-CZ"/>
          <w14:ligatures w14:val="none"/>
        </w:rPr>
      </w:pPr>
    </w:p>
    <w:p w14:paraId="4B1FEB21" w14:textId="77777777" w:rsidR="00417D13" w:rsidRPr="00417D13" w:rsidRDefault="00417D13" w:rsidP="00417D13">
      <w:pPr>
        <w:spacing w:after="0" w:line="276" w:lineRule="auto"/>
        <w:jc w:val="center"/>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uzavřená podle ustanovení zákona č. 89/2012 Sb., Občanský zákoník, v platném znění</w:t>
      </w:r>
    </w:p>
    <w:p w14:paraId="228C22F6" w14:textId="77777777" w:rsidR="00417D13" w:rsidRPr="00417D13" w:rsidRDefault="00417D13" w:rsidP="00417D13">
      <w:pPr>
        <w:spacing w:after="0" w:line="276" w:lineRule="auto"/>
        <w:jc w:val="center"/>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(dále jen “Občanský zákoník“),</w:t>
      </w:r>
    </w:p>
    <w:p w14:paraId="75260644" w14:textId="42B3E3D2" w:rsidR="00417D13" w:rsidRPr="00417D13" w:rsidRDefault="00417D13" w:rsidP="00417D13">
      <w:pPr>
        <w:spacing w:after="0" w:line="276" w:lineRule="auto"/>
        <w:jc w:val="center"/>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 xml:space="preserve">(dále jen“ </w:t>
      </w:r>
      <w:r w:rsidR="00FC4D7B">
        <w:rPr>
          <w:rFonts w:ascii="Arial" w:eastAsia="Times New Roman" w:hAnsi="Arial" w:cs="Arial"/>
          <w:kern w:val="0"/>
          <w:lang w:eastAsia="cs-CZ"/>
          <w14:ligatures w14:val="none"/>
        </w:rPr>
        <w:t>rámcová dohoda</w:t>
      </w:r>
      <w:r w:rsidRPr="00417D13">
        <w:rPr>
          <w:rFonts w:ascii="Arial" w:eastAsia="Times New Roman" w:hAnsi="Arial" w:cs="Arial"/>
          <w:kern w:val="0"/>
          <w:lang w:eastAsia="cs-CZ"/>
          <w14:ligatures w14:val="none"/>
        </w:rPr>
        <w:t>“)</w:t>
      </w:r>
    </w:p>
    <w:p w14:paraId="4ECB42CF" w14:textId="77777777" w:rsidR="00417D13" w:rsidRPr="00417D13" w:rsidRDefault="00417D13" w:rsidP="00417D13">
      <w:pPr>
        <w:spacing w:after="0" w:line="240" w:lineRule="auto"/>
        <w:jc w:val="center"/>
        <w:rPr>
          <w:rFonts w:ascii="Arial" w:eastAsia="Times New Roman" w:hAnsi="Arial" w:cs="Arial"/>
          <w:b/>
          <w:bCs/>
          <w:spacing w:val="40"/>
          <w:kern w:val="0"/>
          <w:lang w:eastAsia="cs-CZ"/>
          <w14:ligatures w14:val="none"/>
        </w:rPr>
      </w:pPr>
    </w:p>
    <w:p w14:paraId="66CECC73" w14:textId="77777777" w:rsidR="00417D13" w:rsidRPr="00417D13" w:rsidRDefault="00417D13" w:rsidP="00417D13">
      <w:pPr>
        <w:keepNext/>
        <w:keepLines/>
        <w:tabs>
          <w:tab w:val="num" w:pos="1080"/>
        </w:tabs>
        <w:spacing w:before="240" w:after="120" w:line="240" w:lineRule="auto"/>
        <w:ind w:left="1080" w:hanging="720"/>
        <w:jc w:val="center"/>
        <w:outlineLvl w:val="7"/>
        <w:rPr>
          <w:rFonts w:ascii="Arial" w:eastAsia="Times New Roman" w:hAnsi="Arial" w:cs="Arial"/>
          <w:b/>
          <w:kern w:val="0"/>
          <w:lang w:val="x-none" w:eastAsia="cs-CZ"/>
          <w14:ligatures w14:val="none"/>
        </w:rPr>
      </w:pPr>
      <w:r w:rsidRPr="00417D13">
        <w:rPr>
          <w:rFonts w:ascii="Arial" w:eastAsia="Times New Roman" w:hAnsi="Arial" w:cs="Arial"/>
          <w:b/>
          <w:kern w:val="0"/>
          <w:lang w:val="x-none" w:eastAsia="cs-CZ"/>
          <w14:ligatures w14:val="none"/>
        </w:rPr>
        <w:t>Smluvní strany</w:t>
      </w:r>
    </w:p>
    <w:p w14:paraId="26863C09" w14:textId="77777777" w:rsidR="00417D13" w:rsidRPr="00417D13" w:rsidRDefault="00417D13" w:rsidP="00417D13">
      <w:pPr>
        <w:numPr>
          <w:ilvl w:val="1"/>
          <w:numId w:val="1"/>
        </w:numPr>
        <w:spacing w:after="120" w:line="240" w:lineRule="auto"/>
        <w:rPr>
          <w:rFonts w:ascii="Arial" w:eastAsia="Times New Roman" w:hAnsi="Arial" w:cs="Arial"/>
          <w:b/>
          <w:kern w:val="0"/>
          <w:lang w:eastAsia="cs-CZ"/>
          <w14:ligatures w14:val="none"/>
        </w:rPr>
      </w:pPr>
      <w:r w:rsidRPr="00417D13">
        <w:rPr>
          <w:rFonts w:ascii="Arial" w:eastAsia="Times New Roman" w:hAnsi="Arial" w:cs="Arial"/>
          <w:b/>
          <w:kern w:val="0"/>
          <w:lang w:eastAsia="cs-CZ"/>
          <w14:ligatures w14:val="none"/>
        </w:rPr>
        <w:t>Objednatel:</w:t>
      </w:r>
    </w:p>
    <w:tbl>
      <w:tblPr>
        <w:tblW w:w="0" w:type="auto"/>
        <w:tblCellMar>
          <w:left w:w="70" w:type="dxa"/>
          <w:right w:w="70" w:type="dxa"/>
        </w:tblCellMar>
        <w:tblLook w:val="0000" w:firstRow="0" w:lastRow="0" w:firstColumn="0" w:lastColumn="0" w:noHBand="0" w:noVBand="0"/>
      </w:tblPr>
      <w:tblGrid>
        <w:gridCol w:w="2321"/>
        <w:gridCol w:w="6749"/>
      </w:tblGrid>
      <w:tr w:rsidR="00417D13" w:rsidRPr="00417D13" w14:paraId="05392FE0" w14:textId="77777777" w:rsidTr="002B6255">
        <w:tc>
          <w:tcPr>
            <w:tcW w:w="2350" w:type="dxa"/>
          </w:tcPr>
          <w:p w14:paraId="06B9DA19" w14:textId="77777777" w:rsidR="00417D13" w:rsidRPr="00417D13" w:rsidRDefault="00417D13" w:rsidP="00417D13">
            <w:pPr>
              <w:spacing w:after="0" w:line="240" w:lineRule="auto"/>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 xml:space="preserve">Název </w:t>
            </w:r>
            <w:r w:rsidRPr="00417D13">
              <w:rPr>
                <w:rFonts w:ascii="Arial" w:eastAsia="Times New Roman" w:hAnsi="Arial" w:cs="Arial"/>
                <w:kern w:val="0"/>
                <w:lang w:eastAsia="cs-CZ"/>
                <w14:ligatures w14:val="none"/>
              </w:rPr>
              <w:tab/>
            </w:r>
          </w:p>
        </w:tc>
        <w:tc>
          <w:tcPr>
            <w:tcW w:w="6860" w:type="dxa"/>
          </w:tcPr>
          <w:p w14:paraId="22F0A6BC" w14:textId="77777777" w:rsidR="00417D13" w:rsidRPr="00417D13" w:rsidRDefault="00417D13" w:rsidP="00417D13">
            <w:pPr>
              <w:spacing w:after="0" w:line="240" w:lineRule="auto"/>
              <w:jc w:val="both"/>
              <w:rPr>
                <w:rFonts w:ascii="Arial" w:eastAsia="Times New Roman" w:hAnsi="Arial" w:cs="Arial"/>
                <w:b/>
                <w:iCs/>
                <w:kern w:val="0"/>
                <w:lang w:eastAsia="cs-CZ"/>
                <w14:ligatures w14:val="none"/>
              </w:rPr>
            </w:pPr>
            <w:r w:rsidRPr="00417D13">
              <w:rPr>
                <w:rFonts w:ascii="Arial" w:eastAsia="Times New Roman" w:hAnsi="Arial" w:cs="Arial"/>
                <w:b/>
                <w:iCs/>
                <w:kern w:val="0"/>
                <w:lang w:eastAsia="cs-CZ"/>
                <w14:ligatures w14:val="none"/>
              </w:rPr>
              <w:t>Město Turnov</w:t>
            </w:r>
          </w:p>
        </w:tc>
      </w:tr>
      <w:tr w:rsidR="00417D13" w:rsidRPr="00417D13" w14:paraId="7A989637" w14:textId="77777777" w:rsidTr="002B6255">
        <w:tc>
          <w:tcPr>
            <w:tcW w:w="2350" w:type="dxa"/>
          </w:tcPr>
          <w:p w14:paraId="7DEE52FA" w14:textId="77777777" w:rsidR="00417D13" w:rsidRPr="00417D13" w:rsidRDefault="00417D13" w:rsidP="00417D13">
            <w:pPr>
              <w:spacing w:after="0" w:line="240" w:lineRule="auto"/>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Sídlo</w:t>
            </w:r>
          </w:p>
        </w:tc>
        <w:tc>
          <w:tcPr>
            <w:tcW w:w="6860" w:type="dxa"/>
          </w:tcPr>
          <w:p w14:paraId="3AF24046" w14:textId="77777777" w:rsidR="00417D13" w:rsidRPr="00417D13" w:rsidRDefault="00417D13" w:rsidP="00417D13">
            <w:pPr>
              <w:spacing w:after="0" w:line="240" w:lineRule="auto"/>
              <w:jc w:val="both"/>
              <w:rPr>
                <w:rFonts w:ascii="Arial" w:eastAsia="Times New Roman" w:hAnsi="Arial" w:cs="Arial"/>
                <w:bCs/>
                <w:iCs/>
                <w:kern w:val="0"/>
                <w:lang w:eastAsia="cs-CZ"/>
                <w14:ligatures w14:val="none"/>
              </w:rPr>
            </w:pPr>
            <w:r w:rsidRPr="00417D13">
              <w:rPr>
                <w:rFonts w:ascii="Arial" w:eastAsia="Times New Roman" w:hAnsi="Arial" w:cs="Arial"/>
                <w:bCs/>
                <w:iCs/>
                <w:kern w:val="0"/>
                <w:lang w:eastAsia="cs-CZ"/>
                <w14:ligatures w14:val="none"/>
              </w:rPr>
              <w:t>Antonína Dvořáka 335, 511 01 Turnov</w:t>
            </w:r>
          </w:p>
        </w:tc>
      </w:tr>
      <w:tr w:rsidR="00417D13" w:rsidRPr="00417D13" w14:paraId="2D08B51C" w14:textId="77777777" w:rsidTr="002B6255">
        <w:tc>
          <w:tcPr>
            <w:tcW w:w="2350" w:type="dxa"/>
          </w:tcPr>
          <w:p w14:paraId="4AC7C58C" w14:textId="77777777" w:rsidR="00417D13" w:rsidRPr="00417D13" w:rsidRDefault="00417D13" w:rsidP="00417D13">
            <w:pPr>
              <w:spacing w:after="0" w:line="240" w:lineRule="auto"/>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IČ</w:t>
            </w:r>
          </w:p>
        </w:tc>
        <w:tc>
          <w:tcPr>
            <w:tcW w:w="6860" w:type="dxa"/>
          </w:tcPr>
          <w:p w14:paraId="6CF27894" w14:textId="77777777" w:rsidR="00417D13" w:rsidRPr="00417D13" w:rsidRDefault="00417D13" w:rsidP="00417D13">
            <w:pPr>
              <w:spacing w:after="0" w:line="240" w:lineRule="auto"/>
              <w:jc w:val="both"/>
              <w:rPr>
                <w:rFonts w:ascii="Arial" w:eastAsia="Times New Roman" w:hAnsi="Arial" w:cs="Arial"/>
                <w:bCs/>
                <w:iCs/>
                <w:kern w:val="0"/>
                <w:lang w:eastAsia="cs-CZ"/>
                <w14:ligatures w14:val="none"/>
              </w:rPr>
            </w:pPr>
            <w:r w:rsidRPr="00417D13">
              <w:rPr>
                <w:rFonts w:ascii="Arial" w:eastAsia="Times New Roman" w:hAnsi="Arial" w:cs="Arial"/>
                <w:bCs/>
                <w:iCs/>
                <w:kern w:val="0"/>
                <w:lang w:eastAsia="cs-CZ"/>
                <w14:ligatures w14:val="none"/>
              </w:rPr>
              <w:t>00276227</w:t>
            </w:r>
          </w:p>
        </w:tc>
      </w:tr>
      <w:tr w:rsidR="00417D13" w:rsidRPr="00417D13" w14:paraId="53E52F9A" w14:textId="77777777" w:rsidTr="002B6255">
        <w:tc>
          <w:tcPr>
            <w:tcW w:w="2350" w:type="dxa"/>
          </w:tcPr>
          <w:p w14:paraId="4218CA04" w14:textId="77777777" w:rsidR="00417D13" w:rsidRPr="00417D13" w:rsidRDefault="00417D13" w:rsidP="00417D13">
            <w:pPr>
              <w:spacing w:after="0" w:line="240" w:lineRule="auto"/>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DIČ</w:t>
            </w:r>
            <w:r w:rsidRPr="00417D13">
              <w:rPr>
                <w:rFonts w:ascii="Arial" w:eastAsia="Times New Roman" w:hAnsi="Arial" w:cs="Arial"/>
                <w:kern w:val="0"/>
                <w:lang w:eastAsia="cs-CZ"/>
                <w14:ligatures w14:val="none"/>
              </w:rPr>
              <w:tab/>
            </w:r>
          </w:p>
        </w:tc>
        <w:tc>
          <w:tcPr>
            <w:tcW w:w="6860" w:type="dxa"/>
          </w:tcPr>
          <w:p w14:paraId="4C0AC2EF" w14:textId="77777777" w:rsidR="00417D13" w:rsidRPr="00417D13" w:rsidRDefault="00417D13" w:rsidP="00417D13">
            <w:pPr>
              <w:spacing w:after="0" w:line="240" w:lineRule="auto"/>
              <w:jc w:val="both"/>
              <w:rPr>
                <w:rFonts w:ascii="Arial" w:eastAsia="Times New Roman" w:hAnsi="Arial" w:cs="Arial"/>
                <w:bCs/>
                <w:iCs/>
                <w:kern w:val="0"/>
                <w:lang w:eastAsia="cs-CZ"/>
                <w14:ligatures w14:val="none"/>
              </w:rPr>
            </w:pPr>
            <w:r w:rsidRPr="00417D13">
              <w:rPr>
                <w:rFonts w:ascii="Arial" w:eastAsia="Times New Roman" w:hAnsi="Arial" w:cs="Arial"/>
                <w:bCs/>
                <w:iCs/>
                <w:kern w:val="0"/>
                <w:lang w:eastAsia="cs-CZ"/>
                <w14:ligatures w14:val="none"/>
              </w:rPr>
              <w:t>CZ00276227</w:t>
            </w:r>
          </w:p>
        </w:tc>
      </w:tr>
      <w:tr w:rsidR="00417D13" w:rsidRPr="00417D13" w14:paraId="0FEF8087" w14:textId="77777777" w:rsidTr="002B6255">
        <w:tc>
          <w:tcPr>
            <w:tcW w:w="2350" w:type="dxa"/>
          </w:tcPr>
          <w:p w14:paraId="1A600C8D" w14:textId="77777777" w:rsidR="00417D13" w:rsidRPr="00417D13" w:rsidRDefault="00417D13" w:rsidP="00417D13">
            <w:pPr>
              <w:spacing w:after="0" w:line="240" w:lineRule="auto"/>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 xml:space="preserve">Č. účtu  </w:t>
            </w:r>
          </w:p>
        </w:tc>
        <w:tc>
          <w:tcPr>
            <w:tcW w:w="6860" w:type="dxa"/>
          </w:tcPr>
          <w:p w14:paraId="71CE3C62" w14:textId="77777777" w:rsidR="00417D13" w:rsidRPr="00417D13" w:rsidRDefault="00417D13" w:rsidP="00417D13">
            <w:pPr>
              <w:spacing w:after="0" w:line="240" w:lineRule="auto"/>
              <w:jc w:val="both"/>
              <w:rPr>
                <w:rFonts w:ascii="Arial" w:eastAsia="Times New Roman" w:hAnsi="Arial" w:cs="Arial"/>
                <w:bCs/>
                <w:iCs/>
                <w:kern w:val="0"/>
                <w:lang w:eastAsia="cs-CZ"/>
                <w14:ligatures w14:val="none"/>
              </w:rPr>
            </w:pPr>
            <w:r w:rsidRPr="00417D13">
              <w:rPr>
                <w:rFonts w:ascii="Arial" w:eastAsia="Times New Roman" w:hAnsi="Arial" w:cs="Arial"/>
                <w:bCs/>
                <w:iCs/>
                <w:kern w:val="0"/>
                <w:lang w:eastAsia="cs-CZ"/>
                <w14:ligatures w14:val="none"/>
              </w:rPr>
              <w:t>27-1263075359 / 0800 u České spořitelny</w:t>
            </w:r>
          </w:p>
        </w:tc>
      </w:tr>
      <w:tr w:rsidR="00417D13" w:rsidRPr="00417D13" w14:paraId="1DB22755" w14:textId="77777777" w:rsidTr="002B6255">
        <w:tc>
          <w:tcPr>
            <w:tcW w:w="2350" w:type="dxa"/>
          </w:tcPr>
          <w:p w14:paraId="72227782" w14:textId="77777777" w:rsidR="00417D13" w:rsidRPr="00417D13" w:rsidRDefault="00417D13" w:rsidP="00417D13">
            <w:pPr>
              <w:spacing w:after="0" w:line="240" w:lineRule="auto"/>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 xml:space="preserve">Jednající        </w:t>
            </w:r>
          </w:p>
        </w:tc>
        <w:tc>
          <w:tcPr>
            <w:tcW w:w="6860" w:type="dxa"/>
          </w:tcPr>
          <w:p w14:paraId="2F4FA678" w14:textId="77777777" w:rsidR="00417D13" w:rsidRPr="00417D13" w:rsidRDefault="00417D13" w:rsidP="00417D13">
            <w:pPr>
              <w:autoSpaceDE w:val="0"/>
              <w:spacing w:after="0" w:line="240" w:lineRule="auto"/>
              <w:rPr>
                <w:rFonts w:ascii="Arial" w:eastAsia="Times New Roman" w:hAnsi="Arial" w:cs="Arial"/>
                <w:color w:val="000000"/>
                <w:kern w:val="0"/>
                <w:lang w:eastAsia="cs-CZ"/>
                <w14:ligatures w14:val="none"/>
              </w:rPr>
            </w:pPr>
            <w:r w:rsidRPr="00417D13">
              <w:rPr>
                <w:rFonts w:ascii="Arial" w:eastAsia="Times New Roman" w:hAnsi="Arial" w:cs="Arial"/>
                <w:bCs/>
                <w:iCs/>
                <w:kern w:val="0"/>
                <w:lang w:eastAsia="cs-CZ"/>
                <w14:ligatures w14:val="none"/>
              </w:rPr>
              <w:t>Ing. Tomáš Hocke, starosta města</w:t>
            </w:r>
            <w:r w:rsidRPr="00417D13">
              <w:rPr>
                <w:rFonts w:ascii="Arial" w:eastAsia="Times New Roman" w:hAnsi="Arial" w:cs="Arial"/>
                <w:color w:val="000000"/>
                <w:kern w:val="0"/>
                <w:lang w:eastAsia="cs-CZ"/>
                <w14:ligatures w14:val="none"/>
              </w:rPr>
              <w:t xml:space="preserve"> </w:t>
            </w:r>
          </w:p>
        </w:tc>
      </w:tr>
      <w:tr w:rsidR="00417D13" w:rsidRPr="00417D13" w14:paraId="2BE4B645" w14:textId="77777777" w:rsidTr="002B6255">
        <w:tc>
          <w:tcPr>
            <w:tcW w:w="2350" w:type="dxa"/>
          </w:tcPr>
          <w:p w14:paraId="569BA445" w14:textId="77777777" w:rsidR="00417D13" w:rsidRPr="00417D13" w:rsidRDefault="00417D13" w:rsidP="00417D13">
            <w:pPr>
              <w:spacing w:after="0" w:line="240" w:lineRule="auto"/>
              <w:rPr>
                <w:rFonts w:ascii="Arial" w:eastAsia="Times New Roman" w:hAnsi="Arial" w:cs="Arial"/>
                <w:kern w:val="0"/>
                <w:lang w:eastAsia="cs-CZ"/>
                <w14:ligatures w14:val="none"/>
              </w:rPr>
            </w:pPr>
            <w:r w:rsidRPr="00417D13">
              <w:rPr>
                <w:rFonts w:ascii="Arial" w:eastAsia="Times New Roman" w:hAnsi="Arial" w:cs="Arial"/>
                <w:color w:val="000000"/>
                <w:kern w:val="0"/>
                <w:lang w:eastAsia="cs-CZ"/>
                <w14:ligatures w14:val="none"/>
              </w:rPr>
              <w:t>ve smluvních              a technických věcech za objednatele</w:t>
            </w:r>
          </w:p>
        </w:tc>
        <w:tc>
          <w:tcPr>
            <w:tcW w:w="6860" w:type="dxa"/>
          </w:tcPr>
          <w:p w14:paraId="2BF9D458" w14:textId="77777777" w:rsidR="00417D13" w:rsidRPr="00417D13" w:rsidRDefault="00417D13" w:rsidP="00417D13">
            <w:pPr>
              <w:autoSpaceDE w:val="0"/>
              <w:spacing w:after="0" w:line="240" w:lineRule="auto"/>
              <w:rPr>
                <w:rFonts w:ascii="Arial" w:eastAsia="Times New Roman" w:hAnsi="Arial" w:cs="Arial"/>
                <w:color w:val="000000"/>
                <w:kern w:val="0"/>
                <w:lang w:eastAsia="cs-CZ"/>
                <w14:ligatures w14:val="none"/>
              </w:rPr>
            </w:pPr>
          </w:p>
          <w:p w14:paraId="7110A481" w14:textId="3526CBBF" w:rsidR="00417D13" w:rsidRPr="00417D13" w:rsidRDefault="00417D13" w:rsidP="00417D13">
            <w:pPr>
              <w:autoSpaceDE w:val="0"/>
              <w:spacing w:after="0" w:line="240" w:lineRule="auto"/>
              <w:rPr>
                <w:rFonts w:ascii="Arial" w:eastAsia="Times New Roman" w:hAnsi="Arial" w:cs="Arial"/>
                <w:bCs/>
                <w:iCs/>
                <w:kern w:val="0"/>
                <w:lang w:eastAsia="cs-CZ"/>
                <w14:ligatures w14:val="none"/>
              </w:rPr>
            </w:pPr>
            <w:r w:rsidRPr="00417D13">
              <w:rPr>
                <w:rFonts w:ascii="Arial" w:eastAsia="Times New Roman" w:hAnsi="Arial" w:cs="Arial"/>
                <w:bCs/>
                <w:iCs/>
                <w:kern w:val="0"/>
                <w:lang w:eastAsia="cs-CZ"/>
                <w14:ligatures w14:val="none"/>
              </w:rPr>
              <w:t xml:space="preserve">Klára Vlková, DiS., referent správy majetku, tel.: 481 366 324, mobil: 731 677 511, e-mail: </w:t>
            </w:r>
            <w:hyperlink r:id="rId7" w:history="1">
              <w:r w:rsidRPr="002F56C3">
                <w:rPr>
                  <w:rStyle w:val="Hypertextovodkaz"/>
                  <w:rFonts w:ascii="Arial" w:eastAsia="Times New Roman" w:hAnsi="Arial" w:cs="Arial"/>
                  <w:bCs/>
                  <w:iCs/>
                  <w:kern w:val="0"/>
                  <w:lang w:eastAsia="cs-CZ"/>
                  <w14:ligatures w14:val="none"/>
                </w:rPr>
                <w:t>klara.vlkova@mu.turnov.cz</w:t>
              </w:r>
            </w:hyperlink>
            <w:r>
              <w:rPr>
                <w:rFonts w:ascii="Arial" w:eastAsia="Times New Roman" w:hAnsi="Arial" w:cs="Arial"/>
                <w:bCs/>
                <w:iCs/>
                <w:kern w:val="0"/>
                <w:lang w:eastAsia="cs-CZ"/>
                <w14:ligatures w14:val="none"/>
              </w:rPr>
              <w:t xml:space="preserve"> </w:t>
            </w:r>
            <w:r w:rsidRPr="00417D13">
              <w:rPr>
                <w:rFonts w:ascii="Arial" w:eastAsia="Times New Roman" w:hAnsi="Arial" w:cs="Arial"/>
                <w:bCs/>
                <w:iCs/>
                <w:kern w:val="0"/>
                <w:lang w:eastAsia="cs-CZ"/>
                <w14:ligatures w14:val="none"/>
              </w:rPr>
              <w:t xml:space="preserve">  </w:t>
            </w:r>
          </w:p>
          <w:p w14:paraId="2683DDE7" w14:textId="77777777" w:rsidR="00417D13" w:rsidRPr="00417D13" w:rsidRDefault="00417D13" w:rsidP="00417D13">
            <w:pPr>
              <w:autoSpaceDE w:val="0"/>
              <w:spacing w:after="0" w:line="240" w:lineRule="auto"/>
              <w:rPr>
                <w:rFonts w:ascii="Arial" w:eastAsia="Times New Roman" w:hAnsi="Arial" w:cs="Arial"/>
                <w:bCs/>
                <w:iCs/>
                <w:kern w:val="0"/>
                <w:lang w:eastAsia="cs-CZ"/>
                <w14:ligatures w14:val="none"/>
              </w:rPr>
            </w:pPr>
          </w:p>
        </w:tc>
      </w:tr>
    </w:tbl>
    <w:p w14:paraId="00313642" w14:textId="77777777" w:rsidR="00417D13" w:rsidRPr="00417D13" w:rsidRDefault="00417D13" w:rsidP="00417D13">
      <w:pPr>
        <w:tabs>
          <w:tab w:val="left" w:pos="1440"/>
        </w:tabs>
        <w:spacing w:before="120" w:after="0" w:line="240" w:lineRule="auto"/>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dále jen („objednatel“)</w:t>
      </w:r>
    </w:p>
    <w:p w14:paraId="7AFB367F" w14:textId="77777777" w:rsidR="00417D13" w:rsidRPr="00417D13" w:rsidRDefault="00417D13" w:rsidP="00417D13">
      <w:pPr>
        <w:tabs>
          <w:tab w:val="left" w:pos="1440"/>
        </w:tabs>
        <w:spacing w:after="0" w:line="240" w:lineRule="auto"/>
        <w:rPr>
          <w:rFonts w:ascii="Arial" w:eastAsia="Times New Roman" w:hAnsi="Arial" w:cs="Arial"/>
          <w:kern w:val="0"/>
          <w:lang w:eastAsia="cs-CZ"/>
          <w14:ligatures w14:val="none"/>
        </w:rPr>
      </w:pPr>
    </w:p>
    <w:p w14:paraId="1266B302" w14:textId="77777777" w:rsidR="00417D13" w:rsidRPr="00417D13" w:rsidRDefault="00417D13" w:rsidP="00417D13">
      <w:pPr>
        <w:numPr>
          <w:ilvl w:val="1"/>
          <w:numId w:val="1"/>
        </w:numPr>
        <w:spacing w:after="120" w:line="240" w:lineRule="auto"/>
        <w:rPr>
          <w:rFonts w:ascii="Arial" w:eastAsia="Times New Roman" w:hAnsi="Arial" w:cs="Arial"/>
          <w:b/>
          <w:kern w:val="0"/>
          <w:lang w:eastAsia="cs-CZ"/>
          <w14:ligatures w14:val="none"/>
        </w:rPr>
      </w:pPr>
      <w:r w:rsidRPr="00417D13">
        <w:rPr>
          <w:rFonts w:ascii="Arial" w:eastAsia="Times New Roman" w:hAnsi="Arial" w:cs="Arial"/>
          <w:b/>
          <w:kern w:val="0"/>
          <w:lang w:eastAsia="cs-CZ"/>
          <w14:ligatures w14:val="none"/>
        </w:rPr>
        <w:t>Zhotovitel:</w:t>
      </w:r>
    </w:p>
    <w:tbl>
      <w:tblPr>
        <w:tblW w:w="0" w:type="auto"/>
        <w:tblCellMar>
          <w:left w:w="70" w:type="dxa"/>
          <w:right w:w="70" w:type="dxa"/>
        </w:tblCellMar>
        <w:tblLook w:val="0000" w:firstRow="0" w:lastRow="0" w:firstColumn="0" w:lastColumn="0" w:noHBand="0" w:noVBand="0"/>
      </w:tblPr>
      <w:tblGrid>
        <w:gridCol w:w="2331"/>
        <w:gridCol w:w="6739"/>
      </w:tblGrid>
      <w:tr w:rsidR="00417D13" w:rsidRPr="00417D13" w14:paraId="7407D092" w14:textId="77777777" w:rsidTr="002B6255">
        <w:tc>
          <w:tcPr>
            <w:tcW w:w="2350" w:type="dxa"/>
          </w:tcPr>
          <w:p w14:paraId="08EE01D0" w14:textId="77777777" w:rsidR="00417D13" w:rsidRPr="00417D13" w:rsidRDefault="00417D13" w:rsidP="00417D13">
            <w:pPr>
              <w:spacing w:after="0" w:line="240" w:lineRule="auto"/>
              <w:jc w:val="both"/>
              <w:rPr>
                <w:rFonts w:ascii="Arial" w:eastAsia="Times New Roman" w:hAnsi="Arial" w:cs="Arial"/>
                <w:kern w:val="0"/>
                <w:highlight w:val="yellow"/>
                <w:lang w:eastAsia="cs-CZ"/>
                <w14:ligatures w14:val="none"/>
              </w:rPr>
            </w:pPr>
            <w:r w:rsidRPr="00417D13">
              <w:rPr>
                <w:rFonts w:ascii="Arial" w:eastAsia="Times New Roman" w:hAnsi="Arial" w:cs="Arial"/>
                <w:kern w:val="0"/>
                <w:highlight w:val="yellow"/>
                <w:lang w:eastAsia="cs-CZ"/>
                <w14:ligatures w14:val="none"/>
              </w:rPr>
              <w:t>Název</w:t>
            </w:r>
            <w:r w:rsidRPr="00417D13">
              <w:rPr>
                <w:rFonts w:ascii="Arial" w:eastAsia="Times New Roman" w:hAnsi="Arial" w:cs="Arial"/>
                <w:b/>
                <w:kern w:val="0"/>
                <w:highlight w:val="yellow"/>
                <w:lang w:eastAsia="cs-CZ"/>
                <w14:ligatures w14:val="none"/>
              </w:rPr>
              <w:tab/>
            </w:r>
          </w:p>
        </w:tc>
        <w:tc>
          <w:tcPr>
            <w:tcW w:w="6860" w:type="dxa"/>
          </w:tcPr>
          <w:p w14:paraId="2DC830E0" w14:textId="77777777" w:rsidR="00417D13" w:rsidRPr="00417D13" w:rsidRDefault="00417D13" w:rsidP="00417D13">
            <w:pPr>
              <w:spacing w:after="0" w:line="240" w:lineRule="auto"/>
              <w:jc w:val="both"/>
              <w:rPr>
                <w:rFonts w:ascii="Arial" w:eastAsia="Times New Roman" w:hAnsi="Arial" w:cs="Arial"/>
                <w:kern w:val="0"/>
                <w:highlight w:val="yellow"/>
                <w:lang w:eastAsia="cs-CZ"/>
                <w14:ligatures w14:val="none"/>
              </w:rPr>
            </w:pPr>
          </w:p>
        </w:tc>
      </w:tr>
      <w:tr w:rsidR="00417D13" w:rsidRPr="00417D13" w14:paraId="2B97FEF5" w14:textId="77777777" w:rsidTr="002B6255">
        <w:tc>
          <w:tcPr>
            <w:tcW w:w="2350" w:type="dxa"/>
          </w:tcPr>
          <w:p w14:paraId="6AD97104" w14:textId="77777777" w:rsidR="00417D13" w:rsidRPr="00417D13" w:rsidRDefault="00417D13" w:rsidP="00417D13">
            <w:pPr>
              <w:spacing w:after="0" w:line="240" w:lineRule="auto"/>
              <w:jc w:val="both"/>
              <w:rPr>
                <w:rFonts w:ascii="Arial" w:eastAsia="Times New Roman" w:hAnsi="Arial" w:cs="Arial"/>
                <w:kern w:val="0"/>
                <w:highlight w:val="yellow"/>
                <w:lang w:eastAsia="cs-CZ"/>
                <w14:ligatures w14:val="none"/>
              </w:rPr>
            </w:pPr>
            <w:r w:rsidRPr="00417D13">
              <w:rPr>
                <w:rFonts w:ascii="Arial" w:eastAsia="Times New Roman" w:hAnsi="Arial" w:cs="Arial"/>
                <w:kern w:val="0"/>
                <w:highlight w:val="yellow"/>
                <w:lang w:eastAsia="cs-CZ"/>
                <w14:ligatures w14:val="none"/>
              </w:rPr>
              <w:t>Sídlo</w:t>
            </w:r>
          </w:p>
        </w:tc>
        <w:tc>
          <w:tcPr>
            <w:tcW w:w="6860" w:type="dxa"/>
          </w:tcPr>
          <w:p w14:paraId="32D18996" w14:textId="77777777" w:rsidR="00417D13" w:rsidRPr="00417D13" w:rsidRDefault="00417D13" w:rsidP="00417D13">
            <w:pPr>
              <w:spacing w:after="0" w:line="240" w:lineRule="auto"/>
              <w:jc w:val="both"/>
              <w:rPr>
                <w:rFonts w:ascii="Arial" w:eastAsia="Times New Roman" w:hAnsi="Arial" w:cs="Arial"/>
                <w:kern w:val="0"/>
                <w:highlight w:val="yellow"/>
                <w:lang w:eastAsia="cs-CZ"/>
                <w14:ligatures w14:val="none"/>
              </w:rPr>
            </w:pPr>
          </w:p>
        </w:tc>
      </w:tr>
      <w:tr w:rsidR="00417D13" w:rsidRPr="00417D13" w14:paraId="5810DAE3" w14:textId="77777777" w:rsidTr="002B6255">
        <w:tc>
          <w:tcPr>
            <w:tcW w:w="2350" w:type="dxa"/>
          </w:tcPr>
          <w:p w14:paraId="011CD114" w14:textId="77777777" w:rsidR="00417D13" w:rsidRPr="00417D13" w:rsidRDefault="00417D13" w:rsidP="00417D13">
            <w:pPr>
              <w:spacing w:after="0" w:line="240" w:lineRule="auto"/>
              <w:jc w:val="both"/>
              <w:rPr>
                <w:rFonts w:ascii="Arial" w:eastAsia="Times New Roman" w:hAnsi="Arial" w:cs="Arial"/>
                <w:kern w:val="0"/>
                <w:highlight w:val="yellow"/>
                <w:lang w:eastAsia="cs-CZ"/>
                <w14:ligatures w14:val="none"/>
              </w:rPr>
            </w:pPr>
            <w:r w:rsidRPr="00417D13">
              <w:rPr>
                <w:rFonts w:ascii="Arial" w:eastAsia="Times New Roman" w:hAnsi="Arial" w:cs="Arial"/>
                <w:kern w:val="0"/>
                <w:highlight w:val="yellow"/>
                <w:lang w:eastAsia="cs-CZ"/>
                <w14:ligatures w14:val="none"/>
              </w:rPr>
              <w:t>IČO</w:t>
            </w:r>
          </w:p>
        </w:tc>
        <w:tc>
          <w:tcPr>
            <w:tcW w:w="6860" w:type="dxa"/>
          </w:tcPr>
          <w:p w14:paraId="498D9819" w14:textId="77777777" w:rsidR="00417D13" w:rsidRPr="00417D13" w:rsidRDefault="00417D13" w:rsidP="00417D13">
            <w:pPr>
              <w:spacing w:after="0" w:line="240" w:lineRule="auto"/>
              <w:jc w:val="both"/>
              <w:rPr>
                <w:rFonts w:ascii="Arial" w:eastAsia="Times New Roman" w:hAnsi="Arial" w:cs="Arial"/>
                <w:kern w:val="0"/>
                <w:highlight w:val="yellow"/>
                <w:lang w:eastAsia="cs-CZ"/>
                <w14:ligatures w14:val="none"/>
              </w:rPr>
            </w:pPr>
          </w:p>
        </w:tc>
      </w:tr>
      <w:tr w:rsidR="00417D13" w:rsidRPr="00417D13" w14:paraId="12F8A474" w14:textId="77777777" w:rsidTr="002B6255">
        <w:tc>
          <w:tcPr>
            <w:tcW w:w="2350" w:type="dxa"/>
          </w:tcPr>
          <w:p w14:paraId="19AA19AC" w14:textId="77777777" w:rsidR="00417D13" w:rsidRPr="00417D13" w:rsidRDefault="00417D13" w:rsidP="00417D13">
            <w:pPr>
              <w:spacing w:after="0" w:line="240" w:lineRule="auto"/>
              <w:jc w:val="both"/>
              <w:rPr>
                <w:rFonts w:ascii="Arial" w:eastAsia="Times New Roman" w:hAnsi="Arial" w:cs="Arial"/>
                <w:kern w:val="0"/>
                <w:highlight w:val="yellow"/>
                <w:lang w:eastAsia="cs-CZ"/>
                <w14:ligatures w14:val="none"/>
              </w:rPr>
            </w:pPr>
            <w:r w:rsidRPr="00417D13">
              <w:rPr>
                <w:rFonts w:ascii="Arial" w:eastAsia="Times New Roman" w:hAnsi="Arial" w:cs="Arial"/>
                <w:kern w:val="0"/>
                <w:highlight w:val="yellow"/>
                <w:lang w:eastAsia="cs-CZ"/>
                <w14:ligatures w14:val="none"/>
              </w:rPr>
              <w:t>DIČ</w:t>
            </w:r>
          </w:p>
        </w:tc>
        <w:tc>
          <w:tcPr>
            <w:tcW w:w="6860" w:type="dxa"/>
          </w:tcPr>
          <w:p w14:paraId="2DA7A1D8" w14:textId="77777777" w:rsidR="00417D13" w:rsidRPr="00417D13" w:rsidRDefault="00417D13" w:rsidP="00417D13">
            <w:pPr>
              <w:spacing w:after="0" w:line="240" w:lineRule="auto"/>
              <w:jc w:val="both"/>
              <w:rPr>
                <w:rFonts w:ascii="Arial" w:eastAsia="Times New Roman" w:hAnsi="Arial" w:cs="Arial"/>
                <w:kern w:val="0"/>
                <w:highlight w:val="yellow"/>
                <w:lang w:eastAsia="cs-CZ"/>
                <w14:ligatures w14:val="none"/>
              </w:rPr>
            </w:pPr>
          </w:p>
        </w:tc>
      </w:tr>
      <w:tr w:rsidR="00417D13" w:rsidRPr="00417D13" w14:paraId="40B90085" w14:textId="77777777" w:rsidTr="002B6255">
        <w:tc>
          <w:tcPr>
            <w:tcW w:w="2350" w:type="dxa"/>
          </w:tcPr>
          <w:p w14:paraId="67C9A678" w14:textId="77777777" w:rsidR="00417D13" w:rsidRPr="00417D13" w:rsidRDefault="00417D13" w:rsidP="00417D13">
            <w:pPr>
              <w:spacing w:after="0" w:line="240" w:lineRule="auto"/>
              <w:jc w:val="both"/>
              <w:rPr>
                <w:rFonts w:ascii="Arial" w:eastAsia="Times New Roman" w:hAnsi="Arial" w:cs="Arial"/>
                <w:kern w:val="0"/>
                <w:highlight w:val="yellow"/>
                <w:lang w:eastAsia="cs-CZ"/>
                <w14:ligatures w14:val="none"/>
              </w:rPr>
            </w:pPr>
            <w:r w:rsidRPr="00417D13">
              <w:rPr>
                <w:rFonts w:ascii="Arial" w:eastAsia="Times New Roman" w:hAnsi="Arial" w:cs="Arial"/>
                <w:kern w:val="0"/>
                <w:highlight w:val="yellow"/>
                <w:lang w:eastAsia="cs-CZ"/>
                <w14:ligatures w14:val="none"/>
              </w:rPr>
              <w:t>Č.ú.</w:t>
            </w:r>
            <w:r w:rsidRPr="00417D13">
              <w:rPr>
                <w:rFonts w:ascii="Arial" w:eastAsia="Times New Roman" w:hAnsi="Arial" w:cs="Arial"/>
                <w:b/>
                <w:kern w:val="0"/>
                <w:highlight w:val="yellow"/>
                <w:lang w:eastAsia="cs-CZ"/>
                <w14:ligatures w14:val="none"/>
              </w:rPr>
              <w:tab/>
            </w:r>
          </w:p>
        </w:tc>
        <w:tc>
          <w:tcPr>
            <w:tcW w:w="6860" w:type="dxa"/>
          </w:tcPr>
          <w:p w14:paraId="3E042981" w14:textId="77777777" w:rsidR="00417D13" w:rsidRPr="00417D13" w:rsidRDefault="00417D13" w:rsidP="00417D13">
            <w:pPr>
              <w:spacing w:after="0" w:line="240" w:lineRule="auto"/>
              <w:jc w:val="both"/>
              <w:rPr>
                <w:rFonts w:ascii="Arial" w:eastAsia="Times New Roman" w:hAnsi="Arial" w:cs="Arial"/>
                <w:kern w:val="0"/>
                <w:highlight w:val="yellow"/>
                <w:lang w:eastAsia="cs-CZ"/>
                <w14:ligatures w14:val="none"/>
              </w:rPr>
            </w:pPr>
          </w:p>
        </w:tc>
      </w:tr>
      <w:tr w:rsidR="00417D13" w:rsidRPr="00417D13" w14:paraId="123B0A36" w14:textId="77777777" w:rsidTr="002B6255">
        <w:tc>
          <w:tcPr>
            <w:tcW w:w="2350" w:type="dxa"/>
          </w:tcPr>
          <w:p w14:paraId="1455D32C" w14:textId="77777777" w:rsidR="00417D13" w:rsidRPr="00417D13" w:rsidRDefault="00417D13" w:rsidP="00417D13">
            <w:pPr>
              <w:spacing w:after="0" w:line="240" w:lineRule="auto"/>
              <w:jc w:val="both"/>
              <w:rPr>
                <w:rFonts w:ascii="Arial" w:eastAsia="Times New Roman" w:hAnsi="Arial" w:cs="Arial"/>
                <w:kern w:val="0"/>
                <w:highlight w:val="yellow"/>
                <w:lang w:eastAsia="cs-CZ"/>
                <w14:ligatures w14:val="none"/>
              </w:rPr>
            </w:pPr>
            <w:r w:rsidRPr="00417D13">
              <w:rPr>
                <w:rFonts w:ascii="Arial" w:eastAsia="Times New Roman" w:hAnsi="Arial" w:cs="Arial"/>
                <w:kern w:val="0"/>
                <w:highlight w:val="yellow"/>
                <w:lang w:eastAsia="cs-CZ"/>
                <w14:ligatures w14:val="none"/>
              </w:rPr>
              <w:t>Zastoupen</w:t>
            </w:r>
          </w:p>
        </w:tc>
        <w:tc>
          <w:tcPr>
            <w:tcW w:w="6860" w:type="dxa"/>
          </w:tcPr>
          <w:p w14:paraId="3B930531" w14:textId="77777777" w:rsidR="00417D13" w:rsidRPr="00417D13" w:rsidRDefault="00417D13" w:rsidP="00417D13">
            <w:pPr>
              <w:spacing w:after="0" w:line="240" w:lineRule="auto"/>
              <w:jc w:val="both"/>
              <w:rPr>
                <w:rFonts w:ascii="Arial" w:eastAsia="Times New Roman" w:hAnsi="Arial" w:cs="Arial"/>
                <w:kern w:val="0"/>
                <w:highlight w:val="yellow"/>
                <w:lang w:eastAsia="cs-CZ"/>
                <w14:ligatures w14:val="none"/>
              </w:rPr>
            </w:pPr>
          </w:p>
        </w:tc>
      </w:tr>
      <w:tr w:rsidR="00417D13" w:rsidRPr="00417D13" w14:paraId="75AC0D6E" w14:textId="77777777" w:rsidTr="002B6255">
        <w:tc>
          <w:tcPr>
            <w:tcW w:w="2350" w:type="dxa"/>
          </w:tcPr>
          <w:p w14:paraId="7E03722F" w14:textId="77777777" w:rsidR="00417D13" w:rsidRPr="00417D13" w:rsidRDefault="00417D13" w:rsidP="00417D13">
            <w:pPr>
              <w:spacing w:after="0" w:line="240" w:lineRule="auto"/>
              <w:rPr>
                <w:rFonts w:ascii="Arial" w:eastAsia="Times New Roman" w:hAnsi="Arial" w:cs="Arial"/>
                <w:kern w:val="0"/>
                <w:highlight w:val="yellow"/>
                <w:lang w:eastAsia="cs-CZ"/>
                <w14:ligatures w14:val="none"/>
              </w:rPr>
            </w:pPr>
            <w:r w:rsidRPr="00417D13">
              <w:rPr>
                <w:rFonts w:ascii="Arial" w:eastAsia="Times New Roman" w:hAnsi="Arial" w:cs="Arial"/>
                <w:kern w:val="0"/>
                <w:highlight w:val="yellow"/>
                <w:lang w:eastAsia="cs-CZ"/>
                <w14:ligatures w14:val="none"/>
              </w:rPr>
              <w:t>ve smluvních a technických věcech za zhotovitele jedná:</w:t>
            </w:r>
          </w:p>
        </w:tc>
        <w:tc>
          <w:tcPr>
            <w:tcW w:w="6860" w:type="dxa"/>
          </w:tcPr>
          <w:p w14:paraId="65407A98" w14:textId="77777777" w:rsidR="00417D13" w:rsidRPr="00417D13" w:rsidRDefault="00417D13" w:rsidP="00417D13">
            <w:pPr>
              <w:spacing w:after="0" w:line="240" w:lineRule="auto"/>
              <w:jc w:val="both"/>
              <w:rPr>
                <w:rFonts w:ascii="Arial" w:eastAsia="Times New Roman" w:hAnsi="Arial" w:cs="Arial"/>
                <w:kern w:val="0"/>
                <w:highlight w:val="yellow"/>
                <w:lang w:eastAsia="cs-CZ"/>
                <w14:ligatures w14:val="none"/>
              </w:rPr>
            </w:pPr>
          </w:p>
        </w:tc>
      </w:tr>
    </w:tbl>
    <w:p w14:paraId="648C2A99" w14:textId="46FE1E6F" w:rsidR="00417D13" w:rsidRPr="00417D13" w:rsidRDefault="00417D13" w:rsidP="00417D13">
      <w:pPr>
        <w:spacing w:before="120" w:after="0" w:line="240" w:lineRule="auto"/>
        <w:rPr>
          <w:rFonts w:ascii="Arial" w:eastAsia="Times New Roman" w:hAnsi="Arial" w:cs="Arial"/>
          <w:kern w:val="0"/>
          <w:lang w:eastAsia="cs-CZ"/>
          <w14:ligatures w14:val="none"/>
        </w:rPr>
      </w:pPr>
      <w:r w:rsidRPr="00417D13">
        <w:rPr>
          <w:rFonts w:ascii="Arial" w:eastAsia="Times New Roman" w:hAnsi="Arial" w:cs="Arial"/>
          <w:kern w:val="0"/>
          <w:highlight w:val="yellow"/>
          <w:lang w:eastAsia="cs-CZ"/>
          <w14:ligatures w14:val="none"/>
        </w:rPr>
        <w:t>(dále jen „</w:t>
      </w:r>
      <w:r w:rsidR="00180630">
        <w:rPr>
          <w:rFonts w:ascii="Arial" w:eastAsia="Times New Roman" w:hAnsi="Arial" w:cs="Arial"/>
          <w:kern w:val="0"/>
          <w:highlight w:val="yellow"/>
          <w:lang w:eastAsia="cs-CZ"/>
          <w14:ligatures w14:val="none"/>
        </w:rPr>
        <w:t>zhotovitel</w:t>
      </w:r>
      <w:r w:rsidRPr="00417D13">
        <w:rPr>
          <w:rFonts w:ascii="Arial" w:eastAsia="Times New Roman" w:hAnsi="Arial" w:cs="Arial"/>
          <w:kern w:val="0"/>
          <w:highlight w:val="yellow"/>
          <w:lang w:eastAsia="cs-CZ"/>
          <w14:ligatures w14:val="none"/>
        </w:rPr>
        <w:t>“)</w:t>
      </w:r>
    </w:p>
    <w:p w14:paraId="310C2958" w14:textId="77777777" w:rsidR="00251A54" w:rsidRPr="00417D13" w:rsidRDefault="00251A54">
      <w:pPr>
        <w:rPr>
          <w:rFonts w:ascii="Arial" w:hAnsi="Arial" w:cs="Arial"/>
          <w:sz w:val="20"/>
          <w:szCs w:val="20"/>
        </w:rPr>
      </w:pPr>
    </w:p>
    <w:p w14:paraId="7B5F48EA" w14:textId="77777777" w:rsidR="00417D13" w:rsidRPr="00417D13" w:rsidRDefault="00417D13" w:rsidP="00417D13">
      <w:pPr>
        <w:numPr>
          <w:ilvl w:val="0"/>
          <w:numId w:val="3"/>
        </w:numPr>
        <w:spacing w:before="240" w:after="80" w:line="240" w:lineRule="auto"/>
        <w:rPr>
          <w:rFonts w:ascii="Arial" w:eastAsia="Times New Roman" w:hAnsi="Arial" w:cs="Arial"/>
          <w:b/>
          <w:bCs/>
          <w:smallCaps/>
          <w:kern w:val="0"/>
          <w:lang w:eastAsia="cs-CZ"/>
          <w14:ligatures w14:val="none"/>
        </w:rPr>
      </w:pPr>
      <w:r w:rsidRPr="00417D13">
        <w:rPr>
          <w:rFonts w:ascii="Arial" w:eastAsia="Times New Roman" w:hAnsi="Arial" w:cs="Arial"/>
          <w:b/>
          <w:bCs/>
          <w:smallCaps/>
          <w:kern w:val="0"/>
          <w:lang w:eastAsia="cs-CZ"/>
          <w14:ligatures w14:val="none"/>
        </w:rPr>
        <w:t>Úvodní ustanovení</w:t>
      </w:r>
    </w:p>
    <w:p w14:paraId="117D4068" w14:textId="540B7439" w:rsidR="00417D13" w:rsidRP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 xml:space="preserve">Tato </w:t>
      </w:r>
      <w:r w:rsidR="00FC4D7B">
        <w:rPr>
          <w:rFonts w:ascii="Arial" w:eastAsia="Times New Roman" w:hAnsi="Arial" w:cs="Arial"/>
          <w:kern w:val="0"/>
          <w:lang w:eastAsia="cs-CZ"/>
          <w14:ligatures w14:val="none"/>
        </w:rPr>
        <w:t>rámcová dohoda</w:t>
      </w:r>
      <w:r w:rsidRPr="00417D13">
        <w:rPr>
          <w:rFonts w:ascii="Arial" w:eastAsia="Times New Roman" w:hAnsi="Arial" w:cs="Arial"/>
          <w:kern w:val="0"/>
          <w:lang w:eastAsia="cs-CZ"/>
          <w14:ligatures w14:val="none"/>
        </w:rPr>
        <w:t xml:space="preserve"> se uzavírá mezi výše uvedenými smluvními stranami na základě výsledku výběrového řízení na veřejnou zakázku malého rozsahu ve smyslu ust. § 27 zákona č. 134/2016 Sb., o zadávání veřejných zakázek, ve znění pozdějších předpisů, s názvem </w:t>
      </w:r>
      <w:r w:rsidRPr="00417D13">
        <w:rPr>
          <w:rFonts w:ascii="Arial" w:eastAsia="Times New Roman" w:hAnsi="Arial" w:cs="Arial"/>
          <w:b/>
          <w:bCs/>
          <w:kern w:val="0"/>
          <w:lang w:eastAsia="cs-CZ"/>
          <w14:ligatures w14:val="none"/>
        </w:rPr>
        <w:t>„</w:t>
      </w:r>
      <w:r w:rsidR="00655A28">
        <w:rPr>
          <w:rFonts w:ascii="Arial" w:eastAsia="Times New Roman" w:hAnsi="Arial" w:cs="Arial"/>
          <w:b/>
          <w:bCs/>
          <w:kern w:val="0"/>
          <w:lang w:eastAsia="cs-CZ"/>
          <w14:ligatures w14:val="none"/>
        </w:rPr>
        <w:t>Rámcová dohoda na zahradnické práce v</w:t>
      </w:r>
      <w:r w:rsidR="00671DCA">
        <w:rPr>
          <w:rFonts w:ascii="Arial" w:eastAsia="Times New Roman" w:hAnsi="Arial" w:cs="Arial"/>
          <w:b/>
          <w:bCs/>
          <w:kern w:val="0"/>
          <w:lang w:eastAsia="cs-CZ"/>
          <w14:ligatures w14:val="none"/>
        </w:rPr>
        <w:t> </w:t>
      </w:r>
      <w:r w:rsidR="00655A28">
        <w:rPr>
          <w:rFonts w:ascii="Arial" w:eastAsia="Times New Roman" w:hAnsi="Arial" w:cs="Arial"/>
          <w:b/>
          <w:bCs/>
          <w:kern w:val="0"/>
          <w:lang w:eastAsia="cs-CZ"/>
          <w14:ligatures w14:val="none"/>
        </w:rPr>
        <w:t>Turnově</w:t>
      </w:r>
      <w:r w:rsidR="00671DCA">
        <w:rPr>
          <w:rFonts w:ascii="Arial" w:eastAsia="Times New Roman" w:hAnsi="Arial" w:cs="Arial"/>
          <w:b/>
          <w:bCs/>
          <w:kern w:val="0"/>
          <w:lang w:eastAsia="cs-CZ"/>
          <w14:ligatures w14:val="none"/>
        </w:rPr>
        <w:t xml:space="preserve"> 2026</w:t>
      </w:r>
      <w:r w:rsidRPr="00417D13">
        <w:rPr>
          <w:rFonts w:ascii="Arial" w:eastAsia="Times New Roman" w:hAnsi="Arial" w:cs="Arial"/>
          <w:b/>
          <w:bCs/>
          <w:kern w:val="0"/>
          <w:lang w:eastAsia="cs-CZ"/>
          <w14:ligatures w14:val="none"/>
        </w:rPr>
        <w:t>“</w:t>
      </w:r>
      <w:r w:rsidRPr="00417D13">
        <w:rPr>
          <w:rFonts w:ascii="Arial" w:eastAsia="Times New Roman" w:hAnsi="Arial" w:cs="Arial"/>
          <w:kern w:val="0"/>
          <w:lang w:eastAsia="cs-CZ"/>
          <w14:ligatures w14:val="none"/>
        </w:rPr>
        <w:t>. Jednotlivá ujednání smlouvy tak budou vykládána v souladu se zadávacími podmínkami uvedenými v</w:t>
      </w:r>
      <w:r w:rsidR="00CF25DE">
        <w:rPr>
          <w:rFonts w:ascii="Arial" w:eastAsia="Times New Roman" w:hAnsi="Arial" w:cs="Arial"/>
          <w:kern w:val="0"/>
          <w:lang w:eastAsia="cs-CZ"/>
          <w14:ligatures w14:val="none"/>
        </w:rPr>
        <w:t> </w:t>
      </w:r>
      <w:r w:rsidRPr="00417D13">
        <w:rPr>
          <w:rFonts w:ascii="Arial" w:eastAsia="Times New Roman" w:hAnsi="Arial" w:cs="Arial"/>
          <w:kern w:val="0"/>
          <w:lang w:eastAsia="cs-CZ"/>
          <w14:ligatures w14:val="none"/>
        </w:rPr>
        <w:t>zadávací dokumentaci k podání nabídek ve výběrovém řízení včetně jejích příloh a</w:t>
      </w:r>
      <w:r w:rsidR="00CF25DE">
        <w:rPr>
          <w:rFonts w:ascii="Arial" w:eastAsia="Times New Roman" w:hAnsi="Arial" w:cs="Arial"/>
          <w:kern w:val="0"/>
          <w:lang w:eastAsia="cs-CZ"/>
          <w14:ligatures w14:val="none"/>
        </w:rPr>
        <w:t> </w:t>
      </w:r>
      <w:r w:rsidRPr="00417D13">
        <w:rPr>
          <w:rFonts w:ascii="Arial" w:eastAsia="Times New Roman" w:hAnsi="Arial" w:cs="Arial"/>
          <w:kern w:val="0"/>
          <w:lang w:eastAsia="cs-CZ"/>
          <w14:ligatures w14:val="none"/>
        </w:rPr>
        <w:t>v</w:t>
      </w:r>
      <w:r w:rsidR="00CF25DE">
        <w:rPr>
          <w:rFonts w:ascii="Arial" w:eastAsia="Times New Roman" w:hAnsi="Arial" w:cs="Arial"/>
          <w:kern w:val="0"/>
          <w:lang w:eastAsia="cs-CZ"/>
          <w14:ligatures w14:val="none"/>
        </w:rPr>
        <w:t> </w:t>
      </w:r>
      <w:r w:rsidRPr="00417D13">
        <w:rPr>
          <w:rFonts w:ascii="Arial" w:eastAsia="Times New Roman" w:hAnsi="Arial" w:cs="Arial"/>
          <w:kern w:val="0"/>
          <w:lang w:eastAsia="cs-CZ"/>
          <w14:ligatures w14:val="none"/>
        </w:rPr>
        <w:t>souladu s</w:t>
      </w:r>
      <w:r w:rsidR="00655A28">
        <w:rPr>
          <w:rFonts w:ascii="Arial" w:eastAsia="Times New Roman" w:hAnsi="Arial" w:cs="Arial"/>
          <w:kern w:val="0"/>
          <w:lang w:eastAsia="cs-CZ"/>
          <w14:ligatures w14:val="none"/>
        </w:rPr>
        <w:t> </w:t>
      </w:r>
      <w:r w:rsidRPr="00417D13">
        <w:rPr>
          <w:rFonts w:ascii="Arial" w:eastAsia="Times New Roman" w:hAnsi="Arial" w:cs="Arial"/>
          <w:kern w:val="0"/>
          <w:lang w:eastAsia="cs-CZ"/>
          <w14:ligatures w14:val="none"/>
        </w:rPr>
        <w:t>nabídkou zhotovitele podanou do tohoto výběrového řízení.</w:t>
      </w:r>
    </w:p>
    <w:p w14:paraId="0D1C91F4" w14:textId="010F5504" w:rsidR="00417D13" w:rsidRPr="00417D13" w:rsidRDefault="00180630"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Zhotovitel</w:t>
      </w:r>
      <w:r w:rsidR="004756D1" w:rsidRPr="004756D1">
        <w:rPr>
          <w:rFonts w:ascii="Arial" w:eastAsia="Times New Roman" w:hAnsi="Arial" w:cs="Arial"/>
          <w:kern w:val="0"/>
          <w:lang w:eastAsia="cs-CZ"/>
          <w14:ligatures w14:val="none"/>
        </w:rPr>
        <w:t xml:space="preserve"> je připraven poskytovat </w:t>
      </w:r>
      <w:r w:rsidR="004756D1">
        <w:rPr>
          <w:rFonts w:ascii="Arial" w:eastAsia="Times New Roman" w:hAnsi="Arial" w:cs="Arial"/>
          <w:kern w:val="0"/>
          <w:lang w:eastAsia="cs-CZ"/>
          <w14:ligatures w14:val="none"/>
        </w:rPr>
        <w:t>s</w:t>
      </w:r>
      <w:r w:rsidR="004756D1" w:rsidRPr="004756D1">
        <w:rPr>
          <w:rFonts w:ascii="Arial" w:eastAsia="Times New Roman" w:hAnsi="Arial" w:cs="Arial"/>
          <w:kern w:val="0"/>
          <w:lang w:eastAsia="cs-CZ"/>
          <w14:ligatures w14:val="none"/>
        </w:rPr>
        <w:t xml:space="preserve">lužby v souladu s podmínkami stanovenými v této rámcové dohodě. Zadavatel je připraven poskytnout </w:t>
      </w:r>
      <w:r>
        <w:rPr>
          <w:rFonts w:ascii="Arial" w:eastAsia="Times New Roman" w:hAnsi="Arial" w:cs="Arial"/>
          <w:kern w:val="0"/>
          <w:lang w:eastAsia="cs-CZ"/>
          <w14:ligatures w14:val="none"/>
        </w:rPr>
        <w:t>zhotoviteli</w:t>
      </w:r>
      <w:r w:rsidR="004756D1" w:rsidRPr="004756D1">
        <w:rPr>
          <w:rFonts w:ascii="Arial" w:eastAsia="Times New Roman" w:hAnsi="Arial" w:cs="Arial"/>
          <w:kern w:val="0"/>
          <w:lang w:eastAsia="cs-CZ"/>
          <w14:ligatures w14:val="none"/>
        </w:rPr>
        <w:t xml:space="preserve"> nezbytnou součinnost a platit mu za zajištění </w:t>
      </w:r>
      <w:r>
        <w:rPr>
          <w:rFonts w:ascii="Arial" w:eastAsia="Times New Roman" w:hAnsi="Arial" w:cs="Arial"/>
          <w:kern w:val="0"/>
          <w:lang w:eastAsia="cs-CZ"/>
          <w14:ligatures w14:val="none"/>
        </w:rPr>
        <w:t>požadovaných prací.</w:t>
      </w:r>
    </w:p>
    <w:p w14:paraId="1C17EBA6" w14:textId="77777777" w:rsidR="00417D13" w:rsidRPr="00417D13" w:rsidRDefault="00417D13" w:rsidP="00417D13">
      <w:pPr>
        <w:numPr>
          <w:ilvl w:val="0"/>
          <w:numId w:val="3"/>
        </w:numPr>
        <w:spacing w:before="240" w:after="80" w:line="240" w:lineRule="auto"/>
        <w:rPr>
          <w:rFonts w:ascii="Arial" w:eastAsia="Times New Roman" w:hAnsi="Arial" w:cs="Arial"/>
          <w:b/>
          <w:bCs/>
          <w:smallCaps/>
          <w:kern w:val="0"/>
          <w:lang w:eastAsia="cs-CZ"/>
          <w14:ligatures w14:val="none"/>
        </w:rPr>
      </w:pPr>
      <w:r w:rsidRPr="00417D13">
        <w:rPr>
          <w:rFonts w:ascii="Arial" w:eastAsia="Times New Roman" w:hAnsi="Arial" w:cs="Arial"/>
          <w:b/>
          <w:bCs/>
          <w:smallCaps/>
          <w:kern w:val="0"/>
          <w:lang w:eastAsia="cs-CZ"/>
          <w14:ligatures w14:val="none"/>
        </w:rPr>
        <w:t>Předmět plnění</w:t>
      </w:r>
    </w:p>
    <w:p w14:paraId="634A5FBF" w14:textId="1639B7A1" w:rsidR="002B1D28" w:rsidRDefault="008216AD"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8216AD">
        <w:rPr>
          <w:rFonts w:ascii="Arial" w:eastAsia="Times New Roman" w:hAnsi="Arial" w:cs="Arial"/>
          <w:kern w:val="0"/>
          <w:lang w:eastAsia="cs-CZ"/>
          <w14:ligatures w14:val="none"/>
        </w:rPr>
        <w:t>Předmětem plnění veřejné zakázky je zajištění odborných zahradnických prací na území města Turnov</w:t>
      </w:r>
      <w:r>
        <w:rPr>
          <w:rFonts w:ascii="Arial" w:eastAsia="Times New Roman" w:hAnsi="Arial" w:cs="Arial"/>
          <w:kern w:val="0"/>
          <w:lang w:eastAsia="cs-CZ"/>
          <w14:ligatures w14:val="none"/>
        </w:rPr>
        <w:t xml:space="preserve"> pro objednatele za podmínek daných zadávací dokumentací</w:t>
      </w:r>
      <w:r w:rsidR="00531C14">
        <w:rPr>
          <w:rFonts w:ascii="Arial" w:eastAsia="Times New Roman" w:hAnsi="Arial" w:cs="Arial"/>
          <w:kern w:val="0"/>
          <w:lang w:eastAsia="cs-CZ"/>
          <w14:ligatures w14:val="none"/>
        </w:rPr>
        <w:t>,</w:t>
      </w:r>
      <w:r>
        <w:rPr>
          <w:rFonts w:ascii="Arial" w:eastAsia="Times New Roman" w:hAnsi="Arial" w:cs="Arial"/>
          <w:kern w:val="0"/>
          <w:lang w:eastAsia="cs-CZ"/>
          <w14:ligatures w14:val="none"/>
        </w:rPr>
        <w:t xml:space="preserve"> touto rámcovou dohodou</w:t>
      </w:r>
      <w:r w:rsidR="00531C14">
        <w:rPr>
          <w:rFonts w:ascii="Arial" w:eastAsia="Times New Roman" w:hAnsi="Arial" w:cs="Arial"/>
          <w:kern w:val="0"/>
          <w:lang w:eastAsia="cs-CZ"/>
          <w14:ligatures w14:val="none"/>
        </w:rPr>
        <w:t xml:space="preserve"> a soupisem prací.</w:t>
      </w:r>
      <w:r w:rsidR="00417D13" w:rsidRPr="00417D13">
        <w:rPr>
          <w:rFonts w:ascii="Arial" w:eastAsia="Times New Roman" w:hAnsi="Arial" w:cs="Arial"/>
          <w:b/>
          <w:bCs/>
          <w:kern w:val="0"/>
          <w:lang w:eastAsia="cs-CZ"/>
          <w14:ligatures w14:val="none"/>
        </w:rPr>
        <w:t xml:space="preserve"> </w:t>
      </w:r>
      <w:r w:rsidR="00417D13" w:rsidRPr="00417D13">
        <w:rPr>
          <w:rFonts w:ascii="Arial" w:eastAsia="Times New Roman" w:hAnsi="Arial" w:cs="Arial"/>
          <w:kern w:val="0"/>
          <w:lang w:eastAsia="cs-CZ"/>
          <w14:ligatures w14:val="none"/>
        </w:rPr>
        <w:t xml:space="preserve"> </w:t>
      </w:r>
    </w:p>
    <w:p w14:paraId="6255EFB4" w14:textId="77777777" w:rsidR="002B1D28" w:rsidRDefault="002B1D28" w:rsidP="002B1D28">
      <w:pPr>
        <w:spacing w:before="120" w:after="80" w:line="240" w:lineRule="auto"/>
        <w:ind w:left="567"/>
        <w:jc w:val="both"/>
        <w:rPr>
          <w:rFonts w:ascii="Arial" w:eastAsia="Times New Roman" w:hAnsi="Arial" w:cs="Arial"/>
          <w:kern w:val="0"/>
          <w:lang w:eastAsia="cs-CZ"/>
          <w14:ligatures w14:val="none"/>
        </w:rPr>
      </w:pPr>
    </w:p>
    <w:p w14:paraId="5CB80702" w14:textId="37480E36" w:rsidR="00417D13" w:rsidRPr="00AB26BF" w:rsidRDefault="00417D13" w:rsidP="002B1D28">
      <w:pPr>
        <w:spacing w:before="120" w:after="80" w:line="240" w:lineRule="auto"/>
        <w:ind w:left="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Provádění díla zahrnuje zejména</w:t>
      </w:r>
      <w:r w:rsidR="002B1D28">
        <w:rPr>
          <w:rFonts w:ascii="Arial" w:eastAsia="Times New Roman" w:hAnsi="Arial" w:cs="Arial"/>
          <w:kern w:val="0"/>
          <w:lang w:eastAsia="cs-CZ"/>
          <w14:ligatures w14:val="none"/>
        </w:rPr>
        <w:t>:</w:t>
      </w:r>
    </w:p>
    <w:p w14:paraId="3A1299E9" w14:textId="77777777" w:rsidR="001C7DCB" w:rsidRPr="00B41595" w:rsidRDefault="001C7DCB" w:rsidP="00B41595">
      <w:pPr>
        <w:pStyle w:val="Odstavecseseznamem"/>
        <w:numPr>
          <w:ilvl w:val="1"/>
          <w:numId w:val="8"/>
        </w:numPr>
        <w:overflowPunct w:val="0"/>
        <w:autoSpaceDE w:val="0"/>
        <w:autoSpaceDN w:val="0"/>
        <w:adjustRightInd w:val="0"/>
        <w:spacing w:after="0" w:line="276" w:lineRule="auto"/>
        <w:contextualSpacing w:val="0"/>
        <w:jc w:val="both"/>
        <w:textAlignment w:val="baseline"/>
        <w:rPr>
          <w:rFonts w:ascii="Arial" w:hAnsi="Arial" w:cs="Arial"/>
        </w:rPr>
      </w:pPr>
      <w:r w:rsidRPr="00B41595">
        <w:rPr>
          <w:rFonts w:ascii="Arial" w:hAnsi="Arial" w:cs="Arial"/>
        </w:rPr>
        <w:t>zálivka dřevin pomocí vaků s pitnou vodou</w:t>
      </w:r>
    </w:p>
    <w:p w14:paraId="76A75A3B" w14:textId="77777777" w:rsidR="001C7DCB" w:rsidRPr="00B41595" w:rsidRDefault="001C7DCB" w:rsidP="00B41595">
      <w:pPr>
        <w:pStyle w:val="Odstavecseseznamem"/>
        <w:numPr>
          <w:ilvl w:val="1"/>
          <w:numId w:val="8"/>
        </w:numPr>
        <w:overflowPunct w:val="0"/>
        <w:autoSpaceDE w:val="0"/>
        <w:autoSpaceDN w:val="0"/>
        <w:adjustRightInd w:val="0"/>
        <w:spacing w:after="0" w:line="276" w:lineRule="auto"/>
        <w:contextualSpacing w:val="0"/>
        <w:jc w:val="both"/>
        <w:textAlignment w:val="baseline"/>
        <w:rPr>
          <w:rFonts w:ascii="Arial" w:hAnsi="Arial" w:cs="Arial"/>
        </w:rPr>
      </w:pPr>
      <w:r w:rsidRPr="00B41595">
        <w:rPr>
          <w:rFonts w:ascii="Arial" w:hAnsi="Arial" w:cs="Arial"/>
        </w:rPr>
        <w:t xml:space="preserve">zálivka ostatní zeleně užitkovou vodou </w:t>
      </w:r>
    </w:p>
    <w:p w14:paraId="0D3D7A6E" w14:textId="77777777" w:rsidR="001C7DCB" w:rsidRPr="00B41595" w:rsidRDefault="001C7DCB" w:rsidP="00B41595">
      <w:pPr>
        <w:pStyle w:val="Odstavecseseznamem"/>
        <w:numPr>
          <w:ilvl w:val="1"/>
          <w:numId w:val="8"/>
        </w:numPr>
        <w:overflowPunct w:val="0"/>
        <w:autoSpaceDE w:val="0"/>
        <w:autoSpaceDN w:val="0"/>
        <w:adjustRightInd w:val="0"/>
        <w:spacing w:after="0" w:line="276" w:lineRule="auto"/>
        <w:contextualSpacing w:val="0"/>
        <w:jc w:val="both"/>
        <w:textAlignment w:val="baseline"/>
        <w:rPr>
          <w:rFonts w:ascii="Arial" w:hAnsi="Arial" w:cs="Arial"/>
        </w:rPr>
      </w:pPr>
      <w:r w:rsidRPr="00B41595">
        <w:rPr>
          <w:rFonts w:ascii="Arial" w:hAnsi="Arial" w:cs="Arial"/>
        </w:rPr>
        <w:t xml:space="preserve">kácení dřevin nevyžadující stromolezecký způsob </w:t>
      </w:r>
    </w:p>
    <w:p w14:paraId="0A8E7E25" w14:textId="77777777" w:rsidR="001C7DCB" w:rsidRPr="00B41595" w:rsidRDefault="001C7DCB" w:rsidP="00B41595">
      <w:pPr>
        <w:pStyle w:val="Odstavecseseznamem"/>
        <w:numPr>
          <w:ilvl w:val="1"/>
          <w:numId w:val="8"/>
        </w:numPr>
        <w:overflowPunct w:val="0"/>
        <w:autoSpaceDE w:val="0"/>
        <w:autoSpaceDN w:val="0"/>
        <w:adjustRightInd w:val="0"/>
        <w:spacing w:after="0" w:line="276" w:lineRule="auto"/>
        <w:contextualSpacing w:val="0"/>
        <w:jc w:val="both"/>
        <w:textAlignment w:val="baseline"/>
        <w:rPr>
          <w:rFonts w:ascii="Arial" w:hAnsi="Arial" w:cs="Arial"/>
        </w:rPr>
      </w:pPr>
      <w:r w:rsidRPr="00B41595">
        <w:rPr>
          <w:rFonts w:ascii="Arial" w:hAnsi="Arial" w:cs="Arial"/>
        </w:rPr>
        <w:t xml:space="preserve">úklid a likvidace větví </w:t>
      </w:r>
    </w:p>
    <w:p w14:paraId="1789FD0D" w14:textId="77777777" w:rsidR="001C7DCB" w:rsidRPr="00B41595" w:rsidRDefault="001C7DCB" w:rsidP="00B41595">
      <w:pPr>
        <w:pStyle w:val="Odstavecseseznamem"/>
        <w:numPr>
          <w:ilvl w:val="1"/>
          <w:numId w:val="8"/>
        </w:numPr>
        <w:overflowPunct w:val="0"/>
        <w:autoSpaceDE w:val="0"/>
        <w:autoSpaceDN w:val="0"/>
        <w:adjustRightInd w:val="0"/>
        <w:spacing w:after="0" w:line="276" w:lineRule="auto"/>
        <w:contextualSpacing w:val="0"/>
        <w:jc w:val="both"/>
        <w:textAlignment w:val="baseline"/>
        <w:rPr>
          <w:rFonts w:ascii="Arial" w:hAnsi="Arial" w:cs="Arial"/>
        </w:rPr>
      </w:pPr>
      <w:r w:rsidRPr="00B41595">
        <w:rPr>
          <w:rFonts w:ascii="Arial" w:hAnsi="Arial" w:cs="Arial"/>
        </w:rPr>
        <w:t>seč kolem cyklostezek</w:t>
      </w:r>
    </w:p>
    <w:p w14:paraId="23BDAAA0" w14:textId="77777777" w:rsidR="001C7DCB" w:rsidRPr="00B41595" w:rsidRDefault="001C7DCB" w:rsidP="00B41595">
      <w:pPr>
        <w:pStyle w:val="Odstavecseseznamem"/>
        <w:numPr>
          <w:ilvl w:val="1"/>
          <w:numId w:val="8"/>
        </w:numPr>
        <w:overflowPunct w:val="0"/>
        <w:autoSpaceDE w:val="0"/>
        <w:autoSpaceDN w:val="0"/>
        <w:adjustRightInd w:val="0"/>
        <w:spacing w:after="0" w:line="276" w:lineRule="auto"/>
        <w:contextualSpacing w:val="0"/>
        <w:jc w:val="both"/>
        <w:textAlignment w:val="baseline"/>
        <w:rPr>
          <w:rFonts w:ascii="Arial" w:hAnsi="Arial" w:cs="Arial"/>
        </w:rPr>
      </w:pPr>
      <w:r w:rsidRPr="00B41595">
        <w:rPr>
          <w:rFonts w:ascii="Arial" w:hAnsi="Arial" w:cs="Arial"/>
        </w:rPr>
        <w:t>drobné dosadby ve stávající zeleni – stromy, keře, trvalky, letničky, cibuloviny</w:t>
      </w:r>
    </w:p>
    <w:p w14:paraId="3E4779DE" w14:textId="35566E06" w:rsidR="001C7DCB" w:rsidRPr="00B41595" w:rsidRDefault="001C7DCB" w:rsidP="00B41595">
      <w:pPr>
        <w:pStyle w:val="Odstavecseseznamem"/>
        <w:numPr>
          <w:ilvl w:val="1"/>
          <w:numId w:val="8"/>
        </w:numPr>
        <w:overflowPunct w:val="0"/>
        <w:autoSpaceDE w:val="0"/>
        <w:autoSpaceDN w:val="0"/>
        <w:adjustRightInd w:val="0"/>
        <w:spacing w:after="0" w:line="276" w:lineRule="auto"/>
        <w:contextualSpacing w:val="0"/>
        <w:jc w:val="both"/>
        <w:textAlignment w:val="baseline"/>
        <w:rPr>
          <w:rFonts w:ascii="Arial" w:hAnsi="Arial" w:cs="Arial"/>
        </w:rPr>
      </w:pPr>
      <w:r w:rsidRPr="00B41595">
        <w:rPr>
          <w:rFonts w:ascii="Arial" w:hAnsi="Arial" w:cs="Arial"/>
        </w:rPr>
        <w:t xml:space="preserve">hnojení </w:t>
      </w:r>
      <w:r w:rsidR="00671DCA">
        <w:rPr>
          <w:rFonts w:ascii="Arial" w:hAnsi="Arial" w:cs="Arial"/>
        </w:rPr>
        <w:t>–</w:t>
      </w:r>
      <w:r w:rsidRPr="00B41595">
        <w:rPr>
          <w:rFonts w:ascii="Arial" w:hAnsi="Arial" w:cs="Arial"/>
        </w:rPr>
        <w:t xml:space="preserve"> trávníků, alejových stromů, trvalek, růží</w:t>
      </w:r>
    </w:p>
    <w:p w14:paraId="571B06E6" w14:textId="77777777" w:rsidR="001C7DCB" w:rsidRPr="00B41595" w:rsidRDefault="001C7DCB" w:rsidP="00B41595">
      <w:pPr>
        <w:pStyle w:val="Odstavecseseznamem"/>
        <w:numPr>
          <w:ilvl w:val="1"/>
          <w:numId w:val="8"/>
        </w:numPr>
        <w:overflowPunct w:val="0"/>
        <w:autoSpaceDE w:val="0"/>
        <w:autoSpaceDN w:val="0"/>
        <w:adjustRightInd w:val="0"/>
        <w:spacing w:after="0" w:line="276" w:lineRule="auto"/>
        <w:contextualSpacing w:val="0"/>
        <w:jc w:val="both"/>
        <w:textAlignment w:val="baseline"/>
        <w:rPr>
          <w:rFonts w:ascii="Arial" w:hAnsi="Arial" w:cs="Arial"/>
        </w:rPr>
      </w:pPr>
      <w:r w:rsidRPr="00B41595">
        <w:rPr>
          <w:rFonts w:ascii="Arial" w:hAnsi="Arial" w:cs="Arial"/>
        </w:rPr>
        <w:t>postřiky proti chorobám a škůdcům</w:t>
      </w:r>
    </w:p>
    <w:p w14:paraId="42E489CF" w14:textId="77777777" w:rsidR="001C7DCB" w:rsidRPr="00B41595" w:rsidRDefault="001C7DCB" w:rsidP="00B41595">
      <w:pPr>
        <w:pStyle w:val="Odstavecseseznamem"/>
        <w:numPr>
          <w:ilvl w:val="1"/>
          <w:numId w:val="8"/>
        </w:numPr>
        <w:overflowPunct w:val="0"/>
        <w:autoSpaceDE w:val="0"/>
        <w:autoSpaceDN w:val="0"/>
        <w:adjustRightInd w:val="0"/>
        <w:spacing w:after="0" w:line="276" w:lineRule="auto"/>
        <w:contextualSpacing w:val="0"/>
        <w:jc w:val="both"/>
        <w:textAlignment w:val="baseline"/>
        <w:rPr>
          <w:rFonts w:ascii="Arial" w:hAnsi="Arial" w:cs="Arial"/>
        </w:rPr>
      </w:pPr>
      <w:r w:rsidRPr="00B41595">
        <w:rPr>
          <w:rFonts w:ascii="Arial" w:hAnsi="Arial" w:cs="Arial"/>
        </w:rPr>
        <w:t>výřezy náletů</w:t>
      </w:r>
    </w:p>
    <w:p w14:paraId="5487A563" w14:textId="77777777" w:rsidR="001C7DCB" w:rsidRPr="00B41595" w:rsidRDefault="001C7DCB" w:rsidP="00B41595">
      <w:pPr>
        <w:pStyle w:val="Odstavecseseznamem"/>
        <w:numPr>
          <w:ilvl w:val="1"/>
          <w:numId w:val="8"/>
        </w:numPr>
        <w:overflowPunct w:val="0"/>
        <w:autoSpaceDE w:val="0"/>
        <w:autoSpaceDN w:val="0"/>
        <w:adjustRightInd w:val="0"/>
        <w:spacing w:after="0" w:line="276" w:lineRule="auto"/>
        <w:contextualSpacing w:val="0"/>
        <w:jc w:val="both"/>
        <w:textAlignment w:val="baseline"/>
        <w:rPr>
          <w:rFonts w:ascii="Arial" w:hAnsi="Arial" w:cs="Arial"/>
        </w:rPr>
      </w:pPr>
      <w:r w:rsidRPr="00B41595">
        <w:rPr>
          <w:rFonts w:ascii="Arial" w:hAnsi="Arial" w:cs="Arial"/>
        </w:rPr>
        <w:t>ořez výmladků na kmenech stromů</w:t>
      </w:r>
    </w:p>
    <w:p w14:paraId="72E0A2F9" w14:textId="77777777" w:rsidR="001C7DCB" w:rsidRPr="00B41595" w:rsidRDefault="001C7DCB" w:rsidP="00B41595">
      <w:pPr>
        <w:pStyle w:val="Odstavecseseznamem"/>
        <w:numPr>
          <w:ilvl w:val="1"/>
          <w:numId w:val="8"/>
        </w:numPr>
        <w:overflowPunct w:val="0"/>
        <w:autoSpaceDE w:val="0"/>
        <w:autoSpaceDN w:val="0"/>
        <w:adjustRightInd w:val="0"/>
        <w:spacing w:after="0" w:line="276" w:lineRule="auto"/>
        <w:contextualSpacing w:val="0"/>
        <w:jc w:val="both"/>
        <w:textAlignment w:val="baseline"/>
        <w:rPr>
          <w:rFonts w:ascii="Arial" w:hAnsi="Arial" w:cs="Arial"/>
        </w:rPr>
      </w:pPr>
      <w:r w:rsidRPr="00B41595">
        <w:rPr>
          <w:rFonts w:ascii="Arial" w:hAnsi="Arial" w:cs="Arial"/>
        </w:rPr>
        <w:t>frézování pařezů</w:t>
      </w:r>
    </w:p>
    <w:p w14:paraId="2ED92CC2" w14:textId="77777777" w:rsidR="001C7DCB" w:rsidRPr="00B41595" w:rsidRDefault="001C7DCB" w:rsidP="00B41595">
      <w:pPr>
        <w:pStyle w:val="Odstavecseseznamem"/>
        <w:numPr>
          <w:ilvl w:val="1"/>
          <w:numId w:val="8"/>
        </w:numPr>
        <w:overflowPunct w:val="0"/>
        <w:autoSpaceDE w:val="0"/>
        <w:autoSpaceDN w:val="0"/>
        <w:adjustRightInd w:val="0"/>
        <w:spacing w:after="0" w:line="276" w:lineRule="auto"/>
        <w:contextualSpacing w:val="0"/>
        <w:jc w:val="both"/>
        <w:textAlignment w:val="baseline"/>
        <w:rPr>
          <w:rFonts w:ascii="Arial" w:hAnsi="Arial" w:cs="Arial"/>
        </w:rPr>
      </w:pPr>
      <w:r w:rsidRPr="00B41595">
        <w:rPr>
          <w:rFonts w:ascii="Arial" w:hAnsi="Arial" w:cs="Arial"/>
        </w:rPr>
        <w:t>opravy kotvení, instalace chrániček kmenů stromů</w:t>
      </w:r>
    </w:p>
    <w:p w14:paraId="5C96E385" w14:textId="77777777" w:rsidR="001C7DCB" w:rsidRPr="00B41595" w:rsidRDefault="001C7DCB" w:rsidP="00B41595">
      <w:pPr>
        <w:pStyle w:val="Odstavecseseznamem"/>
        <w:numPr>
          <w:ilvl w:val="1"/>
          <w:numId w:val="8"/>
        </w:numPr>
        <w:overflowPunct w:val="0"/>
        <w:autoSpaceDE w:val="0"/>
        <w:autoSpaceDN w:val="0"/>
        <w:adjustRightInd w:val="0"/>
        <w:spacing w:after="0" w:line="276" w:lineRule="auto"/>
        <w:contextualSpacing w:val="0"/>
        <w:jc w:val="both"/>
        <w:textAlignment w:val="baseline"/>
        <w:rPr>
          <w:rFonts w:ascii="Arial" w:hAnsi="Arial" w:cs="Arial"/>
        </w:rPr>
      </w:pPr>
      <w:r w:rsidRPr="00B41595">
        <w:rPr>
          <w:rFonts w:ascii="Arial" w:hAnsi="Arial" w:cs="Arial"/>
        </w:rPr>
        <w:t>údržba zálivkových mís kolem stromů</w:t>
      </w:r>
    </w:p>
    <w:p w14:paraId="23A34560" w14:textId="77777777" w:rsidR="001C7DCB" w:rsidRDefault="001C7DCB" w:rsidP="00B41595">
      <w:pPr>
        <w:pStyle w:val="Odstavecseseznamem"/>
        <w:numPr>
          <w:ilvl w:val="1"/>
          <w:numId w:val="8"/>
        </w:numPr>
        <w:overflowPunct w:val="0"/>
        <w:autoSpaceDE w:val="0"/>
        <w:autoSpaceDN w:val="0"/>
        <w:adjustRightInd w:val="0"/>
        <w:spacing w:after="0" w:line="276" w:lineRule="auto"/>
        <w:contextualSpacing w:val="0"/>
        <w:jc w:val="both"/>
        <w:textAlignment w:val="baseline"/>
        <w:rPr>
          <w:rFonts w:ascii="Arial" w:hAnsi="Arial" w:cs="Arial"/>
        </w:rPr>
      </w:pPr>
      <w:r w:rsidRPr="00B41595">
        <w:rPr>
          <w:rFonts w:ascii="Arial" w:hAnsi="Arial" w:cs="Arial"/>
        </w:rPr>
        <w:t>lokální opravy trávníků</w:t>
      </w:r>
    </w:p>
    <w:p w14:paraId="78734397" w14:textId="77777777" w:rsidR="002155E6" w:rsidRPr="002155E6" w:rsidRDefault="002155E6" w:rsidP="002155E6">
      <w:pPr>
        <w:pStyle w:val="Odstavecseseznamem"/>
        <w:numPr>
          <w:ilvl w:val="1"/>
          <w:numId w:val="8"/>
        </w:numPr>
        <w:rPr>
          <w:rFonts w:ascii="Arial" w:hAnsi="Arial" w:cs="Arial"/>
        </w:rPr>
      </w:pPr>
      <w:r w:rsidRPr="002155E6">
        <w:rPr>
          <w:rFonts w:ascii="Arial" w:hAnsi="Arial" w:cs="Arial"/>
        </w:rPr>
        <w:t>další činnosti neuvedené v soupisu prací</w:t>
      </w:r>
    </w:p>
    <w:p w14:paraId="3A703AA2" w14:textId="77777777" w:rsidR="001C7DCB" w:rsidRDefault="001C7DCB" w:rsidP="001D1CC1">
      <w:pPr>
        <w:overflowPunct w:val="0"/>
        <w:autoSpaceDE w:val="0"/>
        <w:autoSpaceDN w:val="0"/>
        <w:adjustRightInd w:val="0"/>
        <w:spacing w:after="0" w:line="276" w:lineRule="auto"/>
        <w:jc w:val="both"/>
        <w:textAlignment w:val="baseline"/>
        <w:rPr>
          <w:rFonts w:ascii="Arial" w:hAnsi="Arial" w:cs="Arial"/>
          <w:highlight w:val="yellow"/>
        </w:rPr>
      </w:pPr>
    </w:p>
    <w:p w14:paraId="24BF80B9" w14:textId="77777777" w:rsidR="00AD5EDD" w:rsidRPr="00AD5EDD" w:rsidRDefault="00AD5EDD" w:rsidP="00AD5EDD">
      <w:pPr>
        <w:overflowPunct w:val="0"/>
        <w:autoSpaceDE w:val="0"/>
        <w:autoSpaceDN w:val="0"/>
        <w:adjustRightInd w:val="0"/>
        <w:spacing w:after="0" w:line="276" w:lineRule="auto"/>
        <w:jc w:val="both"/>
        <w:textAlignment w:val="baseline"/>
        <w:rPr>
          <w:rFonts w:ascii="Arial" w:hAnsi="Arial" w:cs="Arial"/>
        </w:rPr>
      </w:pPr>
      <w:r w:rsidRPr="00AD5EDD">
        <w:rPr>
          <w:rFonts w:ascii="Arial" w:hAnsi="Arial" w:cs="Arial"/>
        </w:rPr>
        <w:t xml:space="preserve">Poskytované služby zahrnují náklady na práci, dopravu, ochranné pomůcky a potřebný materiál. </w:t>
      </w:r>
    </w:p>
    <w:p w14:paraId="61B9F154" w14:textId="77777777" w:rsidR="00AD5EDD" w:rsidRPr="00AD5EDD" w:rsidRDefault="00AD5EDD" w:rsidP="00AD5EDD">
      <w:pPr>
        <w:overflowPunct w:val="0"/>
        <w:autoSpaceDE w:val="0"/>
        <w:autoSpaceDN w:val="0"/>
        <w:adjustRightInd w:val="0"/>
        <w:spacing w:after="0" w:line="276" w:lineRule="auto"/>
        <w:jc w:val="both"/>
        <w:textAlignment w:val="baseline"/>
        <w:rPr>
          <w:rFonts w:ascii="Arial" w:hAnsi="Arial" w:cs="Arial"/>
        </w:rPr>
      </w:pPr>
      <w:r w:rsidRPr="00AD5EDD">
        <w:rPr>
          <w:rFonts w:ascii="Arial" w:hAnsi="Arial" w:cs="Arial"/>
        </w:rPr>
        <w:t xml:space="preserve">Zadavatel poskytne zavlažovací vaky (197 ks) pro pitnou vodu na zálivky dřevin a štěpkovací stroj. </w:t>
      </w:r>
    </w:p>
    <w:p w14:paraId="356BFF3B" w14:textId="77777777" w:rsidR="00AD5EDD" w:rsidRPr="00AD5EDD" w:rsidRDefault="00AD5EDD" w:rsidP="00AD5EDD">
      <w:pPr>
        <w:overflowPunct w:val="0"/>
        <w:autoSpaceDE w:val="0"/>
        <w:autoSpaceDN w:val="0"/>
        <w:adjustRightInd w:val="0"/>
        <w:spacing w:after="0" w:line="276" w:lineRule="auto"/>
        <w:jc w:val="both"/>
        <w:textAlignment w:val="baseline"/>
        <w:rPr>
          <w:rFonts w:ascii="Arial" w:hAnsi="Arial" w:cs="Arial"/>
        </w:rPr>
      </w:pPr>
    </w:p>
    <w:p w14:paraId="33CA039D" w14:textId="77777777" w:rsidR="00AD5EDD" w:rsidRPr="00AD5EDD" w:rsidRDefault="00AD5EDD" w:rsidP="00AD5EDD">
      <w:pPr>
        <w:overflowPunct w:val="0"/>
        <w:autoSpaceDE w:val="0"/>
        <w:autoSpaceDN w:val="0"/>
        <w:adjustRightInd w:val="0"/>
        <w:spacing w:after="0" w:line="276" w:lineRule="auto"/>
        <w:jc w:val="both"/>
        <w:textAlignment w:val="baseline"/>
        <w:rPr>
          <w:rFonts w:ascii="Arial" w:hAnsi="Arial" w:cs="Arial"/>
        </w:rPr>
      </w:pPr>
      <w:r w:rsidRPr="00AD5EDD">
        <w:rPr>
          <w:rFonts w:ascii="Arial" w:hAnsi="Arial" w:cs="Arial"/>
        </w:rPr>
        <w:t>Součástí zakázky je rovněž:</w:t>
      </w:r>
    </w:p>
    <w:p w14:paraId="67F96AAF" w14:textId="77777777" w:rsidR="00AD5EDD" w:rsidRPr="00AD5EDD" w:rsidRDefault="00AD5EDD" w:rsidP="00AD5EDD">
      <w:pPr>
        <w:numPr>
          <w:ilvl w:val="0"/>
          <w:numId w:val="9"/>
        </w:numPr>
        <w:overflowPunct w:val="0"/>
        <w:autoSpaceDE w:val="0"/>
        <w:autoSpaceDN w:val="0"/>
        <w:adjustRightInd w:val="0"/>
        <w:spacing w:after="0" w:line="276" w:lineRule="auto"/>
        <w:jc w:val="both"/>
        <w:textAlignment w:val="baseline"/>
        <w:rPr>
          <w:rFonts w:ascii="Arial" w:hAnsi="Arial" w:cs="Arial"/>
        </w:rPr>
      </w:pPr>
      <w:r w:rsidRPr="00AD5EDD">
        <w:rPr>
          <w:rFonts w:ascii="Arial" w:hAnsi="Arial" w:cs="Arial"/>
        </w:rPr>
        <w:t>uskladnění vaků a jejich údržba (vyčištění). Po ukončení zálivkového období budou vyčištěné vaky předány objednateli,</w:t>
      </w:r>
    </w:p>
    <w:p w14:paraId="667EB4CE" w14:textId="77777777" w:rsidR="00AD5EDD" w:rsidRPr="00AD5EDD" w:rsidRDefault="00AD5EDD" w:rsidP="00AD5EDD">
      <w:pPr>
        <w:numPr>
          <w:ilvl w:val="0"/>
          <w:numId w:val="9"/>
        </w:numPr>
        <w:overflowPunct w:val="0"/>
        <w:autoSpaceDE w:val="0"/>
        <w:autoSpaceDN w:val="0"/>
        <w:adjustRightInd w:val="0"/>
        <w:spacing w:after="0" w:line="276" w:lineRule="auto"/>
        <w:jc w:val="both"/>
        <w:textAlignment w:val="baseline"/>
        <w:rPr>
          <w:rFonts w:ascii="Arial" w:hAnsi="Arial" w:cs="Arial"/>
        </w:rPr>
      </w:pPr>
      <w:r w:rsidRPr="00AD5EDD">
        <w:rPr>
          <w:rFonts w:ascii="Arial" w:hAnsi="Arial" w:cs="Arial"/>
        </w:rPr>
        <w:t xml:space="preserve">údržba a provoz štěpkovacího stroje a to včetně zajištění technické kontroly, pokud bude nezbytná v průběhu plnění díla. </w:t>
      </w:r>
    </w:p>
    <w:p w14:paraId="25EB3EFE" w14:textId="77777777" w:rsidR="00AD5EDD" w:rsidRPr="00AD5EDD" w:rsidRDefault="00AD5EDD" w:rsidP="00AD5EDD">
      <w:pPr>
        <w:numPr>
          <w:ilvl w:val="0"/>
          <w:numId w:val="9"/>
        </w:numPr>
        <w:overflowPunct w:val="0"/>
        <w:autoSpaceDE w:val="0"/>
        <w:autoSpaceDN w:val="0"/>
        <w:adjustRightInd w:val="0"/>
        <w:spacing w:after="0" w:line="276" w:lineRule="auto"/>
        <w:jc w:val="both"/>
        <w:textAlignment w:val="baseline"/>
        <w:rPr>
          <w:rFonts w:ascii="Arial" w:hAnsi="Arial" w:cs="Arial"/>
        </w:rPr>
      </w:pPr>
      <w:r w:rsidRPr="00AD5EDD">
        <w:rPr>
          <w:rFonts w:ascii="Arial" w:hAnsi="Arial" w:cs="Arial"/>
        </w:rPr>
        <w:t>Zhotovitel si zajistí rovněž zálivkovou a pitnou vodu, která bude účtována na faktuře.</w:t>
      </w:r>
    </w:p>
    <w:p w14:paraId="089539AD" w14:textId="77777777" w:rsidR="00AD5EDD" w:rsidRDefault="00AD5EDD" w:rsidP="001D1CC1">
      <w:pPr>
        <w:overflowPunct w:val="0"/>
        <w:autoSpaceDE w:val="0"/>
        <w:autoSpaceDN w:val="0"/>
        <w:adjustRightInd w:val="0"/>
        <w:spacing w:after="0" w:line="276" w:lineRule="auto"/>
        <w:jc w:val="both"/>
        <w:textAlignment w:val="baseline"/>
        <w:rPr>
          <w:rFonts w:ascii="Arial" w:hAnsi="Arial" w:cs="Arial"/>
        </w:rPr>
      </w:pPr>
    </w:p>
    <w:p w14:paraId="52A1B66F" w14:textId="3130608E" w:rsidR="001D1CC1" w:rsidRDefault="001D1CC1" w:rsidP="001D1CC1">
      <w:pPr>
        <w:overflowPunct w:val="0"/>
        <w:autoSpaceDE w:val="0"/>
        <w:autoSpaceDN w:val="0"/>
        <w:adjustRightInd w:val="0"/>
        <w:spacing w:after="0" w:line="276" w:lineRule="auto"/>
        <w:jc w:val="both"/>
        <w:textAlignment w:val="baseline"/>
        <w:rPr>
          <w:rFonts w:ascii="Arial" w:hAnsi="Arial" w:cs="Arial"/>
          <w:highlight w:val="yellow"/>
        </w:rPr>
      </w:pPr>
      <w:r w:rsidRPr="001D1CC1">
        <w:rPr>
          <w:rFonts w:ascii="Arial" w:hAnsi="Arial" w:cs="Arial"/>
        </w:rPr>
        <w:t>Tento rozsah je jen předpokládaný a orientační a skutečný rozsah výkonů je vždy závislý výhradně na provozních potřebách zadavatele.</w:t>
      </w:r>
      <w:r>
        <w:rPr>
          <w:rFonts w:ascii="Arial" w:hAnsi="Arial" w:cs="Arial"/>
        </w:rPr>
        <w:t xml:space="preserve"> </w:t>
      </w:r>
      <w:r w:rsidRPr="001D1CC1">
        <w:rPr>
          <w:rFonts w:ascii="Arial" w:hAnsi="Arial" w:cs="Arial"/>
        </w:rPr>
        <w:t>Zadavatel si tak vyhrazuje právo upravit, rozšířit či omezit rozsah plnění</w:t>
      </w:r>
      <w:r>
        <w:rPr>
          <w:rFonts w:ascii="Arial" w:hAnsi="Arial" w:cs="Arial"/>
        </w:rPr>
        <w:t>.</w:t>
      </w:r>
      <w:r w:rsidRPr="001D1CC1">
        <w:rPr>
          <w:rFonts w:ascii="Arial" w:hAnsi="Arial" w:cs="Arial"/>
        </w:rPr>
        <w:t xml:space="preserve"> </w:t>
      </w:r>
    </w:p>
    <w:p w14:paraId="62C67798" w14:textId="77777777" w:rsidR="001D1CC1" w:rsidRPr="001D1CC1" w:rsidRDefault="001D1CC1" w:rsidP="001D1CC1">
      <w:pPr>
        <w:overflowPunct w:val="0"/>
        <w:autoSpaceDE w:val="0"/>
        <w:autoSpaceDN w:val="0"/>
        <w:adjustRightInd w:val="0"/>
        <w:spacing w:after="0" w:line="276" w:lineRule="auto"/>
        <w:jc w:val="both"/>
        <w:textAlignment w:val="baseline"/>
        <w:rPr>
          <w:rFonts w:ascii="Arial" w:hAnsi="Arial" w:cs="Arial"/>
          <w:highlight w:val="yellow"/>
        </w:rPr>
      </w:pPr>
    </w:p>
    <w:p w14:paraId="33C23638" w14:textId="18DC2A42" w:rsidR="0034050D" w:rsidRDefault="0034050D"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Objednatel si vyhrazuje právo požadovat po zhotoviteli provedení dalších činností neuvedených v bodu 2.1., které se objeví jako nutné v průběhu trvání této dohody.</w:t>
      </w:r>
    </w:p>
    <w:p w14:paraId="1AF1D16A" w14:textId="67689FAA" w:rsidR="00417D13" w:rsidRP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 xml:space="preserve">Objednatel se zavazuje řádně provedené dílo převzít a zaplatit </w:t>
      </w:r>
      <w:r w:rsidR="009366E0">
        <w:rPr>
          <w:rFonts w:ascii="Arial" w:eastAsia="Times New Roman" w:hAnsi="Arial" w:cs="Arial"/>
          <w:kern w:val="0"/>
          <w:lang w:eastAsia="cs-CZ"/>
          <w14:ligatures w14:val="none"/>
        </w:rPr>
        <w:t>zhotoviteli</w:t>
      </w:r>
      <w:r w:rsidRPr="00417D13">
        <w:rPr>
          <w:rFonts w:ascii="Arial" w:eastAsia="Times New Roman" w:hAnsi="Arial" w:cs="Arial"/>
          <w:kern w:val="0"/>
          <w:lang w:eastAsia="cs-CZ"/>
          <w14:ligatures w14:val="none"/>
        </w:rPr>
        <w:t xml:space="preserve"> sjednanou cenu.</w:t>
      </w:r>
    </w:p>
    <w:p w14:paraId="49FB8262" w14:textId="475ACC13" w:rsidR="00417D13" w:rsidRPr="00140F9C"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140F9C">
        <w:rPr>
          <w:rFonts w:ascii="Arial" w:eastAsia="Times New Roman" w:hAnsi="Arial" w:cs="Arial"/>
          <w:kern w:val="0"/>
          <w:lang w:eastAsia="cs-CZ"/>
          <w14:ligatures w14:val="none"/>
        </w:rPr>
        <w:t xml:space="preserve">Dílo bude prováděno na území města </w:t>
      </w:r>
      <w:r w:rsidR="00A56ECE" w:rsidRPr="00140F9C">
        <w:rPr>
          <w:rFonts w:ascii="Arial" w:eastAsia="Times New Roman" w:hAnsi="Arial" w:cs="Arial"/>
          <w:kern w:val="0"/>
          <w:lang w:eastAsia="cs-CZ"/>
          <w14:ligatures w14:val="none"/>
        </w:rPr>
        <w:t>Turnova</w:t>
      </w:r>
      <w:r w:rsidRPr="00140F9C">
        <w:rPr>
          <w:rFonts w:ascii="Arial" w:eastAsia="Times New Roman" w:hAnsi="Arial" w:cs="Arial"/>
          <w:kern w:val="0"/>
          <w:lang w:eastAsia="cs-CZ"/>
          <w14:ligatures w14:val="none"/>
        </w:rPr>
        <w:t>,</w:t>
      </w:r>
      <w:r w:rsidR="003F2511" w:rsidRPr="00140F9C">
        <w:rPr>
          <w:rFonts w:ascii="Arial" w:eastAsia="Times New Roman" w:hAnsi="Arial" w:cs="Arial"/>
          <w:kern w:val="0"/>
          <w:lang w:eastAsia="cs-CZ"/>
          <w14:ligatures w14:val="none"/>
        </w:rPr>
        <w:t xml:space="preserve"> </w:t>
      </w:r>
      <w:r w:rsidR="00EA6863" w:rsidRPr="00140F9C">
        <w:rPr>
          <w:rFonts w:ascii="Arial" w:eastAsia="Times New Roman" w:hAnsi="Arial" w:cs="Arial"/>
          <w:kern w:val="0"/>
          <w:lang w:eastAsia="cs-CZ"/>
          <w14:ligatures w14:val="none"/>
        </w:rPr>
        <w:t xml:space="preserve">na plochách </w:t>
      </w:r>
      <w:r w:rsidR="00140F9C" w:rsidRPr="00140F9C">
        <w:rPr>
          <w:rFonts w:ascii="Arial" w:eastAsia="Times New Roman" w:hAnsi="Arial" w:cs="Arial"/>
          <w:kern w:val="0"/>
          <w:lang w:eastAsia="cs-CZ"/>
          <w14:ligatures w14:val="none"/>
        </w:rPr>
        <w:t xml:space="preserve">ve správě objednatele. </w:t>
      </w:r>
    </w:p>
    <w:p w14:paraId="50C5D041" w14:textId="5451E3F2" w:rsidR="00417D13" w:rsidRP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 xml:space="preserve">Konkrétní předmět, doba a místo plnění díla bude vždy vymezen v </w:t>
      </w:r>
      <w:r w:rsidRPr="00417D13">
        <w:rPr>
          <w:rFonts w:ascii="Arial" w:eastAsia="Times New Roman" w:hAnsi="Arial" w:cs="Arial"/>
          <w:b/>
          <w:bCs/>
          <w:kern w:val="0"/>
          <w:lang w:eastAsia="cs-CZ"/>
          <w14:ligatures w14:val="none"/>
        </w:rPr>
        <w:t>příslušné objednávce</w:t>
      </w:r>
      <w:r w:rsidRPr="00417D13">
        <w:rPr>
          <w:rFonts w:ascii="Arial" w:eastAsia="Times New Roman" w:hAnsi="Arial" w:cs="Arial"/>
          <w:kern w:val="0"/>
          <w:lang w:eastAsia="cs-CZ"/>
          <w14:ligatures w14:val="none"/>
        </w:rPr>
        <w:t xml:space="preserve">, která bude pro jednotlivá plnění doručena </w:t>
      </w:r>
      <w:r w:rsidRPr="00140F9C">
        <w:rPr>
          <w:rFonts w:ascii="Arial" w:eastAsia="Times New Roman" w:hAnsi="Arial" w:cs="Arial"/>
          <w:kern w:val="0"/>
          <w:lang w:eastAsia="cs-CZ"/>
          <w14:ligatures w14:val="none"/>
        </w:rPr>
        <w:t xml:space="preserve">objednatelem </w:t>
      </w:r>
      <w:r w:rsidR="003755C8" w:rsidRPr="00140F9C">
        <w:rPr>
          <w:rFonts w:ascii="Arial" w:eastAsia="Times New Roman" w:hAnsi="Arial" w:cs="Arial"/>
          <w:kern w:val="0"/>
          <w:lang w:eastAsia="cs-CZ"/>
          <w14:ligatures w14:val="none"/>
        </w:rPr>
        <w:t>zhotoviteli</w:t>
      </w:r>
      <w:r w:rsidRPr="00140F9C">
        <w:rPr>
          <w:rFonts w:ascii="Arial" w:eastAsia="Times New Roman" w:hAnsi="Arial" w:cs="Arial"/>
          <w:kern w:val="0"/>
          <w:lang w:eastAsia="cs-CZ"/>
          <w14:ligatures w14:val="none"/>
        </w:rPr>
        <w:t xml:space="preserve"> vždy minimálně dva pracovní dny předem</w:t>
      </w:r>
      <w:r w:rsidRPr="00417D13">
        <w:rPr>
          <w:rFonts w:ascii="Arial" w:eastAsia="Times New Roman" w:hAnsi="Arial" w:cs="Arial"/>
          <w:kern w:val="0"/>
          <w:lang w:eastAsia="cs-CZ"/>
          <w14:ligatures w14:val="none"/>
        </w:rPr>
        <w:t xml:space="preserve">. </w:t>
      </w:r>
    </w:p>
    <w:p w14:paraId="4FD3219B" w14:textId="77777777" w:rsidR="00417D13" w:rsidRP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Každá dílčí objednávka bude obsahovat zejména:</w:t>
      </w:r>
    </w:p>
    <w:p w14:paraId="71BD28E6" w14:textId="77777777" w:rsidR="00417D13" w:rsidRPr="00417D13" w:rsidRDefault="00417D13" w:rsidP="00417D13">
      <w:pPr>
        <w:numPr>
          <w:ilvl w:val="0"/>
          <w:numId w:val="4"/>
        </w:numPr>
        <w:spacing w:after="0" w:line="240" w:lineRule="auto"/>
        <w:ind w:left="567"/>
        <w:rPr>
          <w:rFonts w:ascii="Arial" w:eastAsia="Times New Roman" w:hAnsi="Arial" w:cs="Arial"/>
          <w:kern w:val="0"/>
          <w:lang w:eastAsia="cs-CZ"/>
          <w14:ligatures w14:val="none"/>
        </w:rPr>
      </w:pPr>
      <w:bookmarkStart w:id="0" w:name="_Hlk187308207"/>
      <w:r w:rsidRPr="00417D13">
        <w:rPr>
          <w:rFonts w:ascii="Arial" w:eastAsia="Times New Roman" w:hAnsi="Arial" w:cs="Arial"/>
          <w:kern w:val="0"/>
          <w:lang w:eastAsia="cs-CZ"/>
          <w14:ligatures w14:val="none"/>
        </w:rPr>
        <w:t>specifikaci požadovaného plnění,</w:t>
      </w:r>
    </w:p>
    <w:p w14:paraId="00D6E77C" w14:textId="77777777" w:rsidR="00417D13" w:rsidRPr="00417D13" w:rsidRDefault="00417D13" w:rsidP="00417D13">
      <w:pPr>
        <w:numPr>
          <w:ilvl w:val="0"/>
          <w:numId w:val="4"/>
        </w:numPr>
        <w:spacing w:after="0" w:line="240" w:lineRule="auto"/>
        <w:ind w:left="567"/>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místo provádění díla,</w:t>
      </w:r>
    </w:p>
    <w:p w14:paraId="4F7B3120" w14:textId="77777777" w:rsidR="00417D13" w:rsidRPr="00417D13" w:rsidRDefault="00417D13" w:rsidP="00417D13">
      <w:pPr>
        <w:numPr>
          <w:ilvl w:val="0"/>
          <w:numId w:val="4"/>
        </w:numPr>
        <w:spacing w:after="0" w:line="240" w:lineRule="auto"/>
        <w:ind w:left="567"/>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termín zahájení a dokončení plnění,</w:t>
      </w:r>
    </w:p>
    <w:p w14:paraId="4418717E" w14:textId="77777777" w:rsidR="00417D13" w:rsidRDefault="00417D13" w:rsidP="00417D13">
      <w:pPr>
        <w:numPr>
          <w:ilvl w:val="0"/>
          <w:numId w:val="4"/>
        </w:numPr>
        <w:spacing w:after="0" w:line="240" w:lineRule="auto"/>
        <w:ind w:left="567"/>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lastRenderedPageBreak/>
        <w:t>případné další požadované podmínky plnění.</w:t>
      </w:r>
    </w:p>
    <w:bookmarkEnd w:id="0"/>
    <w:p w14:paraId="10FC40AD" w14:textId="573608D8" w:rsidR="00B76824" w:rsidRDefault="00B76824"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Objednatel je povinen zhotovitel</w:t>
      </w:r>
      <w:r w:rsidR="002155E6">
        <w:rPr>
          <w:rFonts w:ascii="Arial" w:eastAsia="Times New Roman" w:hAnsi="Arial" w:cs="Arial"/>
          <w:kern w:val="0"/>
          <w:lang w:eastAsia="cs-CZ"/>
          <w14:ligatures w14:val="none"/>
        </w:rPr>
        <w:t>i</w:t>
      </w:r>
      <w:r>
        <w:rPr>
          <w:rFonts w:ascii="Arial" w:eastAsia="Times New Roman" w:hAnsi="Arial" w:cs="Arial"/>
          <w:kern w:val="0"/>
          <w:lang w:eastAsia="cs-CZ"/>
          <w14:ligatures w14:val="none"/>
        </w:rPr>
        <w:t xml:space="preserve"> </w:t>
      </w:r>
      <w:r w:rsidR="002155E6">
        <w:rPr>
          <w:rFonts w:ascii="Arial" w:eastAsia="Times New Roman" w:hAnsi="Arial" w:cs="Arial"/>
          <w:kern w:val="0"/>
          <w:lang w:eastAsia="cs-CZ"/>
          <w14:ligatures w14:val="none"/>
        </w:rPr>
        <w:t xml:space="preserve">vystavit písemnou </w:t>
      </w:r>
      <w:r>
        <w:rPr>
          <w:rFonts w:ascii="Arial" w:eastAsia="Times New Roman" w:hAnsi="Arial" w:cs="Arial"/>
          <w:kern w:val="0"/>
          <w:lang w:eastAsia="cs-CZ"/>
          <w14:ligatures w14:val="none"/>
        </w:rPr>
        <w:t>objednávku na práce uvedené v bodě 2.1. článku této dohody. Za písemnou objednávku je též považováno zaslání požadavku e-mailem.</w:t>
      </w:r>
      <w:r w:rsidR="005E43E1">
        <w:rPr>
          <w:rFonts w:ascii="Arial" w:eastAsia="Times New Roman" w:hAnsi="Arial" w:cs="Arial"/>
          <w:kern w:val="0"/>
          <w:lang w:eastAsia="cs-CZ"/>
          <w14:ligatures w14:val="none"/>
        </w:rPr>
        <w:t xml:space="preserve"> V neodkladných případech se považuje za objednání prací zadání objednávky telefonicky s</w:t>
      </w:r>
      <w:r w:rsidR="002155E6">
        <w:rPr>
          <w:rFonts w:ascii="Arial" w:eastAsia="Times New Roman" w:hAnsi="Arial" w:cs="Arial"/>
          <w:kern w:val="0"/>
          <w:lang w:eastAsia="cs-CZ"/>
          <w14:ligatures w14:val="none"/>
        </w:rPr>
        <w:t> </w:t>
      </w:r>
      <w:r w:rsidR="005E43E1">
        <w:rPr>
          <w:rFonts w:ascii="Arial" w:eastAsia="Times New Roman" w:hAnsi="Arial" w:cs="Arial"/>
          <w:kern w:val="0"/>
          <w:lang w:eastAsia="cs-CZ"/>
          <w14:ligatures w14:val="none"/>
        </w:rPr>
        <w:t xml:space="preserve">dodatečnou písemnou </w:t>
      </w:r>
      <w:r w:rsidR="002155E6">
        <w:rPr>
          <w:rFonts w:ascii="Arial" w:eastAsia="Times New Roman" w:hAnsi="Arial" w:cs="Arial"/>
          <w:kern w:val="0"/>
          <w:lang w:eastAsia="cs-CZ"/>
          <w14:ligatures w14:val="none"/>
        </w:rPr>
        <w:t>specifikací.</w:t>
      </w:r>
    </w:p>
    <w:p w14:paraId="78C6BE0B" w14:textId="20EBFFF7" w:rsidR="00417D13" w:rsidRPr="00417D13" w:rsidRDefault="00180630"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Zhotovitel </w:t>
      </w:r>
      <w:r w:rsidR="00417D13" w:rsidRPr="00417D13">
        <w:rPr>
          <w:rFonts w:ascii="Arial" w:eastAsia="Times New Roman" w:hAnsi="Arial" w:cs="Arial"/>
          <w:kern w:val="0"/>
          <w:lang w:eastAsia="cs-CZ"/>
          <w14:ligatures w14:val="none"/>
        </w:rPr>
        <w:t xml:space="preserve">se zavazuje provést dílo v souladu s podmínkami uvedenými v této </w:t>
      </w:r>
      <w:r w:rsidR="00151F57">
        <w:rPr>
          <w:rFonts w:ascii="Arial" w:eastAsia="Times New Roman" w:hAnsi="Arial" w:cs="Arial"/>
          <w:kern w:val="0"/>
          <w:lang w:eastAsia="cs-CZ"/>
          <w14:ligatures w14:val="none"/>
        </w:rPr>
        <w:t>rámcové dohodě</w:t>
      </w:r>
      <w:r w:rsidR="00417D13" w:rsidRPr="00417D13">
        <w:rPr>
          <w:rFonts w:ascii="Arial" w:eastAsia="Times New Roman" w:hAnsi="Arial" w:cs="Arial"/>
          <w:kern w:val="0"/>
          <w:lang w:eastAsia="cs-CZ"/>
          <w14:ligatures w14:val="none"/>
        </w:rPr>
        <w:t xml:space="preserve"> a dle konkrétních podmínek uvedených v každé jednotlivé objednávce. </w:t>
      </w:r>
    </w:p>
    <w:p w14:paraId="7B75B2F0" w14:textId="1BD1D6A9" w:rsidR="00417D13" w:rsidRPr="00F53A4E" w:rsidRDefault="00417D13" w:rsidP="00417D13">
      <w:pPr>
        <w:numPr>
          <w:ilvl w:val="0"/>
          <w:numId w:val="3"/>
        </w:numPr>
        <w:spacing w:before="240" w:after="80" w:line="240" w:lineRule="auto"/>
        <w:rPr>
          <w:rFonts w:ascii="Arial" w:eastAsia="Times New Roman" w:hAnsi="Arial" w:cs="Arial"/>
          <w:b/>
          <w:bCs/>
          <w:smallCaps/>
          <w:kern w:val="0"/>
          <w:lang w:eastAsia="cs-CZ"/>
          <w14:ligatures w14:val="none"/>
        </w:rPr>
      </w:pPr>
      <w:r w:rsidRPr="00F53A4E">
        <w:rPr>
          <w:rFonts w:ascii="Arial" w:eastAsia="Times New Roman" w:hAnsi="Arial" w:cs="Arial"/>
          <w:b/>
          <w:bCs/>
          <w:smallCaps/>
          <w:kern w:val="0"/>
          <w:lang w:eastAsia="cs-CZ"/>
          <w14:ligatures w14:val="none"/>
        </w:rPr>
        <w:t>Cena za dílo</w:t>
      </w:r>
      <w:r w:rsidR="006A02AE" w:rsidRPr="00F53A4E">
        <w:rPr>
          <w:rFonts w:ascii="Arial" w:eastAsia="Times New Roman" w:hAnsi="Arial" w:cs="Arial"/>
          <w:b/>
          <w:bCs/>
          <w:smallCaps/>
          <w:kern w:val="0"/>
          <w:lang w:eastAsia="cs-CZ"/>
          <w14:ligatures w14:val="none"/>
        </w:rPr>
        <w:t xml:space="preserve"> a doba plnění</w:t>
      </w:r>
    </w:p>
    <w:p w14:paraId="076D78AD" w14:textId="3D35F431" w:rsidR="007A7077" w:rsidRPr="00F53A4E"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F53A4E">
        <w:rPr>
          <w:rFonts w:ascii="Arial" w:eastAsia="Times New Roman" w:hAnsi="Arial" w:cs="Arial"/>
          <w:kern w:val="0"/>
          <w:lang w:eastAsia="cs-CZ"/>
          <w14:ligatures w14:val="none"/>
        </w:rPr>
        <w:t xml:space="preserve">Cena za dílo se sjednává dohodou smluvních stran </w:t>
      </w:r>
      <w:r w:rsidR="00B42914" w:rsidRPr="00F53A4E">
        <w:rPr>
          <w:rFonts w:ascii="Arial" w:eastAsia="Times New Roman" w:hAnsi="Arial" w:cs="Arial"/>
          <w:kern w:val="0"/>
          <w:lang w:eastAsia="cs-CZ"/>
          <w14:ligatures w14:val="none"/>
        </w:rPr>
        <w:t xml:space="preserve">na základě cenové nabídky ze dne </w:t>
      </w:r>
      <w:r w:rsidR="00B42914" w:rsidRPr="006D0A5B">
        <w:rPr>
          <w:rFonts w:ascii="Arial" w:eastAsia="Times New Roman" w:hAnsi="Arial" w:cs="Arial"/>
          <w:kern w:val="0"/>
          <w:highlight w:val="yellow"/>
          <w:lang w:eastAsia="cs-CZ"/>
          <w14:ligatures w14:val="none"/>
        </w:rPr>
        <w:t>……………</w:t>
      </w:r>
      <w:r w:rsidR="00B42914" w:rsidRPr="00F53A4E">
        <w:rPr>
          <w:rFonts w:ascii="Arial" w:eastAsia="Times New Roman" w:hAnsi="Arial" w:cs="Arial"/>
          <w:kern w:val="0"/>
          <w:lang w:eastAsia="cs-CZ"/>
          <w14:ligatures w14:val="none"/>
        </w:rPr>
        <w:t xml:space="preserve"> </w:t>
      </w:r>
      <w:r w:rsidR="001F5D29" w:rsidRPr="00F53A4E">
        <w:rPr>
          <w:rFonts w:ascii="Arial" w:eastAsia="Times New Roman" w:hAnsi="Arial" w:cs="Arial"/>
          <w:kern w:val="0"/>
          <w:lang w:eastAsia="cs-CZ"/>
          <w14:ligatures w14:val="none"/>
        </w:rPr>
        <w:t xml:space="preserve">na objem prací </w:t>
      </w:r>
      <w:r w:rsidR="00B42914" w:rsidRPr="00F53A4E">
        <w:rPr>
          <w:rFonts w:ascii="Arial" w:eastAsia="Times New Roman" w:hAnsi="Arial" w:cs="Arial"/>
          <w:kern w:val="0"/>
          <w:lang w:eastAsia="cs-CZ"/>
          <w14:ligatures w14:val="none"/>
        </w:rPr>
        <w:t>v</w:t>
      </w:r>
      <w:r w:rsidR="00A7548D">
        <w:rPr>
          <w:rFonts w:ascii="Arial" w:eastAsia="Times New Roman" w:hAnsi="Arial" w:cs="Arial"/>
          <w:kern w:val="0"/>
          <w:lang w:eastAsia="cs-CZ"/>
          <w14:ligatures w14:val="none"/>
        </w:rPr>
        <w:t> </w:t>
      </w:r>
      <w:r w:rsidR="00B42914" w:rsidRPr="00F53A4E">
        <w:rPr>
          <w:rFonts w:ascii="Arial" w:eastAsia="Times New Roman" w:hAnsi="Arial" w:cs="Arial"/>
          <w:kern w:val="0"/>
          <w:lang w:eastAsia="cs-CZ"/>
          <w14:ligatures w14:val="none"/>
        </w:rPr>
        <w:t>oceněném</w:t>
      </w:r>
      <w:r w:rsidR="00A7548D">
        <w:rPr>
          <w:rFonts w:ascii="Arial" w:eastAsia="Times New Roman" w:hAnsi="Arial" w:cs="Arial"/>
          <w:kern w:val="0"/>
          <w:lang w:eastAsia="cs-CZ"/>
          <w14:ligatures w14:val="none"/>
        </w:rPr>
        <w:t xml:space="preserve"> soupisu prací</w:t>
      </w:r>
      <w:r w:rsidR="00D903B2" w:rsidRPr="00F53A4E">
        <w:rPr>
          <w:rFonts w:ascii="Arial" w:eastAsia="Times New Roman" w:hAnsi="Arial" w:cs="Arial"/>
          <w:kern w:val="0"/>
          <w:lang w:eastAsia="cs-CZ"/>
          <w14:ligatures w14:val="none"/>
        </w:rPr>
        <w:t>, který je přílohou č.</w:t>
      </w:r>
      <w:r w:rsidR="00F53A4E" w:rsidRPr="00F53A4E">
        <w:rPr>
          <w:rFonts w:ascii="Arial" w:eastAsia="Times New Roman" w:hAnsi="Arial" w:cs="Arial"/>
          <w:kern w:val="0"/>
          <w:lang w:eastAsia="cs-CZ"/>
          <w14:ligatures w14:val="none"/>
        </w:rPr>
        <w:t>1</w:t>
      </w:r>
      <w:r w:rsidR="00D903B2" w:rsidRPr="00F53A4E">
        <w:rPr>
          <w:rFonts w:ascii="Arial" w:eastAsia="Times New Roman" w:hAnsi="Arial" w:cs="Arial"/>
          <w:kern w:val="0"/>
          <w:lang w:eastAsia="cs-CZ"/>
          <w14:ligatures w14:val="none"/>
        </w:rPr>
        <w:t xml:space="preserve"> této rámcové dohody. </w:t>
      </w:r>
      <w:r w:rsidR="00B42914" w:rsidRPr="00F53A4E">
        <w:rPr>
          <w:rFonts w:ascii="Arial" w:eastAsia="Times New Roman" w:hAnsi="Arial" w:cs="Arial"/>
          <w:kern w:val="0"/>
          <w:lang w:eastAsia="cs-CZ"/>
          <w14:ligatures w14:val="none"/>
        </w:rPr>
        <w:t>P</w:t>
      </w:r>
      <w:r w:rsidR="007A7077" w:rsidRPr="00F53A4E">
        <w:rPr>
          <w:rFonts w:ascii="Arial" w:eastAsia="Times New Roman" w:hAnsi="Arial" w:cs="Arial"/>
          <w:kern w:val="0"/>
          <w:lang w:eastAsia="cs-CZ"/>
          <w14:ligatures w14:val="none"/>
        </w:rPr>
        <w:t>ředpokládaná celková cena dle cenové nabídky činí:</w:t>
      </w:r>
    </w:p>
    <w:p w14:paraId="7F118831" w14:textId="77777777" w:rsidR="007A7077" w:rsidRDefault="007A7077" w:rsidP="007A7077">
      <w:pPr>
        <w:spacing w:before="120" w:after="80" w:line="240" w:lineRule="auto"/>
        <w:ind w:left="567"/>
        <w:jc w:val="both"/>
        <w:rPr>
          <w:rFonts w:ascii="Arial" w:eastAsia="Times New Roman" w:hAnsi="Arial" w:cs="Arial"/>
          <w:color w:val="FF0000"/>
          <w:kern w:val="0"/>
          <w:lang w:eastAsia="cs-CZ"/>
          <w14:ligatures w14:val="none"/>
        </w:rPr>
      </w:pP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864"/>
      </w:tblGrid>
      <w:tr w:rsidR="007A7077" w:rsidRPr="007A7077" w14:paraId="3ACA6777" w14:textId="77777777" w:rsidTr="002B6255">
        <w:trPr>
          <w:trHeight w:hRule="exact" w:val="340"/>
        </w:trPr>
        <w:tc>
          <w:tcPr>
            <w:tcW w:w="3090" w:type="dxa"/>
            <w:vAlign w:val="center"/>
          </w:tcPr>
          <w:p w14:paraId="78C76D2C" w14:textId="77777777" w:rsidR="007A7077" w:rsidRPr="007A7077" w:rsidRDefault="007A7077" w:rsidP="007A7077">
            <w:pPr>
              <w:spacing w:after="0" w:line="228" w:lineRule="auto"/>
              <w:jc w:val="both"/>
              <w:rPr>
                <w:rFonts w:ascii="Arial" w:eastAsia="Times New Roman" w:hAnsi="Arial" w:cs="Arial"/>
                <w:snapToGrid w:val="0"/>
                <w:kern w:val="0"/>
                <w:lang w:eastAsia="cs-CZ"/>
                <w14:ligatures w14:val="none"/>
              </w:rPr>
            </w:pPr>
            <w:r w:rsidRPr="007A7077">
              <w:rPr>
                <w:rFonts w:ascii="Arial" w:eastAsia="Times New Roman" w:hAnsi="Arial" w:cs="Arial"/>
                <w:b/>
                <w:snapToGrid w:val="0"/>
                <w:kern w:val="0"/>
                <w:lang w:eastAsia="cs-CZ"/>
                <w14:ligatures w14:val="none"/>
              </w:rPr>
              <w:t>Cena díla celkem bez DPH</w:t>
            </w:r>
          </w:p>
        </w:tc>
        <w:tc>
          <w:tcPr>
            <w:tcW w:w="2864" w:type="dxa"/>
            <w:vAlign w:val="center"/>
          </w:tcPr>
          <w:p w14:paraId="15B423B4" w14:textId="77777777" w:rsidR="007A7077" w:rsidRPr="007A7077" w:rsidRDefault="007A7077" w:rsidP="007A7077">
            <w:pPr>
              <w:spacing w:after="0" w:line="228" w:lineRule="auto"/>
              <w:jc w:val="right"/>
              <w:rPr>
                <w:rFonts w:ascii="Arial" w:eastAsia="Times New Roman" w:hAnsi="Arial" w:cs="Arial"/>
                <w:snapToGrid w:val="0"/>
                <w:kern w:val="0"/>
                <w:highlight w:val="yellow"/>
                <w:lang w:eastAsia="cs-CZ"/>
                <w14:ligatures w14:val="none"/>
              </w:rPr>
            </w:pPr>
            <w:r w:rsidRPr="007A7077">
              <w:rPr>
                <w:rFonts w:ascii="Arial" w:eastAsia="Times New Roman" w:hAnsi="Arial" w:cs="Arial"/>
                <w:b/>
                <w:snapToGrid w:val="0"/>
                <w:kern w:val="0"/>
                <w:highlight w:val="yellow"/>
                <w:lang w:eastAsia="cs-CZ"/>
                <w14:ligatures w14:val="none"/>
              </w:rPr>
              <w:t>Kč</w:t>
            </w:r>
          </w:p>
        </w:tc>
      </w:tr>
      <w:tr w:rsidR="007A7077" w:rsidRPr="007A7077" w14:paraId="706FA8AB" w14:textId="77777777" w:rsidTr="002B6255">
        <w:trPr>
          <w:trHeight w:hRule="exact" w:val="340"/>
        </w:trPr>
        <w:tc>
          <w:tcPr>
            <w:tcW w:w="3090" w:type="dxa"/>
            <w:vAlign w:val="center"/>
          </w:tcPr>
          <w:p w14:paraId="01F0071E" w14:textId="41EBE799" w:rsidR="007A7077" w:rsidRPr="007A7077" w:rsidRDefault="007A7077" w:rsidP="007A7077">
            <w:pPr>
              <w:spacing w:after="0" w:line="228" w:lineRule="auto"/>
              <w:jc w:val="both"/>
              <w:rPr>
                <w:rFonts w:ascii="Arial" w:eastAsia="Times New Roman" w:hAnsi="Arial" w:cs="Arial"/>
                <w:snapToGrid w:val="0"/>
                <w:kern w:val="0"/>
                <w:lang w:eastAsia="cs-CZ"/>
                <w14:ligatures w14:val="none"/>
              </w:rPr>
            </w:pPr>
            <w:r w:rsidRPr="007A7077">
              <w:rPr>
                <w:rFonts w:ascii="Arial" w:eastAsia="Times New Roman" w:hAnsi="Arial" w:cs="Arial"/>
                <w:b/>
                <w:snapToGrid w:val="0"/>
                <w:kern w:val="0"/>
                <w:lang w:eastAsia="cs-CZ"/>
                <w14:ligatures w14:val="none"/>
              </w:rPr>
              <w:t xml:space="preserve">Výše </w:t>
            </w:r>
            <w:r w:rsidR="002155E6">
              <w:rPr>
                <w:rFonts w:ascii="Arial" w:eastAsia="Times New Roman" w:hAnsi="Arial" w:cs="Arial"/>
                <w:b/>
                <w:snapToGrid w:val="0"/>
                <w:kern w:val="0"/>
                <w:lang w:eastAsia="cs-CZ"/>
                <w14:ligatures w14:val="none"/>
              </w:rPr>
              <w:t xml:space="preserve">DPH </w:t>
            </w:r>
            <w:r w:rsidRPr="007A7077">
              <w:rPr>
                <w:rFonts w:ascii="Arial" w:eastAsia="Times New Roman" w:hAnsi="Arial" w:cs="Arial"/>
                <w:b/>
                <w:snapToGrid w:val="0"/>
                <w:kern w:val="0"/>
                <w:lang w:eastAsia="cs-CZ"/>
                <w14:ligatures w14:val="none"/>
              </w:rPr>
              <w:t>21</w:t>
            </w:r>
            <w:r w:rsidR="002155E6">
              <w:rPr>
                <w:rFonts w:ascii="Arial" w:eastAsia="Times New Roman" w:hAnsi="Arial" w:cs="Arial"/>
                <w:b/>
                <w:snapToGrid w:val="0"/>
                <w:kern w:val="0"/>
                <w:lang w:eastAsia="cs-CZ"/>
                <w14:ligatures w14:val="none"/>
              </w:rPr>
              <w:t xml:space="preserve"> </w:t>
            </w:r>
            <w:r w:rsidRPr="007A7077">
              <w:rPr>
                <w:rFonts w:ascii="Arial" w:eastAsia="Times New Roman" w:hAnsi="Arial" w:cs="Arial"/>
                <w:b/>
                <w:snapToGrid w:val="0"/>
                <w:kern w:val="0"/>
                <w:lang w:eastAsia="cs-CZ"/>
                <w14:ligatures w14:val="none"/>
              </w:rPr>
              <w:t xml:space="preserve">% </w:t>
            </w:r>
          </w:p>
        </w:tc>
        <w:tc>
          <w:tcPr>
            <w:tcW w:w="2864" w:type="dxa"/>
            <w:vAlign w:val="center"/>
          </w:tcPr>
          <w:p w14:paraId="704DB6ED" w14:textId="77777777" w:rsidR="007A7077" w:rsidRPr="007A7077" w:rsidRDefault="007A7077" w:rsidP="007A7077">
            <w:pPr>
              <w:spacing w:after="0" w:line="228" w:lineRule="auto"/>
              <w:jc w:val="right"/>
              <w:rPr>
                <w:rFonts w:ascii="Arial" w:eastAsia="Times New Roman" w:hAnsi="Arial" w:cs="Arial"/>
                <w:snapToGrid w:val="0"/>
                <w:kern w:val="0"/>
                <w:highlight w:val="yellow"/>
                <w:lang w:eastAsia="cs-CZ"/>
                <w14:ligatures w14:val="none"/>
              </w:rPr>
            </w:pPr>
            <w:r w:rsidRPr="007A7077">
              <w:rPr>
                <w:rFonts w:ascii="Arial" w:eastAsia="Times New Roman" w:hAnsi="Arial" w:cs="Arial"/>
                <w:b/>
                <w:snapToGrid w:val="0"/>
                <w:kern w:val="0"/>
                <w:highlight w:val="yellow"/>
                <w:lang w:eastAsia="cs-CZ"/>
                <w14:ligatures w14:val="none"/>
              </w:rPr>
              <w:t>Kč</w:t>
            </w:r>
          </w:p>
        </w:tc>
      </w:tr>
      <w:tr w:rsidR="007A7077" w:rsidRPr="007A7077" w14:paraId="65AF7688" w14:textId="77777777" w:rsidTr="002B6255">
        <w:trPr>
          <w:trHeight w:hRule="exact" w:val="340"/>
        </w:trPr>
        <w:tc>
          <w:tcPr>
            <w:tcW w:w="3090" w:type="dxa"/>
            <w:vAlign w:val="center"/>
          </w:tcPr>
          <w:p w14:paraId="06A6A1BC" w14:textId="77777777" w:rsidR="007A7077" w:rsidRPr="007A7077" w:rsidRDefault="007A7077" w:rsidP="007A7077">
            <w:pPr>
              <w:spacing w:after="0" w:line="228" w:lineRule="auto"/>
              <w:jc w:val="both"/>
              <w:rPr>
                <w:rFonts w:ascii="Arial" w:eastAsia="Times New Roman" w:hAnsi="Arial" w:cs="Arial"/>
                <w:snapToGrid w:val="0"/>
                <w:kern w:val="0"/>
                <w:lang w:eastAsia="cs-CZ"/>
                <w14:ligatures w14:val="none"/>
              </w:rPr>
            </w:pPr>
            <w:r w:rsidRPr="007A7077">
              <w:rPr>
                <w:rFonts w:ascii="Arial" w:eastAsia="Times New Roman" w:hAnsi="Arial" w:cs="Arial"/>
                <w:b/>
                <w:snapToGrid w:val="0"/>
                <w:kern w:val="0"/>
                <w:lang w:eastAsia="cs-CZ"/>
                <w14:ligatures w14:val="none"/>
              </w:rPr>
              <w:t>Cena díla včetně DPH</w:t>
            </w:r>
          </w:p>
        </w:tc>
        <w:tc>
          <w:tcPr>
            <w:tcW w:w="2864" w:type="dxa"/>
            <w:vAlign w:val="center"/>
          </w:tcPr>
          <w:p w14:paraId="41975548" w14:textId="77777777" w:rsidR="007A7077" w:rsidRPr="007A7077" w:rsidRDefault="007A7077" w:rsidP="007A7077">
            <w:pPr>
              <w:spacing w:after="0" w:line="228" w:lineRule="auto"/>
              <w:jc w:val="right"/>
              <w:rPr>
                <w:rFonts w:ascii="Arial" w:eastAsia="Times New Roman" w:hAnsi="Arial" w:cs="Arial"/>
                <w:snapToGrid w:val="0"/>
                <w:kern w:val="0"/>
                <w:highlight w:val="yellow"/>
                <w:lang w:eastAsia="cs-CZ"/>
                <w14:ligatures w14:val="none"/>
              </w:rPr>
            </w:pPr>
            <w:r w:rsidRPr="007A7077">
              <w:rPr>
                <w:rFonts w:ascii="Arial" w:eastAsia="Times New Roman" w:hAnsi="Arial" w:cs="Arial"/>
                <w:b/>
                <w:snapToGrid w:val="0"/>
                <w:kern w:val="0"/>
                <w:highlight w:val="yellow"/>
                <w:lang w:eastAsia="cs-CZ"/>
                <w14:ligatures w14:val="none"/>
              </w:rPr>
              <w:t>Kč</w:t>
            </w:r>
          </w:p>
        </w:tc>
      </w:tr>
    </w:tbl>
    <w:p w14:paraId="0BA7906F" w14:textId="77777777" w:rsidR="006A02AE" w:rsidRDefault="006A02AE" w:rsidP="007A7077">
      <w:pPr>
        <w:spacing w:before="120" w:after="80" w:line="240" w:lineRule="auto"/>
        <w:ind w:left="567"/>
        <w:jc w:val="both"/>
        <w:rPr>
          <w:rFonts w:ascii="Arial" w:eastAsia="Times New Roman" w:hAnsi="Arial" w:cs="Arial"/>
          <w:color w:val="FF0000"/>
          <w:kern w:val="0"/>
          <w:lang w:eastAsia="cs-CZ"/>
          <w14:ligatures w14:val="none"/>
        </w:rPr>
      </w:pPr>
    </w:p>
    <w:p w14:paraId="79640FBD" w14:textId="349CC7D1" w:rsidR="00CB28BF" w:rsidRPr="00CB28BF" w:rsidRDefault="00D5758A"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D5758A">
        <w:rPr>
          <w:rFonts w:ascii="Arial" w:eastAsia="Times New Roman" w:hAnsi="Arial" w:cs="Arial"/>
          <w:kern w:val="0"/>
          <w:lang w:eastAsia="cs-CZ"/>
          <w14:ligatures w14:val="none"/>
        </w:rPr>
        <w:t xml:space="preserve">Skutečná cena prací se </w:t>
      </w:r>
      <w:r w:rsidR="007B27ED">
        <w:rPr>
          <w:rFonts w:ascii="Arial" w:eastAsia="Times New Roman" w:hAnsi="Arial" w:cs="Arial"/>
          <w:kern w:val="0"/>
          <w:lang w:eastAsia="cs-CZ"/>
          <w14:ligatures w14:val="none"/>
        </w:rPr>
        <w:t>bude</w:t>
      </w:r>
      <w:r w:rsidRPr="00D5758A">
        <w:rPr>
          <w:rFonts w:ascii="Arial" w:eastAsia="Times New Roman" w:hAnsi="Arial" w:cs="Arial"/>
          <w:kern w:val="0"/>
          <w:lang w:eastAsia="cs-CZ"/>
          <w14:ligatures w14:val="none"/>
        </w:rPr>
        <w:t xml:space="preserve"> při plnění zakázky lišit v závislosti na objemu požadovaných prací</w:t>
      </w:r>
      <w:r w:rsidR="001F6787">
        <w:rPr>
          <w:rFonts w:ascii="Arial" w:eastAsia="Times New Roman" w:hAnsi="Arial" w:cs="Arial"/>
          <w:kern w:val="0"/>
          <w:lang w:eastAsia="cs-CZ"/>
          <w14:ligatures w14:val="none"/>
        </w:rPr>
        <w:t>.</w:t>
      </w:r>
    </w:p>
    <w:p w14:paraId="085841AF" w14:textId="1EB42A5D" w:rsidR="00417D13" w:rsidRPr="007B2A9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7B2A93">
        <w:rPr>
          <w:rFonts w:ascii="Arial" w:eastAsia="Times New Roman" w:hAnsi="Arial" w:cs="Arial"/>
          <w:kern w:val="0"/>
          <w:lang w:eastAsia="cs-CZ"/>
          <w14:ligatures w14:val="none"/>
        </w:rPr>
        <w:t>Ve sjednané ceně</w:t>
      </w:r>
      <w:r w:rsidR="0084345F" w:rsidRPr="007B2A93">
        <w:rPr>
          <w:rFonts w:ascii="Arial" w:eastAsia="Times New Roman" w:hAnsi="Arial" w:cs="Arial"/>
          <w:kern w:val="0"/>
          <w:lang w:eastAsia="cs-CZ"/>
          <w14:ligatures w14:val="none"/>
        </w:rPr>
        <w:t xml:space="preserve"> </w:t>
      </w:r>
      <w:r w:rsidR="001F6787" w:rsidRPr="007B2A93">
        <w:rPr>
          <w:rFonts w:ascii="Arial" w:eastAsia="Times New Roman" w:hAnsi="Arial" w:cs="Arial"/>
          <w:kern w:val="0"/>
          <w:lang w:eastAsia="cs-CZ"/>
          <w14:ligatures w14:val="none"/>
        </w:rPr>
        <w:t xml:space="preserve">není </w:t>
      </w:r>
      <w:r w:rsidRPr="007B2A93">
        <w:rPr>
          <w:rFonts w:ascii="Arial" w:eastAsia="Times New Roman" w:hAnsi="Arial" w:cs="Arial"/>
          <w:kern w:val="0"/>
          <w:lang w:eastAsia="cs-CZ"/>
          <w14:ligatures w14:val="none"/>
        </w:rPr>
        <w:t xml:space="preserve">započtena cena materiálu </w:t>
      </w:r>
      <w:r w:rsidR="00790F59" w:rsidRPr="007B2A93">
        <w:rPr>
          <w:rFonts w:ascii="Arial" w:eastAsia="Times New Roman" w:hAnsi="Arial" w:cs="Arial"/>
          <w:kern w:val="0"/>
          <w:lang w:eastAsia="cs-CZ"/>
          <w14:ligatures w14:val="none"/>
        </w:rPr>
        <w:t xml:space="preserve">(např. hnojivo, postřiky, pitnou vodu, kotvící a úvazkové materiály, travní osivo) </w:t>
      </w:r>
      <w:r w:rsidRPr="007B2A93">
        <w:rPr>
          <w:rFonts w:ascii="Arial" w:eastAsia="Times New Roman" w:hAnsi="Arial" w:cs="Arial"/>
          <w:kern w:val="0"/>
          <w:lang w:eastAsia="cs-CZ"/>
          <w14:ligatures w14:val="none"/>
        </w:rPr>
        <w:t xml:space="preserve">zakoupeného zhotovitelem k provedení činnosti dle této </w:t>
      </w:r>
      <w:r w:rsidR="001F6787" w:rsidRPr="007B2A93">
        <w:rPr>
          <w:rFonts w:ascii="Arial" w:eastAsia="Times New Roman" w:hAnsi="Arial" w:cs="Arial"/>
          <w:kern w:val="0"/>
          <w:lang w:eastAsia="cs-CZ"/>
          <w14:ligatures w14:val="none"/>
        </w:rPr>
        <w:t>dohody</w:t>
      </w:r>
      <w:r w:rsidRPr="007B2A93">
        <w:rPr>
          <w:rFonts w:ascii="Arial" w:eastAsia="Times New Roman" w:hAnsi="Arial" w:cs="Arial"/>
          <w:kern w:val="0"/>
          <w:lang w:eastAsia="cs-CZ"/>
          <w14:ligatures w14:val="none"/>
        </w:rPr>
        <w:t xml:space="preserve">. </w:t>
      </w:r>
      <w:r w:rsidRPr="007B2A93">
        <w:rPr>
          <w:rFonts w:ascii="Arial" w:eastAsia="Times New Roman" w:hAnsi="Arial" w:cs="Arial"/>
          <w:b/>
          <w:bCs/>
          <w:kern w:val="0"/>
          <w:lang w:eastAsia="cs-CZ"/>
          <w14:ligatures w14:val="none"/>
        </w:rPr>
        <w:t>Specifikaci a cenu materiálu nezbytného k provedení díla je zhotovitel povinen s objednatelem sjednat před provedením díla</w:t>
      </w:r>
      <w:r w:rsidRPr="007B2A93">
        <w:rPr>
          <w:rFonts w:ascii="Arial" w:eastAsia="Times New Roman" w:hAnsi="Arial" w:cs="Arial"/>
          <w:kern w:val="0"/>
          <w:lang w:eastAsia="cs-CZ"/>
          <w14:ligatures w14:val="none"/>
        </w:rPr>
        <w:t>.</w:t>
      </w:r>
    </w:p>
    <w:p w14:paraId="6F29BC29" w14:textId="30942C3A" w:rsidR="001F6787" w:rsidRPr="009F11B4" w:rsidRDefault="001F6787"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7B2A93">
        <w:rPr>
          <w:rFonts w:ascii="Arial" w:eastAsia="Times New Roman" w:hAnsi="Arial" w:cs="Arial"/>
          <w:kern w:val="0"/>
          <w:lang w:eastAsia="cs-CZ"/>
          <w14:ligatures w14:val="none"/>
        </w:rPr>
        <w:t>Ke sjednané ceně bude připočtena DPH platná ke dni uskutečnění zdanitelného plnění,</w:t>
      </w:r>
      <w:r w:rsidRPr="00417D13">
        <w:rPr>
          <w:rFonts w:ascii="Arial" w:eastAsia="Times New Roman" w:hAnsi="Arial" w:cs="Arial"/>
          <w:kern w:val="0"/>
          <w:lang w:eastAsia="cs-CZ"/>
          <w14:ligatures w14:val="none"/>
        </w:rPr>
        <w:t xml:space="preserve"> </w:t>
      </w:r>
      <w:r w:rsidRPr="00417D13">
        <w:rPr>
          <w:rFonts w:ascii="Arial" w:eastAsia="Times New Roman" w:hAnsi="Arial" w:cs="Arial"/>
          <w:kern w:val="0"/>
          <w:szCs w:val="18"/>
          <w:lang w:eastAsia="cs-CZ"/>
          <w14:ligatures w14:val="none"/>
        </w:rPr>
        <w:t>je-li zhotovitel plátcem DPH</w:t>
      </w:r>
      <w:r w:rsidR="00717B33">
        <w:rPr>
          <w:rFonts w:ascii="Arial" w:eastAsia="Times New Roman" w:hAnsi="Arial" w:cs="Arial"/>
          <w:kern w:val="0"/>
          <w:szCs w:val="18"/>
          <w:lang w:eastAsia="cs-CZ"/>
          <w14:ligatures w14:val="none"/>
        </w:rPr>
        <w:t>.</w:t>
      </w:r>
    </w:p>
    <w:p w14:paraId="3CDC900B" w14:textId="0E23F9EE" w:rsid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C20588">
        <w:rPr>
          <w:rFonts w:ascii="Arial" w:eastAsia="Times New Roman" w:hAnsi="Arial" w:cs="Arial"/>
          <w:kern w:val="0"/>
          <w:lang w:eastAsia="cs-CZ"/>
          <w14:ligatures w14:val="none"/>
        </w:rPr>
        <w:t xml:space="preserve">Sjednaná </w:t>
      </w:r>
      <w:r w:rsidR="001F6787" w:rsidRPr="00C20588">
        <w:rPr>
          <w:rFonts w:ascii="Arial" w:eastAsia="Times New Roman" w:hAnsi="Arial" w:cs="Arial"/>
          <w:kern w:val="0"/>
          <w:lang w:eastAsia="cs-CZ"/>
          <w14:ligatures w14:val="none"/>
        </w:rPr>
        <w:t xml:space="preserve">jednotková </w:t>
      </w:r>
      <w:r w:rsidRPr="00C20588">
        <w:rPr>
          <w:rFonts w:ascii="Arial" w:eastAsia="Times New Roman" w:hAnsi="Arial" w:cs="Arial"/>
          <w:kern w:val="0"/>
          <w:lang w:eastAsia="cs-CZ"/>
          <w14:ligatures w14:val="none"/>
        </w:rPr>
        <w:t xml:space="preserve">cena </w:t>
      </w:r>
      <w:r w:rsidR="001F6787" w:rsidRPr="00C20588">
        <w:rPr>
          <w:rFonts w:ascii="Arial" w:eastAsia="Times New Roman" w:hAnsi="Arial" w:cs="Arial"/>
          <w:kern w:val="0"/>
          <w:lang w:eastAsia="cs-CZ"/>
          <w14:ligatures w14:val="none"/>
        </w:rPr>
        <w:t xml:space="preserve">prací </w:t>
      </w:r>
      <w:r w:rsidRPr="00C20588">
        <w:rPr>
          <w:rFonts w:ascii="Arial" w:eastAsia="Times New Roman" w:hAnsi="Arial" w:cs="Arial"/>
          <w:kern w:val="0"/>
          <w:lang w:eastAsia="cs-CZ"/>
          <w14:ligatures w14:val="none"/>
        </w:rPr>
        <w:t>je dohodnuta jako nejvýše přípustná a platí po celou</w:t>
      </w:r>
      <w:r w:rsidRPr="00417D13">
        <w:rPr>
          <w:rFonts w:ascii="Arial" w:eastAsia="Times New Roman" w:hAnsi="Arial" w:cs="Arial"/>
          <w:kern w:val="0"/>
          <w:lang w:eastAsia="cs-CZ"/>
          <w14:ligatures w14:val="none"/>
        </w:rPr>
        <w:t xml:space="preserve"> dobu trvání této </w:t>
      </w:r>
      <w:r w:rsidR="001F6787">
        <w:rPr>
          <w:rFonts w:ascii="Arial" w:eastAsia="Times New Roman" w:hAnsi="Arial" w:cs="Arial"/>
          <w:kern w:val="0"/>
          <w:lang w:eastAsia="cs-CZ"/>
          <w14:ligatures w14:val="none"/>
        </w:rPr>
        <w:t>dohody</w:t>
      </w:r>
      <w:r w:rsidRPr="00417D13">
        <w:rPr>
          <w:rFonts w:ascii="Arial" w:eastAsia="Times New Roman" w:hAnsi="Arial" w:cs="Arial"/>
          <w:kern w:val="0"/>
          <w:lang w:eastAsia="cs-CZ"/>
          <w14:ligatures w14:val="none"/>
        </w:rPr>
        <w:t xml:space="preserve">. Zhotovitel potvrzuje, že sjednaná cena obsahuje veškeré náklady nutné k </w:t>
      </w:r>
      <w:r w:rsidRPr="001F7F4C">
        <w:rPr>
          <w:rFonts w:ascii="Arial" w:eastAsia="Times New Roman" w:hAnsi="Arial" w:cs="Arial"/>
          <w:kern w:val="0"/>
          <w:lang w:eastAsia="cs-CZ"/>
          <w14:ligatures w14:val="none"/>
        </w:rPr>
        <w:t xml:space="preserve">řádnému výkonu činností sjednaných v této smlouvě (např. náklady na využívání </w:t>
      </w:r>
      <w:r w:rsidR="003F7E5E" w:rsidRPr="001F7F4C">
        <w:rPr>
          <w:rFonts w:ascii="Arial" w:eastAsia="Times New Roman" w:hAnsi="Arial" w:cs="Arial"/>
          <w:kern w:val="0"/>
          <w:lang w:eastAsia="cs-CZ"/>
          <w14:ligatures w14:val="none"/>
        </w:rPr>
        <w:t>techniky</w:t>
      </w:r>
      <w:r w:rsidRPr="001F7F4C">
        <w:rPr>
          <w:rFonts w:ascii="Arial" w:eastAsia="Times New Roman" w:hAnsi="Arial" w:cs="Arial"/>
          <w:kern w:val="0"/>
          <w:lang w:eastAsia="cs-CZ"/>
          <w14:ligatures w14:val="none"/>
        </w:rPr>
        <w:t>, cestovné, stravné, telefon, využívání výpočetní techniky, pomůcky nutné pro provádění díla</w:t>
      </w:r>
      <w:r w:rsidR="003D4999">
        <w:rPr>
          <w:rFonts w:ascii="Arial" w:eastAsia="Times New Roman" w:hAnsi="Arial" w:cs="Arial"/>
          <w:kern w:val="0"/>
          <w:lang w:eastAsia="cs-CZ"/>
          <w14:ligatures w14:val="none"/>
        </w:rPr>
        <w:t>, pojištění</w:t>
      </w:r>
      <w:r w:rsidRPr="001F7F4C">
        <w:rPr>
          <w:rFonts w:ascii="Arial" w:eastAsia="Times New Roman" w:hAnsi="Arial" w:cs="Arial"/>
          <w:kern w:val="0"/>
          <w:lang w:eastAsia="cs-CZ"/>
          <w14:ligatures w14:val="none"/>
        </w:rPr>
        <w:t>) a zohledňuje</w:t>
      </w:r>
      <w:r w:rsidRPr="00417D13">
        <w:rPr>
          <w:rFonts w:ascii="Arial" w:eastAsia="Times New Roman" w:hAnsi="Arial" w:cs="Arial"/>
          <w:kern w:val="0"/>
          <w:lang w:eastAsia="cs-CZ"/>
          <w14:ligatures w14:val="none"/>
        </w:rPr>
        <w:t xml:space="preserve"> veškerá rizika, režijní a provozní náklady, zisk a inflační vlivy, náklady na příp. rizika a vlivy ztížených podmínek během realizace, rezervy na pokrytí event. zvýšení cen vstupních nákladů, základní i vedlejší náklady zhotovitele spojené s plněním předmětu této smlouvy.</w:t>
      </w:r>
    </w:p>
    <w:p w14:paraId="5834F6BD" w14:textId="1189502A" w:rsidR="001F6787" w:rsidRDefault="001F6787"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29384B">
        <w:rPr>
          <w:rFonts w:ascii="Arial" w:eastAsia="Times New Roman" w:hAnsi="Arial" w:cs="Arial"/>
          <w:b/>
          <w:bCs/>
          <w:kern w:val="0"/>
          <w:lang w:eastAsia="cs-CZ"/>
          <w14:ligatures w14:val="none"/>
        </w:rPr>
        <w:t>Rámcová dohoda je uzavřena na dobu jednoho roku</w:t>
      </w:r>
      <w:r w:rsidRPr="001F6787">
        <w:rPr>
          <w:rFonts w:ascii="Arial" w:eastAsia="Times New Roman" w:hAnsi="Arial" w:cs="Arial"/>
          <w:kern w:val="0"/>
          <w:lang w:eastAsia="cs-CZ"/>
          <w14:ligatures w14:val="none"/>
        </w:rPr>
        <w:t xml:space="preserve"> (12 měsíců) ode dne účinnosti rámcové dohody, </w:t>
      </w:r>
      <w:r w:rsidRPr="002F0519">
        <w:rPr>
          <w:rFonts w:ascii="Arial" w:eastAsia="Times New Roman" w:hAnsi="Arial" w:cs="Arial"/>
          <w:b/>
          <w:bCs/>
          <w:kern w:val="0"/>
          <w:lang w:eastAsia="cs-CZ"/>
          <w14:ligatures w14:val="none"/>
        </w:rPr>
        <w:t>anebo do vyčerpání finančního limitu 2.</w:t>
      </w:r>
      <w:r w:rsidR="0020590A">
        <w:rPr>
          <w:rFonts w:ascii="Arial" w:eastAsia="Times New Roman" w:hAnsi="Arial" w:cs="Arial"/>
          <w:b/>
          <w:bCs/>
          <w:kern w:val="0"/>
          <w:lang w:eastAsia="cs-CZ"/>
          <w14:ligatures w14:val="none"/>
        </w:rPr>
        <w:t>1</w:t>
      </w:r>
      <w:r w:rsidRPr="002F0519">
        <w:rPr>
          <w:rFonts w:ascii="Arial" w:eastAsia="Times New Roman" w:hAnsi="Arial" w:cs="Arial"/>
          <w:b/>
          <w:bCs/>
          <w:kern w:val="0"/>
          <w:lang w:eastAsia="cs-CZ"/>
          <w14:ligatures w14:val="none"/>
        </w:rPr>
        <w:t>00.000 Kč bez DPH</w:t>
      </w:r>
      <w:r w:rsidRPr="001F6787">
        <w:rPr>
          <w:rFonts w:ascii="Arial" w:eastAsia="Times New Roman" w:hAnsi="Arial" w:cs="Arial"/>
          <w:kern w:val="0"/>
          <w:lang w:eastAsia="cs-CZ"/>
          <w14:ligatures w14:val="none"/>
        </w:rPr>
        <w:t xml:space="preserve">, tj. </w:t>
      </w:r>
      <w:r w:rsidR="0020590A">
        <w:rPr>
          <w:rFonts w:ascii="Arial" w:eastAsia="Times New Roman" w:hAnsi="Arial" w:cs="Arial"/>
          <w:kern w:val="0"/>
          <w:lang w:eastAsia="cs-CZ"/>
          <w14:ligatures w14:val="none"/>
        </w:rPr>
        <w:t>2.541.000</w:t>
      </w:r>
      <w:r w:rsidRPr="001F6787">
        <w:rPr>
          <w:rFonts w:ascii="Arial" w:eastAsia="Times New Roman" w:hAnsi="Arial" w:cs="Arial"/>
          <w:kern w:val="0"/>
          <w:lang w:eastAsia="cs-CZ"/>
          <w14:ligatures w14:val="none"/>
        </w:rPr>
        <w:t xml:space="preserve"> Kč včetně DPH při sazbě DPH 21 %, přičemž dohoda skončí splněním té podmínky, která nastane dříve.</w:t>
      </w:r>
    </w:p>
    <w:p w14:paraId="30F8B788" w14:textId="69712CDC" w:rsidR="008B5BA1" w:rsidRPr="001F6787" w:rsidRDefault="0067429D"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Pr>
          <w:rFonts w:ascii="Arial" w:eastAsia="Times New Roman" w:hAnsi="Arial" w:cs="Arial"/>
          <w:b/>
          <w:bCs/>
          <w:kern w:val="0"/>
          <w:lang w:eastAsia="cs-CZ"/>
          <w14:ligatures w14:val="none"/>
        </w:rPr>
        <w:t>Zahájení doby</w:t>
      </w:r>
      <w:r w:rsidR="008B5BA1">
        <w:rPr>
          <w:rFonts w:ascii="Arial" w:eastAsia="Times New Roman" w:hAnsi="Arial" w:cs="Arial"/>
          <w:b/>
          <w:bCs/>
          <w:kern w:val="0"/>
          <w:lang w:eastAsia="cs-CZ"/>
          <w14:ligatures w14:val="none"/>
        </w:rPr>
        <w:t xml:space="preserve"> plnění se předpokládá od března 2026.</w:t>
      </w:r>
    </w:p>
    <w:p w14:paraId="748EDC0C" w14:textId="77777777" w:rsidR="00417D13" w:rsidRPr="00417D13" w:rsidRDefault="00417D13" w:rsidP="00417D13">
      <w:pPr>
        <w:numPr>
          <w:ilvl w:val="0"/>
          <w:numId w:val="3"/>
        </w:numPr>
        <w:spacing w:before="240" w:after="80" w:line="240" w:lineRule="auto"/>
        <w:rPr>
          <w:rFonts w:ascii="Arial" w:eastAsia="Times New Roman" w:hAnsi="Arial" w:cs="Arial"/>
          <w:b/>
          <w:bCs/>
          <w:smallCaps/>
          <w:kern w:val="0"/>
          <w:lang w:eastAsia="cs-CZ"/>
          <w14:ligatures w14:val="none"/>
        </w:rPr>
      </w:pPr>
      <w:r w:rsidRPr="00417D13">
        <w:rPr>
          <w:rFonts w:ascii="Arial" w:eastAsia="Times New Roman" w:hAnsi="Arial" w:cs="Arial"/>
          <w:b/>
          <w:bCs/>
          <w:smallCaps/>
          <w:kern w:val="0"/>
          <w:lang w:eastAsia="cs-CZ"/>
          <w14:ligatures w14:val="none"/>
        </w:rPr>
        <w:t>Platební podmínky</w:t>
      </w:r>
    </w:p>
    <w:p w14:paraId="279CA156" w14:textId="32C9F237" w:rsidR="00417D13" w:rsidRPr="00C20588"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bookmarkStart w:id="1" w:name="_Hlk95227736"/>
      <w:r w:rsidRPr="001F7F4C">
        <w:rPr>
          <w:rFonts w:ascii="Arial" w:eastAsia="Times New Roman" w:hAnsi="Arial" w:cs="Arial"/>
          <w:kern w:val="0"/>
          <w:lang w:eastAsia="cs-CZ"/>
          <w14:ligatures w14:val="none"/>
        </w:rPr>
        <w:t xml:space="preserve">Zhotovitel bude fakturovat cenu za provedené dílo </w:t>
      </w:r>
      <w:r w:rsidR="002A2B36" w:rsidRPr="001F7F4C">
        <w:rPr>
          <w:rFonts w:ascii="Arial" w:eastAsia="Times New Roman" w:hAnsi="Arial" w:cs="Arial"/>
          <w:kern w:val="0"/>
          <w:lang w:eastAsia="cs-CZ"/>
          <w14:ligatures w14:val="none"/>
        </w:rPr>
        <w:t xml:space="preserve">měsíčně, případně </w:t>
      </w:r>
      <w:r w:rsidRPr="001F7F4C">
        <w:rPr>
          <w:rFonts w:ascii="Arial" w:eastAsia="Times New Roman" w:hAnsi="Arial" w:cs="Arial"/>
          <w:kern w:val="0"/>
          <w:lang w:eastAsia="cs-CZ"/>
          <w14:ligatures w14:val="none"/>
        </w:rPr>
        <w:t xml:space="preserve">po uskutečnění ucelené dodávky poskytovaných činností dle jednotlivých dílčích </w:t>
      </w:r>
      <w:r w:rsidR="00B42914" w:rsidRPr="001F7F4C">
        <w:rPr>
          <w:rFonts w:ascii="Arial" w:eastAsia="Times New Roman" w:hAnsi="Arial" w:cs="Arial"/>
          <w:kern w:val="0"/>
          <w:lang w:eastAsia="cs-CZ"/>
          <w14:ligatures w14:val="none"/>
        </w:rPr>
        <w:t>objednávek</w:t>
      </w:r>
      <w:r w:rsidRPr="001F7F4C">
        <w:rPr>
          <w:rFonts w:ascii="Arial" w:eastAsia="Times New Roman" w:hAnsi="Arial" w:cs="Arial"/>
          <w:kern w:val="0"/>
          <w:lang w:eastAsia="cs-CZ"/>
          <w14:ligatures w14:val="none"/>
        </w:rPr>
        <w:t>. Zhotovitel vystaví fakturu</w:t>
      </w:r>
      <w:r w:rsidR="002A2B36" w:rsidRPr="001F7F4C">
        <w:rPr>
          <w:rFonts w:ascii="Arial" w:eastAsia="Times New Roman" w:hAnsi="Arial" w:cs="Arial"/>
          <w:kern w:val="0"/>
          <w:lang w:eastAsia="cs-CZ"/>
          <w14:ligatures w14:val="none"/>
        </w:rPr>
        <w:t xml:space="preserve"> </w:t>
      </w:r>
      <w:r w:rsidR="00834091">
        <w:rPr>
          <w:rFonts w:ascii="Arial" w:eastAsia="Times New Roman" w:hAnsi="Arial" w:cs="Arial"/>
          <w:kern w:val="0"/>
          <w:lang w:eastAsia="cs-CZ"/>
          <w14:ligatures w14:val="none"/>
        </w:rPr>
        <w:t>–</w:t>
      </w:r>
      <w:r w:rsidRPr="001F7F4C">
        <w:rPr>
          <w:rFonts w:ascii="Arial" w:eastAsia="Times New Roman" w:hAnsi="Arial" w:cs="Arial"/>
          <w:kern w:val="0"/>
          <w:lang w:eastAsia="cs-CZ"/>
          <w14:ligatures w14:val="none"/>
        </w:rPr>
        <w:t xml:space="preserve"> daňový</w:t>
      </w:r>
      <w:r w:rsidR="00834091">
        <w:rPr>
          <w:rFonts w:ascii="Arial" w:eastAsia="Times New Roman" w:hAnsi="Arial" w:cs="Arial"/>
          <w:kern w:val="0"/>
          <w:lang w:eastAsia="cs-CZ"/>
          <w14:ligatures w14:val="none"/>
        </w:rPr>
        <w:t xml:space="preserve"> </w:t>
      </w:r>
      <w:r w:rsidRPr="001F7F4C">
        <w:rPr>
          <w:rFonts w:ascii="Arial" w:eastAsia="Times New Roman" w:hAnsi="Arial" w:cs="Arial"/>
          <w:kern w:val="0"/>
          <w:lang w:eastAsia="cs-CZ"/>
          <w14:ligatures w14:val="none"/>
        </w:rPr>
        <w:t xml:space="preserve">doklad (dále jen faktura) nejpozději do 15 dnů ode dne </w:t>
      </w:r>
      <w:r w:rsidRPr="00C20588">
        <w:rPr>
          <w:rFonts w:ascii="Arial" w:eastAsia="Times New Roman" w:hAnsi="Arial" w:cs="Arial"/>
          <w:kern w:val="0"/>
          <w:lang w:eastAsia="cs-CZ"/>
          <w14:ligatures w14:val="none"/>
        </w:rPr>
        <w:t>uskutečnění zdanitelného plnění</w:t>
      </w:r>
      <w:r w:rsidR="00957452" w:rsidRPr="00C20588">
        <w:rPr>
          <w:rFonts w:ascii="Arial" w:eastAsia="Times New Roman" w:hAnsi="Arial" w:cs="Arial"/>
          <w:kern w:val="0"/>
          <w:lang w:eastAsia="cs-CZ"/>
          <w14:ligatures w14:val="none"/>
        </w:rPr>
        <w:t>, kde bude uvedena cena prací a materiál odděleně.</w:t>
      </w:r>
    </w:p>
    <w:bookmarkEnd w:id="1"/>
    <w:p w14:paraId="1E526BB4" w14:textId="77777777" w:rsidR="00417D13" w:rsidRP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Daňový doklad (faktura) vystavovaný zhotovitelem musí mít náležitosti dle obecně závazných právních předpisů a musí být věcně správný. Nebude-li daňový doklad obsahovat potřebné náležitosti nebo budou-li požadované údaje uváděny chybně, je objednatel oprávněn vrátit jej ve lhůtě splatnosti zhotoviteli. Ode dne doručení opraveného nebo nově vystaveného daňového dokladu běží nová lhůta splatnosti.</w:t>
      </w:r>
    </w:p>
    <w:p w14:paraId="5AFAA172" w14:textId="77777777" w:rsidR="00417D13" w:rsidRP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lastRenderedPageBreak/>
        <w:t xml:space="preserve">Splatnost faktury se sjednává na 21 kalendářních dnů ode dne vystavení faktury. Cena díla bude objednatelem uhrazena bezhotovostním převodem na účet zhotovitele. Závazek objednatele uhradit sjednanou cenu se považuje za splněný dnem odepsání fakturované částky z bankovního účtu objednatele. </w:t>
      </w:r>
    </w:p>
    <w:p w14:paraId="5C107013" w14:textId="77777777" w:rsidR="00417D13" w:rsidRPr="00417D13" w:rsidRDefault="00417D13" w:rsidP="00417D13">
      <w:pPr>
        <w:numPr>
          <w:ilvl w:val="0"/>
          <w:numId w:val="3"/>
        </w:numPr>
        <w:spacing w:before="240" w:after="80" w:line="240" w:lineRule="auto"/>
        <w:rPr>
          <w:rFonts w:ascii="Arial" w:eastAsia="Times New Roman" w:hAnsi="Arial" w:cs="Arial"/>
          <w:b/>
          <w:bCs/>
          <w:smallCaps/>
          <w:kern w:val="0"/>
          <w:lang w:eastAsia="cs-CZ"/>
          <w14:ligatures w14:val="none"/>
        </w:rPr>
      </w:pPr>
      <w:r w:rsidRPr="00417D13">
        <w:rPr>
          <w:rFonts w:ascii="Arial" w:eastAsia="Times New Roman" w:hAnsi="Arial" w:cs="Arial"/>
          <w:b/>
          <w:bCs/>
          <w:smallCaps/>
          <w:kern w:val="0"/>
          <w:lang w:eastAsia="cs-CZ"/>
          <w14:ligatures w14:val="none"/>
        </w:rPr>
        <w:t>Práva a povinnosti zhotovitele</w:t>
      </w:r>
    </w:p>
    <w:p w14:paraId="7DA864B0" w14:textId="77777777" w:rsidR="00417D13" w:rsidRP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 xml:space="preserve">Zhotovitel se zavazuje provádět dílo na vlastní nebezpečí, s odbornou péčí a v souladu s obecně závaznými právními předpisy. </w:t>
      </w:r>
    </w:p>
    <w:p w14:paraId="12C2FC16" w14:textId="6D8AFD1D" w:rsidR="009F11B4" w:rsidRDefault="009F11B4"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Zhotovitel je povinen </w:t>
      </w:r>
      <w:r w:rsidRPr="009F11B4">
        <w:rPr>
          <w:rFonts w:ascii="Arial" w:eastAsia="Times New Roman" w:hAnsi="Arial" w:cs="Arial"/>
          <w:kern w:val="0"/>
          <w:lang w:eastAsia="cs-CZ"/>
          <w14:ligatures w14:val="none"/>
        </w:rPr>
        <w:t>zkonzultovat způsob provedení díla</w:t>
      </w:r>
      <w:r>
        <w:rPr>
          <w:rFonts w:ascii="Arial" w:eastAsia="Times New Roman" w:hAnsi="Arial" w:cs="Arial"/>
          <w:kern w:val="0"/>
          <w:lang w:eastAsia="cs-CZ"/>
          <w14:ligatures w14:val="none"/>
        </w:rPr>
        <w:t xml:space="preserve"> se zástupcem objednatele a</w:t>
      </w:r>
      <w:r w:rsidR="00B15C39">
        <w:rPr>
          <w:rFonts w:ascii="Arial" w:eastAsia="Times New Roman" w:hAnsi="Arial" w:cs="Arial"/>
          <w:kern w:val="0"/>
          <w:lang w:eastAsia="cs-CZ"/>
          <w14:ligatures w14:val="none"/>
        </w:rPr>
        <w:t> </w:t>
      </w:r>
      <w:r w:rsidRPr="00417D13">
        <w:rPr>
          <w:rFonts w:ascii="Arial" w:eastAsia="Times New Roman" w:hAnsi="Arial" w:cs="Arial"/>
          <w:kern w:val="0"/>
          <w:lang w:eastAsia="cs-CZ"/>
          <w14:ligatures w14:val="none"/>
        </w:rPr>
        <w:t xml:space="preserve">dbát </w:t>
      </w:r>
      <w:r>
        <w:rPr>
          <w:rFonts w:ascii="Arial" w:eastAsia="Times New Roman" w:hAnsi="Arial" w:cs="Arial"/>
          <w:kern w:val="0"/>
          <w:lang w:eastAsia="cs-CZ"/>
          <w14:ligatures w14:val="none"/>
        </w:rPr>
        <w:t xml:space="preserve">jeho </w:t>
      </w:r>
      <w:r w:rsidRPr="00417D13">
        <w:rPr>
          <w:rFonts w:ascii="Arial" w:eastAsia="Times New Roman" w:hAnsi="Arial" w:cs="Arial"/>
          <w:kern w:val="0"/>
          <w:lang w:eastAsia="cs-CZ"/>
          <w14:ligatures w14:val="none"/>
        </w:rPr>
        <w:t>pokynů</w:t>
      </w:r>
      <w:r>
        <w:rPr>
          <w:rFonts w:ascii="Arial" w:eastAsia="Times New Roman" w:hAnsi="Arial" w:cs="Arial"/>
          <w:kern w:val="0"/>
          <w:lang w:eastAsia="cs-CZ"/>
          <w14:ligatures w14:val="none"/>
        </w:rPr>
        <w:t>.</w:t>
      </w:r>
    </w:p>
    <w:p w14:paraId="402BA155" w14:textId="77F1CFEF" w:rsidR="00417D13" w:rsidRP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 xml:space="preserve">Zhotovitel se zavazuje realizovat dílo vlastními nástroji, pracovními pomůckami a zařízeními potřebnými pro výkon sjednaných činností, příp. bude k plnění díla používat vlastní materiál. </w:t>
      </w:r>
    </w:p>
    <w:p w14:paraId="5B0AD4F0" w14:textId="77777777" w:rsidR="00417D13" w:rsidRP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 xml:space="preserve">Zhotovitel je povinen upozornit objednatele bez zbytečného odkladu na nevhodnou povahu věcí převzatých od objednatele nebo pokynů daných mu objednatelem k provedení díla, jestliže zhotovitel mohl tuto nevhodnost zjistit při vynaložení odborné péče. Jestliže nevhodné věci nebo pokyny překážejí v řádném provedení díla, je zhotovitel povinen jeho provádění v nezbytném rozsahu přerušit do doby výměny věcí nebo změny pokynů objednatele nebo písemného sdělení objednatele, že trvá na provádění díla s použitím předaných věcí a daných pokynů. </w:t>
      </w:r>
    </w:p>
    <w:p w14:paraId="4997D720" w14:textId="77777777" w:rsidR="00417D13" w:rsidRP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 xml:space="preserve">Zhotovitel se zavazuje dodržovat bezpečnostní, hygienické, protipožární a ekologické předpisy a normy. Zhotovitel je povinen dodržovat při provádění prací předpisy o bezpečnosti a ochraně zdraví při práci. Je odpovědný za úrazy a újmy na zdraví a majetku, které vzniknou porušením nebo zanedbáním bezpečnostních norem podle příslušných obecně závazných právních předpisů. </w:t>
      </w:r>
    </w:p>
    <w:p w14:paraId="6124BB98" w14:textId="06D7B0AA" w:rsidR="00417D13" w:rsidRP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Zhotovitel odpovídá za pořádek a čistotu v místě provádění díla a je povinen na své náklady odstraňovat odpady a nečistoty vzniklé jeho činností v souladu s platnými právními předpisy</w:t>
      </w:r>
      <w:r w:rsidR="00B76824">
        <w:rPr>
          <w:rFonts w:ascii="Arial" w:eastAsia="Times New Roman" w:hAnsi="Arial" w:cs="Arial"/>
          <w:kern w:val="0"/>
          <w:lang w:eastAsia="cs-CZ"/>
          <w14:ligatures w14:val="none"/>
        </w:rPr>
        <w:t>.</w:t>
      </w:r>
      <w:r w:rsidRPr="00417D13">
        <w:rPr>
          <w:rFonts w:ascii="Arial" w:eastAsia="Times New Roman" w:hAnsi="Arial" w:cs="Arial"/>
          <w:kern w:val="0"/>
          <w:lang w:eastAsia="cs-CZ"/>
          <w14:ligatures w14:val="none"/>
        </w:rPr>
        <w:t xml:space="preserve"> Totéž se týká zamezení znečišťování prostor a vozovek mimo místo provádění díla. Při neplnění této povinnosti je objednatel oprávněn zajistit čistotu místa plnění a jeho okolí prostřednictvím třetí osoby na náklady zhotovitele.</w:t>
      </w:r>
    </w:p>
    <w:p w14:paraId="593D8F4F" w14:textId="77777777" w:rsidR="00417D13" w:rsidRP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Zhotovitel není oprávněn pověřit prováděním díla třetí osobu bez předchozího písemného souhlasu objednatele.</w:t>
      </w:r>
    </w:p>
    <w:p w14:paraId="29AFA26A" w14:textId="77777777" w:rsidR="00417D13" w:rsidRP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Zhotovitel v souladu s § 1765 odst. 2 občanského zákoníku prohlašuje, že na sebe přebírá nebezpečí změny okolností.</w:t>
      </w:r>
    </w:p>
    <w:p w14:paraId="51F698BE" w14:textId="77777777" w:rsidR="00417D13" w:rsidRP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Zhotovitel se zavazuje, že se vyvaruje všech jednání, která by mohla poškodit práva a zájmy objednatele.</w:t>
      </w:r>
    </w:p>
    <w:p w14:paraId="7C4EA1DD" w14:textId="20BCF3B6" w:rsid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 xml:space="preserve">Zhotovitel prohlašuje, že má uzavřenou pojistnou smlouvu, jejímž předmětem je pojištění odpovědnosti za škodu způsobenou třetím osobám v souvislosti s plněním dle této </w:t>
      </w:r>
      <w:r w:rsidRPr="007F16A5">
        <w:rPr>
          <w:rFonts w:ascii="Arial" w:eastAsia="Times New Roman" w:hAnsi="Arial" w:cs="Arial"/>
          <w:kern w:val="0"/>
          <w:lang w:eastAsia="cs-CZ"/>
          <w14:ligatures w14:val="none"/>
        </w:rPr>
        <w:t xml:space="preserve">smlouvy s minimálním limitem pojistného plnění ve výši </w:t>
      </w:r>
      <w:r w:rsidR="003D4999">
        <w:rPr>
          <w:rFonts w:ascii="Arial" w:eastAsia="Times New Roman" w:hAnsi="Arial" w:cs="Arial"/>
          <w:kern w:val="0"/>
          <w:lang w:eastAsia="cs-CZ"/>
          <w14:ligatures w14:val="none"/>
        </w:rPr>
        <w:t xml:space="preserve">5 </w:t>
      </w:r>
      <w:r w:rsidRPr="007F16A5">
        <w:rPr>
          <w:rFonts w:ascii="Arial" w:eastAsia="Times New Roman" w:hAnsi="Arial" w:cs="Arial"/>
          <w:kern w:val="0"/>
          <w:lang w:eastAsia="cs-CZ"/>
          <w14:ligatures w14:val="none"/>
        </w:rPr>
        <w:t>mil. Kč. Zhotovitel je povinen</w:t>
      </w:r>
      <w:r w:rsidRPr="00417D13">
        <w:rPr>
          <w:rFonts w:ascii="Arial" w:eastAsia="Times New Roman" w:hAnsi="Arial" w:cs="Arial"/>
          <w:kern w:val="0"/>
          <w:lang w:eastAsia="cs-CZ"/>
          <w14:ligatures w14:val="none"/>
        </w:rPr>
        <w:t xml:space="preserve"> zajistit platnost a účinnost pojistné smlouvy po celou dobu trvání této smlouvy, tj. po celou dobu plnění závazků z této smlouvy.</w:t>
      </w:r>
    </w:p>
    <w:p w14:paraId="45090999" w14:textId="20FC0BA1" w:rsidR="00CC5298" w:rsidRDefault="00CC5298"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373FCE">
        <w:rPr>
          <w:rFonts w:ascii="Arial" w:eastAsia="Times New Roman" w:hAnsi="Arial" w:cs="Arial"/>
          <w:kern w:val="0"/>
          <w:lang w:eastAsia="cs-CZ"/>
          <w14:ligatures w14:val="none"/>
        </w:rPr>
        <w:t>Zhotovitel má platný smluvní vztah, zajišťující odběr vzniklého bioodpadu, pokud k ukládání bioodpadu městskou kompostárnu na Malém Rohozci. Pokud bude dodavatel ukládat bioodpad vzniklý při plnění předmětné veřejné zakázky na městskou kompostárnu na Malém Rohozci, objednatel ponese veškeré náklady spojené s ukládáním bioodpadu tzn., bioodpad vzniklý při plnění předmětné veřejné zakázky na základě dohody se zadavatelem bude odstraňován na městské kompostárně na Malém Rohozci bezplatně</w:t>
      </w:r>
      <w:r w:rsidR="000124D8" w:rsidRPr="00373FCE">
        <w:rPr>
          <w:rFonts w:ascii="Arial" w:eastAsia="Times New Roman" w:hAnsi="Arial" w:cs="Arial"/>
          <w:kern w:val="0"/>
          <w:lang w:eastAsia="cs-CZ"/>
          <w14:ligatures w14:val="none"/>
        </w:rPr>
        <w:t>.</w:t>
      </w:r>
    </w:p>
    <w:p w14:paraId="7DAAB570" w14:textId="5EC2D992" w:rsidR="00373FCE" w:rsidRDefault="00373FCE"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Zhotovitel je povinen dodržovat podmínky odpovědného zadávání.</w:t>
      </w:r>
    </w:p>
    <w:p w14:paraId="6AF8375A" w14:textId="77777777" w:rsidR="006E2857" w:rsidRPr="00373FCE" w:rsidRDefault="006E2857" w:rsidP="006E2857">
      <w:pPr>
        <w:spacing w:before="120" w:after="80" w:line="240" w:lineRule="auto"/>
        <w:ind w:left="567"/>
        <w:jc w:val="both"/>
        <w:rPr>
          <w:rFonts w:ascii="Arial" w:eastAsia="Times New Roman" w:hAnsi="Arial" w:cs="Arial"/>
          <w:kern w:val="0"/>
          <w:lang w:eastAsia="cs-CZ"/>
          <w14:ligatures w14:val="none"/>
        </w:rPr>
      </w:pPr>
    </w:p>
    <w:p w14:paraId="6FA48A40" w14:textId="77777777" w:rsidR="00417D13" w:rsidRPr="00417D13" w:rsidRDefault="00417D13" w:rsidP="00417D13">
      <w:pPr>
        <w:numPr>
          <w:ilvl w:val="0"/>
          <w:numId w:val="3"/>
        </w:numPr>
        <w:spacing w:before="240" w:after="80" w:line="240" w:lineRule="auto"/>
        <w:rPr>
          <w:rFonts w:ascii="Arial" w:eastAsia="Times New Roman" w:hAnsi="Arial" w:cs="Arial"/>
          <w:b/>
          <w:bCs/>
          <w:smallCaps/>
          <w:kern w:val="0"/>
          <w:lang w:eastAsia="cs-CZ"/>
          <w14:ligatures w14:val="none"/>
        </w:rPr>
      </w:pPr>
      <w:r w:rsidRPr="00417D13">
        <w:rPr>
          <w:rFonts w:ascii="Arial" w:eastAsia="Times New Roman" w:hAnsi="Arial" w:cs="Arial"/>
          <w:b/>
          <w:bCs/>
          <w:smallCaps/>
          <w:kern w:val="0"/>
          <w:lang w:eastAsia="cs-CZ"/>
          <w14:ligatures w14:val="none"/>
        </w:rPr>
        <w:lastRenderedPageBreak/>
        <w:t>Práva a povinnosti objednatele</w:t>
      </w:r>
    </w:p>
    <w:p w14:paraId="1658B9E8" w14:textId="77777777" w:rsidR="00417D13" w:rsidRP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Objednatel se zavazuje poskytovat zhotoviteli při provádění každého jednotlivého díla potřebnou součinnost.</w:t>
      </w:r>
    </w:p>
    <w:p w14:paraId="64E0A81C" w14:textId="77777777" w:rsid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 xml:space="preserve">Objednatel je oprávněn kontrolovat provádění díla. Zjistí-li objednatel, že zhotovitel provádí dílo v rozporu se svými povinnostmi, je objednatel oprávněn přerušit provádění díla a požadovat, aby zhotovitel odstranil vady vzniklé vadným prováděním a dílo prováděl řádným způsobem. </w:t>
      </w:r>
    </w:p>
    <w:p w14:paraId="199E282B" w14:textId="019A7238" w:rsidR="00417D13" w:rsidRPr="00417D13" w:rsidRDefault="00417D13" w:rsidP="00417D13">
      <w:pPr>
        <w:numPr>
          <w:ilvl w:val="0"/>
          <w:numId w:val="3"/>
        </w:numPr>
        <w:spacing w:before="240" w:after="80" w:line="240" w:lineRule="auto"/>
        <w:rPr>
          <w:rFonts w:ascii="Arial" w:eastAsia="Times New Roman" w:hAnsi="Arial" w:cs="Arial"/>
          <w:b/>
          <w:bCs/>
          <w:smallCaps/>
          <w:kern w:val="0"/>
          <w:lang w:eastAsia="cs-CZ"/>
          <w14:ligatures w14:val="none"/>
        </w:rPr>
      </w:pPr>
      <w:r w:rsidRPr="00417D13">
        <w:rPr>
          <w:rFonts w:ascii="Arial" w:eastAsia="Times New Roman" w:hAnsi="Arial" w:cs="Arial"/>
          <w:b/>
          <w:bCs/>
          <w:smallCaps/>
          <w:kern w:val="0"/>
          <w:lang w:eastAsia="cs-CZ"/>
          <w14:ligatures w14:val="none"/>
        </w:rPr>
        <w:t>Předání díla</w:t>
      </w:r>
      <w:r w:rsidR="00B12FD1">
        <w:rPr>
          <w:rFonts w:ascii="Arial" w:eastAsia="Times New Roman" w:hAnsi="Arial" w:cs="Arial"/>
          <w:b/>
          <w:bCs/>
          <w:smallCaps/>
          <w:kern w:val="0"/>
          <w:lang w:eastAsia="cs-CZ"/>
          <w14:ligatures w14:val="none"/>
        </w:rPr>
        <w:t xml:space="preserve"> a záruka za jakost</w:t>
      </w:r>
      <w:r w:rsidRPr="00417D13">
        <w:rPr>
          <w:rFonts w:ascii="Arial" w:eastAsia="Times New Roman" w:hAnsi="Arial" w:cs="Arial"/>
          <w:b/>
          <w:bCs/>
          <w:smallCaps/>
          <w:kern w:val="0"/>
          <w:lang w:eastAsia="cs-CZ"/>
          <w14:ligatures w14:val="none"/>
        </w:rPr>
        <w:t xml:space="preserve"> </w:t>
      </w:r>
    </w:p>
    <w:p w14:paraId="6377C5F9" w14:textId="77777777" w:rsid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Zhotovitel se zavazuje dodržovat termíny plnění uvedené v objednávce.</w:t>
      </w:r>
    </w:p>
    <w:p w14:paraId="669C2F58" w14:textId="12F7369A" w:rsidR="00B12FD1" w:rsidRDefault="00B12FD1"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Zhotovitel odpovídá za to, že dílo bude splňovat požadavky na obvyklou jakost a bude provedeno v souladu s obecně závaznými právními předpisy</w:t>
      </w:r>
      <w:r>
        <w:rPr>
          <w:rFonts w:ascii="Arial" w:eastAsia="Times New Roman" w:hAnsi="Arial" w:cs="Arial"/>
          <w:kern w:val="0"/>
          <w:lang w:eastAsia="cs-CZ"/>
          <w14:ligatures w14:val="none"/>
        </w:rPr>
        <w:t>.</w:t>
      </w:r>
    </w:p>
    <w:p w14:paraId="1374837E" w14:textId="5E7B028D" w:rsidR="00B12FD1" w:rsidRDefault="00B12FD1"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Dílo se považuje za dokončené okamžikem předání a převzetí bezvadného díla objednatelem. Objednatel není povinen převzít dílo, na němž se vyskytují (byť drobné či ojedinělé) vady či nedodělky, a to ani tehdy, pokud nebrání řádnému užívání díla</w:t>
      </w:r>
    </w:p>
    <w:p w14:paraId="7960FD99" w14:textId="4CF6612B" w:rsidR="00B12FD1" w:rsidRDefault="00B12FD1"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Zhotovitel poskytuje objednateli záruku za jakost díla po dobu záruční doby</w:t>
      </w:r>
      <w:r>
        <w:rPr>
          <w:rFonts w:ascii="Arial" w:eastAsia="Times New Roman" w:hAnsi="Arial" w:cs="Arial"/>
          <w:kern w:val="0"/>
          <w:lang w:eastAsia="cs-CZ"/>
          <w14:ligatures w14:val="none"/>
        </w:rPr>
        <w:t>, pokud to vyžaduje povaha plnění</w:t>
      </w:r>
      <w:r w:rsidRPr="00417D13">
        <w:rPr>
          <w:rFonts w:ascii="Arial" w:eastAsia="Times New Roman" w:hAnsi="Arial" w:cs="Arial"/>
          <w:kern w:val="0"/>
          <w:lang w:eastAsia="cs-CZ"/>
          <w14:ligatures w14:val="none"/>
        </w:rPr>
        <w:t>. Záruční doba činí 24 měsíců a počíná běžet dnem předání a převzetí díla. Objednatel je povinen oznámit vady díla bez zbytečného odkladu po jejich zjištění, nejpozději však do uplynutí záruční doby</w:t>
      </w:r>
      <w:r>
        <w:rPr>
          <w:rFonts w:ascii="Arial" w:eastAsia="Times New Roman" w:hAnsi="Arial" w:cs="Arial"/>
          <w:kern w:val="0"/>
          <w:lang w:eastAsia="cs-CZ"/>
          <w14:ligatures w14:val="none"/>
        </w:rPr>
        <w:t>.</w:t>
      </w:r>
    </w:p>
    <w:p w14:paraId="0332E4E3" w14:textId="7D1D2645" w:rsidR="00B12FD1" w:rsidRDefault="00B12FD1"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Pokud dílo vykazuje vady nebo nedodělky, je objednatel povinen tyto jednotlivé vady a nedodělky specifikovat. Zhotovitel se zavazuje vytknuté vady a nedodělky bez zbytečného odkladu odstranit a opětovně vyzvat objednatele k předání a převzetí díla</w:t>
      </w:r>
    </w:p>
    <w:p w14:paraId="65522868" w14:textId="025BB19D" w:rsidR="00417D13" w:rsidRPr="00417D13" w:rsidRDefault="00417D13" w:rsidP="00B12FD1">
      <w:pPr>
        <w:spacing w:before="120" w:after="80" w:line="240" w:lineRule="auto"/>
        <w:jc w:val="both"/>
        <w:rPr>
          <w:rFonts w:ascii="Arial" w:eastAsia="Times New Roman" w:hAnsi="Arial" w:cs="Arial"/>
          <w:kern w:val="0"/>
          <w:lang w:eastAsia="cs-CZ"/>
          <w14:ligatures w14:val="none"/>
        </w:rPr>
      </w:pPr>
    </w:p>
    <w:p w14:paraId="1BE4FD9E" w14:textId="577F0E4D" w:rsidR="00417D13" w:rsidRPr="00417D13" w:rsidRDefault="00B12FD1" w:rsidP="00417D13">
      <w:pPr>
        <w:numPr>
          <w:ilvl w:val="0"/>
          <w:numId w:val="3"/>
        </w:numPr>
        <w:spacing w:before="240" w:after="80" w:line="240" w:lineRule="auto"/>
        <w:rPr>
          <w:rFonts w:ascii="Arial" w:eastAsia="Times New Roman" w:hAnsi="Arial" w:cs="Arial"/>
          <w:b/>
          <w:bCs/>
          <w:smallCaps/>
          <w:kern w:val="0"/>
          <w:lang w:eastAsia="cs-CZ"/>
          <w14:ligatures w14:val="none"/>
        </w:rPr>
      </w:pPr>
      <w:r>
        <w:rPr>
          <w:rFonts w:ascii="Arial" w:eastAsia="Times New Roman" w:hAnsi="Arial" w:cs="Arial"/>
          <w:b/>
          <w:bCs/>
          <w:smallCaps/>
          <w:kern w:val="0"/>
          <w:lang w:eastAsia="cs-CZ"/>
          <w14:ligatures w14:val="none"/>
        </w:rPr>
        <w:t>Sankce a pokuty</w:t>
      </w:r>
    </w:p>
    <w:p w14:paraId="3AE25617" w14:textId="55577626" w:rsidR="00417D13" w:rsidRPr="00417D13" w:rsidRDefault="00B12FD1"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 xml:space="preserve">V případě nedodržení termínu provedení díla se zhotovitel zavazuje uhradit objednateli </w:t>
      </w:r>
      <w:r w:rsidRPr="00F73413">
        <w:rPr>
          <w:rFonts w:ascii="Arial" w:eastAsia="Times New Roman" w:hAnsi="Arial" w:cs="Arial"/>
          <w:kern w:val="0"/>
          <w:lang w:eastAsia="cs-CZ"/>
          <w14:ligatures w14:val="none"/>
        </w:rPr>
        <w:t xml:space="preserve">smluvní pokutu ve výši 0,05% z ceny </w:t>
      </w:r>
      <w:r w:rsidR="003D4999" w:rsidRPr="00F73413">
        <w:rPr>
          <w:rFonts w:ascii="Arial" w:eastAsia="Times New Roman" w:hAnsi="Arial" w:cs="Arial"/>
          <w:kern w:val="0"/>
          <w:lang w:eastAsia="cs-CZ"/>
          <w14:ligatures w14:val="none"/>
        </w:rPr>
        <w:t>fakturovaných prací</w:t>
      </w:r>
      <w:r w:rsidRPr="00F73413">
        <w:rPr>
          <w:rFonts w:ascii="Arial" w:eastAsia="Times New Roman" w:hAnsi="Arial" w:cs="Arial"/>
          <w:kern w:val="0"/>
          <w:lang w:eastAsia="cs-CZ"/>
          <w14:ligatures w14:val="none"/>
        </w:rPr>
        <w:t xml:space="preserve"> za každý den prodlení. Tím</w:t>
      </w:r>
      <w:r w:rsidRPr="00417D13">
        <w:rPr>
          <w:rFonts w:ascii="Arial" w:eastAsia="Times New Roman" w:hAnsi="Arial" w:cs="Arial"/>
          <w:kern w:val="0"/>
          <w:lang w:eastAsia="cs-CZ"/>
          <w14:ligatures w14:val="none"/>
        </w:rPr>
        <w:t xml:space="preserve"> není dotčeno právo objednatele uplatňovat náhradu vzniklé újmy v plném rozsahu. Za vzniklou újmu se považují rovněž plnění poskytnutá objednatelem z titulu smluvních pokut či náhrady újmy, která je objednatel povinen na základě smluvního vztahu uhradit třetí osobě v důsledku porušení povinnosti zhotovitelem</w:t>
      </w:r>
      <w:r w:rsidR="00417D13" w:rsidRPr="00417D13">
        <w:rPr>
          <w:rFonts w:ascii="Arial" w:eastAsia="Times New Roman" w:hAnsi="Arial" w:cs="Arial"/>
          <w:kern w:val="0"/>
          <w:lang w:eastAsia="cs-CZ"/>
          <w14:ligatures w14:val="none"/>
        </w:rPr>
        <w:t xml:space="preserve">. </w:t>
      </w:r>
    </w:p>
    <w:p w14:paraId="1501A5AE" w14:textId="77777777" w:rsidR="00B12FD1" w:rsidRPr="00417D13" w:rsidRDefault="00B12FD1" w:rsidP="00B12FD1">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86677D">
        <w:rPr>
          <w:rFonts w:ascii="Arial" w:eastAsia="Times New Roman" w:hAnsi="Arial" w:cs="Arial"/>
          <w:kern w:val="0"/>
          <w:lang w:eastAsia="cs-CZ"/>
          <w14:ligatures w14:val="none"/>
        </w:rPr>
        <w:t>Zhotovitel je povinen odstranit vady díla bezodkladně, nejpozději do 10 (deseti) pracovních dní ode dne obdržení oznámení objednatele. Jestliže to dovoluje povaha vady a zhotovitel bez zbytečného odkladu, nejpozději však ve lhůtě stanovené shora</w:t>
      </w:r>
      <w:r w:rsidRPr="00417D13">
        <w:rPr>
          <w:rFonts w:ascii="Arial" w:eastAsia="Times New Roman" w:hAnsi="Arial" w:cs="Arial"/>
          <w:kern w:val="0"/>
          <w:lang w:eastAsia="cs-CZ"/>
          <w14:ligatures w14:val="none"/>
        </w:rPr>
        <w:t xml:space="preserve"> vady díla neodstranil, je objednatel oprávněn odstranit vady sám nebo prostřednictvím třetí osoby. Zhotovitel je povinen objednateli uhradit náklady, které objednatel k odstranění vad účelně vynaložil. Odstraněním vad objednatelem či třetí osobou na náklady zhotovitele nezaniká odpovědnost zhotovitele za vady ani poskytnutá záruka a ani se neomezuje její rozsah</w:t>
      </w:r>
    </w:p>
    <w:p w14:paraId="180D72F8" w14:textId="2C706795" w:rsidR="00417D13" w:rsidRPr="00417D13" w:rsidRDefault="00207510"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207510">
        <w:rPr>
          <w:rFonts w:ascii="Arial" w:eastAsia="Times New Roman" w:hAnsi="Arial" w:cs="Arial"/>
          <w:kern w:val="0"/>
          <w:lang w:eastAsia="cs-CZ"/>
          <w14:ligatures w14:val="none"/>
        </w:rPr>
        <w:t>V případě opoždění objednatele s úhradou daňového dokladu má zhotovitel právo požadovat smluvní úrok z prodlení ve výši 0,05% z fakturované částky za každý den prodlení</w:t>
      </w:r>
      <w:r>
        <w:rPr>
          <w:rFonts w:ascii="Arial" w:eastAsia="Times New Roman" w:hAnsi="Arial" w:cs="Arial"/>
          <w:kern w:val="0"/>
          <w:lang w:eastAsia="cs-CZ"/>
          <w14:ligatures w14:val="none"/>
        </w:rPr>
        <w:t>.</w:t>
      </w:r>
      <w:r w:rsidR="00417D13" w:rsidRPr="00417D13">
        <w:rPr>
          <w:rFonts w:ascii="Arial" w:eastAsia="Times New Roman" w:hAnsi="Arial" w:cs="Arial"/>
          <w:kern w:val="0"/>
          <w:lang w:eastAsia="cs-CZ"/>
          <w14:ligatures w14:val="none"/>
        </w:rPr>
        <w:t xml:space="preserve"> </w:t>
      </w:r>
    </w:p>
    <w:p w14:paraId="4386BE07" w14:textId="4040498F" w:rsidR="00417D13" w:rsidRPr="005058F7" w:rsidRDefault="002D4548" w:rsidP="00417D13">
      <w:pPr>
        <w:numPr>
          <w:ilvl w:val="0"/>
          <w:numId w:val="3"/>
        </w:numPr>
        <w:spacing w:before="240" w:after="80" w:line="240" w:lineRule="auto"/>
        <w:rPr>
          <w:rFonts w:ascii="Arial" w:eastAsia="Times New Roman" w:hAnsi="Arial" w:cs="Arial"/>
          <w:b/>
          <w:bCs/>
          <w:smallCaps/>
          <w:kern w:val="0"/>
          <w:lang w:eastAsia="cs-CZ"/>
          <w14:ligatures w14:val="none"/>
        </w:rPr>
      </w:pPr>
      <w:r w:rsidRPr="005058F7">
        <w:rPr>
          <w:rFonts w:ascii="Arial" w:eastAsia="Times New Roman" w:hAnsi="Arial" w:cs="Arial"/>
          <w:b/>
          <w:bCs/>
          <w:smallCaps/>
          <w:kern w:val="0"/>
          <w:lang w:eastAsia="cs-CZ"/>
          <w14:ligatures w14:val="none"/>
        </w:rPr>
        <w:t>Odstoupení od rámcové dohody</w:t>
      </w:r>
    </w:p>
    <w:p w14:paraId="3E777321" w14:textId="7E2657B8" w:rsidR="00417D13" w:rsidRP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 xml:space="preserve">Každá ze smluvních stran může jednostranně odstoupit od této </w:t>
      </w:r>
      <w:r w:rsidR="00F8458B">
        <w:rPr>
          <w:rFonts w:ascii="Arial" w:eastAsia="Times New Roman" w:hAnsi="Arial" w:cs="Arial"/>
          <w:kern w:val="0"/>
          <w:lang w:eastAsia="cs-CZ"/>
          <w14:ligatures w14:val="none"/>
        </w:rPr>
        <w:t>rámcové dohody</w:t>
      </w:r>
      <w:r w:rsidR="005058F7">
        <w:rPr>
          <w:rFonts w:ascii="Arial" w:eastAsia="Times New Roman" w:hAnsi="Arial" w:cs="Arial"/>
          <w:kern w:val="0"/>
          <w:lang w:eastAsia="cs-CZ"/>
          <w14:ligatures w14:val="none"/>
        </w:rPr>
        <w:t xml:space="preserve"> </w:t>
      </w:r>
      <w:r w:rsidRPr="00417D13">
        <w:rPr>
          <w:rFonts w:ascii="Arial" w:eastAsia="Times New Roman" w:hAnsi="Arial" w:cs="Arial"/>
          <w:kern w:val="0"/>
          <w:lang w:eastAsia="cs-CZ"/>
          <w14:ligatures w14:val="none"/>
        </w:rPr>
        <w:t>v</w:t>
      </w:r>
      <w:r w:rsidR="00F8458B">
        <w:rPr>
          <w:rFonts w:ascii="Arial" w:eastAsia="Times New Roman" w:hAnsi="Arial" w:cs="Arial"/>
          <w:kern w:val="0"/>
          <w:lang w:eastAsia="cs-CZ"/>
          <w14:ligatures w14:val="none"/>
        </w:rPr>
        <w:t> </w:t>
      </w:r>
      <w:r w:rsidRPr="00417D13">
        <w:rPr>
          <w:rFonts w:ascii="Arial" w:eastAsia="Times New Roman" w:hAnsi="Arial" w:cs="Arial"/>
          <w:kern w:val="0"/>
          <w:lang w:eastAsia="cs-CZ"/>
          <w14:ligatures w14:val="none"/>
        </w:rPr>
        <w:t xml:space="preserve">případě porušení povinností </w:t>
      </w:r>
      <w:r w:rsidR="005058F7">
        <w:rPr>
          <w:rFonts w:ascii="Arial" w:eastAsia="Times New Roman" w:hAnsi="Arial" w:cs="Arial"/>
          <w:kern w:val="0"/>
          <w:lang w:eastAsia="cs-CZ"/>
          <w14:ligatures w14:val="none"/>
        </w:rPr>
        <w:t xml:space="preserve">z ní </w:t>
      </w:r>
      <w:r w:rsidRPr="00417D13">
        <w:rPr>
          <w:rFonts w:ascii="Arial" w:eastAsia="Times New Roman" w:hAnsi="Arial" w:cs="Arial"/>
          <w:kern w:val="0"/>
          <w:lang w:eastAsia="cs-CZ"/>
          <w14:ligatures w14:val="none"/>
        </w:rPr>
        <w:t>vyplývajících druhou smluvní stranou. Za podstatné porušení smlouvy se považuje zejména:</w:t>
      </w:r>
    </w:p>
    <w:p w14:paraId="42C80A89" w14:textId="6854E83A" w:rsidR="005058F7" w:rsidRDefault="0083368D" w:rsidP="00417D13">
      <w:pPr>
        <w:numPr>
          <w:ilvl w:val="0"/>
          <w:numId w:val="2"/>
        </w:numPr>
        <w:tabs>
          <w:tab w:val="left" w:pos="851"/>
        </w:tabs>
        <w:spacing w:after="0" w:line="240" w:lineRule="auto"/>
        <w:ind w:hanging="153"/>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opakované </w:t>
      </w:r>
      <w:r w:rsidR="005058F7">
        <w:rPr>
          <w:rFonts w:ascii="Arial" w:eastAsia="Times New Roman" w:hAnsi="Arial" w:cs="Arial"/>
          <w:kern w:val="0"/>
          <w:lang w:eastAsia="cs-CZ"/>
          <w14:ligatures w14:val="none"/>
        </w:rPr>
        <w:t>neza</w:t>
      </w:r>
      <w:r w:rsidR="005058F7" w:rsidRPr="005058F7">
        <w:rPr>
          <w:rFonts w:ascii="Arial" w:eastAsia="Times New Roman" w:hAnsi="Arial" w:cs="Arial"/>
          <w:kern w:val="0"/>
          <w:lang w:eastAsia="cs-CZ"/>
          <w14:ligatures w14:val="none"/>
        </w:rPr>
        <w:t>háj</w:t>
      </w:r>
      <w:r w:rsidR="005058F7">
        <w:rPr>
          <w:rFonts w:ascii="Arial" w:eastAsia="Times New Roman" w:hAnsi="Arial" w:cs="Arial"/>
          <w:kern w:val="0"/>
          <w:lang w:eastAsia="cs-CZ"/>
          <w14:ligatures w14:val="none"/>
        </w:rPr>
        <w:t>ení</w:t>
      </w:r>
      <w:r w:rsidR="005058F7" w:rsidRPr="005058F7">
        <w:rPr>
          <w:rFonts w:ascii="Arial" w:eastAsia="Times New Roman" w:hAnsi="Arial" w:cs="Arial"/>
          <w:kern w:val="0"/>
          <w:lang w:eastAsia="cs-CZ"/>
          <w14:ligatures w14:val="none"/>
        </w:rPr>
        <w:t xml:space="preserve"> pr</w:t>
      </w:r>
      <w:r w:rsidR="005058F7">
        <w:rPr>
          <w:rFonts w:ascii="Arial" w:eastAsia="Times New Roman" w:hAnsi="Arial" w:cs="Arial"/>
          <w:kern w:val="0"/>
          <w:lang w:eastAsia="cs-CZ"/>
          <w14:ligatures w14:val="none"/>
        </w:rPr>
        <w:t>a</w:t>
      </w:r>
      <w:r w:rsidR="005058F7" w:rsidRPr="005058F7">
        <w:rPr>
          <w:rFonts w:ascii="Arial" w:eastAsia="Times New Roman" w:hAnsi="Arial" w:cs="Arial"/>
          <w:kern w:val="0"/>
          <w:lang w:eastAsia="cs-CZ"/>
          <w14:ligatures w14:val="none"/>
        </w:rPr>
        <w:t>c</w:t>
      </w:r>
      <w:r w:rsidR="005058F7">
        <w:rPr>
          <w:rFonts w:ascii="Arial" w:eastAsia="Times New Roman" w:hAnsi="Arial" w:cs="Arial"/>
          <w:kern w:val="0"/>
          <w:lang w:eastAsia="cs-CZ"/>
          <w14:ligatures w14:val="none"/>
        </w:rPr>
        <w:t>í</w:t>
      </w:r>
      <w:r w:rsidR="005058F7" w:rsidRPr="005058F7">
        <w:rPr>
          <w:rFonts w:ascii="Arial" w:eastAsia="Times New Roman" w:hAnsi="Arial" w:cs="Arial"/>
          <w:kern w:val="0"/>
          <w:lang w:eastAsia="cs-CZ"/>
          <w14:ligatures w14:val="none"/>
        </w:rPr>
        <w:t xml:space="preserve"> na díle ve lhůtě dle</w:t>
      </w:r>
      <w:r w:rsidR="005058F7">
        <w:rPr>
          <w:rFonts w:ascii="Arial" w:eastAsia="Times New Roman" w:hAnsi="Arial" w:cs="Arial"/>
          <w:kern w:val="0"/>
          <w:lang w:eastAsia="cs-CZ"/>
          <w14:ligatures w14:val="none"/>
        </w:rPr>
        <w:t xml:space="preserve"> objednávky</w:t>
      </w:r>
    </w:p>
    <w:p w14:paraId="0788984D" w14:textId="7B26146B" w:rsidR="00417D13" w:rsidRPr="00417D13" w:rsidRDefault="00417D13" w:rsidP="00417D13">
      <w:pPr>
        <w:numPr>
          <w:ilvl w:val="0"/>
          <w:numId w:val="2"/>
        </w:numPr>
        <w:tabs>
          <w:tab w:val="left" w:pos="851"/>
        </w:tabs>
        <w:spacing w:after="0" w:line="240" w:lineRule="auto"/>
        <w:ind w:hanging="153"/>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opakovan</w:t>
      </w:r>
      <w:r w:rsidR="00AE2D8B">
        <w:rPr>
          <w:rFonts w:ascii="Arial" w:eastAsia="Times New Roman" w:hAnsi="Arial" w:cs="Arial"/>
          <w:kern w:val="0"/>
          <w:lang w:eastAsia="cs-CZ"/>
          <w14:ligatures w14:val="none"/>
        </w:rPr>
        <w:t>é</w:t>
      </w:r>
      <w:r w:rsidRPr="00417D13">
        <w:rPr>
          <w:rFonts w:ascii="Arial" w:eastAsia="Times New Roman" w:hAnsi="Arial" w:cs="Arial"/>
          <w:kern w:val="0"/>
          <w:lang w:eastAsia="cs-CZ"/>
          <w14:ligatures w14:val="none"/>
        </w:rPr>
        <w:t xml:space="preserve"> vadné provádění díla,</w:t>
      </w:r>
    </w:p>
    <w:p w14:paraId="1E477740" w14:textId="2462E062" w:rsidR="00417D13" w:rsidRDefault="005058F7" w:rsidP="00417D13">
      <w:pPr>
        <w:numPr>
          <w:ilvl w:val="0"/>
          <w:numId w:val="2"/>
        </w:numPr>
        <w:tabs>
          <w:tab w:val="num" w:pos="851"/>
        </w:tabs>
        <w:spacing w:after="0" w:line="240" w:lineRule="auto"/>
        <w:ind w:left="567" w:hanging="11"/>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  </w:t>
      </w:r>
      <w:r w:rsidR="00417D13" w:rsidRPr="00417D13">
        <w:rPr>
          <w:rFonts w:ascii="Arial" w:eastAsia="Times New Roman" w:hAnsi="Arial" w:cs="Arial"/>
          <w:kern w:val="0"/>
          <w:lang w:eastAsia="cs-CZ"/>
          <w14:ligatures w14:val="none"/>
        </w:rPr>
        <w:t>prodlení zhotovitele s provedením díla o více než 15 dní,</w:t>
      </w:r>
    </w:p>
    <w:p w14:paraId="424DA4C3" w14:textId="387F87DE" w:rsidR="0094324C" w:rsidRDefault="0094324C" w:rsidP="00417D13">
      <w:pPr>
        <w:numPr>
          <w:ilvl w:val="0"/>
          <w:numId w:val="2"/>
        </w:numPr>
        <w:tabs>
          <w:tab w:val="num" w:pos="851"/>
        </w:tabs>
        <w:spacing w:after="0" w:line="240" w:lineRule="auto"/>
        <w:ind w:left="567" w:hanging="11"/>
        <w:rPr>
          <w:rFonts w:ascii="Arial" w:eastAsia="Times New Roman" w:hAnsi="Arial" w:cs="Arial"/>
          <w:kern w:val="0"/>
          <w:lang w:eastAsia="cs-CZ"/>
          <w14:ligatures w14:val="none"/>
        </w:rPr>
      </w:pPr>
      <w:r w:rsidRPr="0094324C">
        <w:rPr>
          <w:rFonts w:ascii="Arial" w:eastAsia="Times New Roman" w:hAnsi="Arial" w:cs="Arial"/>
          <w:kern w:val="0"/>
          <w:lang w:eastAsia="cs-CZ"/>
          <w14:ligatures w14:val="none"/>
        </w:rPr>
        <w:t>prodlení objednatele s úhradou faktury o více než 15 dn</w:t>
      </w:r>
      <w:r>
        <w:rPr>
          <w:rFonts w:ascii="Arial" w:eastAsia="Times New Roman" w:hAnsi="Arial" w:cs="Arial"/>
          <w:kern w:val="0"/>
          <w:lang w:eastAsia="cs-CZ"/>
          <w14:ligatures w14:val="none"/>
        </w:rPr>
        <w:t>í</w:t>
      </w:r>
    </w:p>
    <w:p w14:paraId="0B606BAB" w14:textId="447A1BA5" w:rsidR="005058F7" w:rsidRDefault="005058F7" w:rsidP="00417D13">
      <w:pPr>
        <w:numPr>
          <w:ilvl w:val="0"/>
          <w:numId w:val="2"/>
        </w:numPr>
        <w:tabs>
          <w:tab w:val="num" w:pos="851"/>
        </w:tabs>
        <w:spacing w:after="0" w:line="240" w:lineRule="auto"/>
        <w:ind w:left="567" w:hanging="11"/>
        <w:rPr>
          <w:rFonts w:ascii="Arial" w:eastAsia="Times New Roman" w:hAnsi="Arial" w:cs="Arial"/>
          <w:kern w:val="0"/>
          <w:lang w:eastAsia="cs-CZ"/>
          <w14:ligatures w14:val="none"/>
        </w:rPr>
      </w:pPr>
      <w:r>
        <w:rPr>
          <w:rFonts w:ascii="Arial" w:eastAsia="Times New Roman" w:hAnsi="Arial" w:cs="Arial"/>
          <w:kern w:val="0"/>
          <w:lang w:eastAsia="cs-CZ"/>
          <w14:ligatures w14:val="none"/>
        </w:rPr>
        <w:lastRenderedPageBreak/>
        <w:t>zhotovitel vstoupil do likvidace</w:t>
      </w:r>
    </w:p>
    <w:p w14:paraId="7B6DFCBC" w14:textId="30C392F4" w:rsidR="00AE2D8B" w:rsidRPr="00417D13" w:rsidRDefault="00AE2D8B" w:rsidP="00417D13">
      <w:pPr>
        <w:numPr>
          <w:ilvl w:val="0"/>
          <w:numId w:val="2"/>
        </w:numPr>
        <w:tabs>
          <w:tab w:val="num" w:pos="851"/>
        </w:tabs>
        <w:spacing w:after="0" w:line="240" w:lineRule="auto"/>
        <w:ind w:left="567" w:hanging="11"/>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  hrubé porušení podmínek odpovědného zadávání</w:t>
      </w:r>
    </w:p>
    <w:p w14:paraId="140C988C" w14:textId="77777777" w:rsidR="00417D13" w:rsidRPr="00417D13" w:rsidRDefault="00417D13" w:rsidP="00417D13">
      <w:pPr>
        <w:spacing w:after="0" w:line="240" w:lineRule="auto"/>
        <w:ind w:left="567" w:hanging="567"/>
        <w:rPr>
          <w:rFonts w:ascii="Arial" w:eastAsia="Times New Roman" w:hAnsi="Arial" w:cs="Arial"/>
          <w:kern w:val="0"/>
          <w:lang w:eastAsia="cs-CZ"/>
          <w14:ligatures w14:val="none"/>
        </w:rPr>
      </w:pPr>
    </w:p>
    <w:p w14:paraId="4244E3B6" w14:textId="60921BD2" w:rsidR="00417D13" w:rsidRPr="00417D13" w:rsidRDefault="00417D13" w:rsidP="00417D13">
      <w:pPr>
        <w:numPr>
          <w:ilvl w:val="1"/>
          <w:numId w:val="3"/>
        </w:numPr>
        <w:spacing w:after="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 xml:space="preserve">Odstoupení od </w:t>
      </w:r>
      <w:r w:rsidR="005058F7">
        <w:rPr>
          <w:rFonts w:ascii="Arial" w:eastAsia="Times New Roman" w:hAnsi="Arial" w:cs="Arial"/>
          <w:kern w:val="0"/>
          <w:lang w:eastAsia="cs-CZ"/>
          <w14:ligatures w14:val="none"/>
        </w:rPr>
        <w:t>rámcové dohody</w:t>
      </w:r>
      <w:r w:rsidRPr="00417D13">
        <w:rPr>
          <w:rFonts w:ascii="Arial" w:eastAsia="Times New Roman" w:hAnsi="Arial" w:cs="Arial"/>
          <w:kern w:val="0"/>
          <w:lang w:eastAsia="cs-CZ"/>
          <w14:ligatures w14:val="none"/>
        </w:rPr>
        <w:t xml:space="preserve"> musí být provedeno písemně a nabývá účinnosti dnem jeho doručení druhé smluvní straně.</w:t>
      </w:r>
    </w:p>
    <w:p w14:paraId="62EBF42E" w14:textId="77777777" w:rsidR="00417D13" w:rsidRPr="00417D13" w:rsidRDefault="00417D13" w:rsidP="00417D13">
      <w:pPr>
        <w:spacing w:after="0" w:line="240" w:lineRule="auto"/>
        <w:jc w:val="both"/>
        <w:rPr>
          <w:rFonts w:ascii="Arial" w:eastAsia="Times New Roman" w:hAnsi="Arial" w:cs="Arial"/>
          <w:kern w:val="0"/>
          <w:lang w:eastAsia="cs-CZ"/>
          <w14:ligatures w14:val="none"/>
        </w:rPr>
      </w:pPr>
    </w:p>
    <w:p w14:paraId="110382FF" w14:textId="77777777" w:rsidR="00417D13" w:rsidRPr="00417D13" w:rsidRDefault="00417D13" w:rsidP="00417D13">
      <w:pPr>
        <w:numPr>
          <w:ilvl w:val="0"/>
          <w:numId w:val="3"/>
        </w:numPr>
        <w:spacing w:before="240" w:after="80" w:line="240" w:lineRule="auto"/>
        <w:rPr>
          <w:rFonts w:ascii="Arial" w:eastAsia="Times New Roman" w:hAnsi="Arial" w:cs="Arial"/>
          <w:b/>
          <w:bCs/>
          <w:smallCaps/>
          <w:kern w:val="0"/>
          <w:lang w:eastAsia="cs-CZ"/>
          <w14:ligatures w14:val="none"/>
        </w:rPr>
      </w:pPr>
      <w:r w:rsidRPr="00417D13">
        <w:rPr>
          <w:rFonts w:ascii="Arial" w:eastAsia="Times New Roman" w:hAnsi="Arial" w:cs="Arial"/>
          <w:b/>
          <w:bCs/>
          <w:smallCaps/>
          <w:kern w:val="0"/>
          <w:lang w:eastAsia="cs-CZ"/>
          <w14:ligatures w14:val="none"/>
        </w:rPr>
        <w:t>Závěrečná ustanovení</w:t>
      </w:r>
    </w:p>
    <w:p w14:paraId="4EC534E5" w14:textId="3B9A267E" w:rsidR="00417D13" w:rsidRDefault="00F8458B"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Rámcová dohoda</w:t>
      </w:r>
      <w:r w:rsidR="00417D13" w:rsidRPr="00417D13">
        <w:rPr>
          <w:rFonts w:ascii="Arial" w:eastAsia="Times New Roman" w:hAnsi="Arial" w:cs="Arial"/>
          <w:kern w:val="0"/>
          <w:lang w:eastAsia="cs-CZ"/>
          <w14:ligatures w14:val="none"/>
        </w:rPr>
        <w:t xml:space="preserve"> nabývá platnosti dnem podpisu oprávněnými zástupci obou smluvních stran a</w:t>
      </w:r>
      <w:r w:rsidR="0094324C">
        <w:rPr>
          <w:rFonts w:ascii="Arial" w:eastAsia="Times New Roman" w:hAnsi="Arial" w:cs="Arial"/>
          <w:kern w:val="0"/>
          <w:lang w:eastAsia="cs-CZ"/>
          <w14:ligatures w14:val="none"/>
        </w:rPr>
        <w:t> </w:t>
      </w:r>
      <w:r w:rsidR="00417D13" w:rsidRPr="00417D13">
        <w:rPr>
          <w:rFonts w:ascii="Arial" w:eastAsia="Times New Roman" w:hAnsi="Arial" w:cs="Arial"/>
          <w:kern w:val="0"/>
          <w:lang w:eastAsia="cs-CZ"/>
          <w14:ligatures w14:val="none"/>
        </w:rPr>
        <w:t>účinnosti dnem jejího uveřejnění v registru smluv dle zákona č. 340/2015 Sb., o</w:t>
      </w:r>
      <w:r w:rsidR="0094324C">
        <w:rPr>
          <w:rFonts w:ascii="Arial" w:eastAsia="Times New Roman" w:hAnsi="Arial" w:cs="Arial"/>
          <w:kern w:val="0"/>
          <w:lang w:eastAsia="cs-CZ"/>
          <w14:ligatures w14:val="none"/>
        </w:rPr>
        <w:t> </w:t>
      </w:r>
      <w:r w:rsidR="00417D13" w:rsidRPr="00417D13">
        <w:rPr>
          <w:rFonts w:ascii="Arial" w:eastAsia="Times New Roman" w:hAnsi="Arial" w:cs="Arial"/>
          <w:kern w:val="0"/>
          <w:lang w:eastAsia="cs-CZ"/>
          <w14:ligatures w14:val="none"/>
        </w:rPr>
        <w:t>zvláštních podmínkách účinnosti některých smluv, uveřejňování těchto smluv a</w:t>
      </w:r>
      <w:r w:rsidR="0094324C">
        <w:rPr>
          <w:rFonts w:ascii="Arial" w:eastAsia="Times New Roman" w:hAnsi="Arial" w:cs="Arial"/>
          <w:kern w:val="0"/>
          <w:lang w:eastAsia="cs-CZ"/>
          <w14:ligatures w14:val="none"/>
        </w:rPr>
        <w:t> </w:t>
      </w:r>
      <w:r w:rsidR="00417D13" w:rsidRPr="00417D13">
        <w:rPr>
          <w:rFonts w:ascii="Arial" w:eastAsia="Times New Roman" w:hAnsi="Arial" w:cs="Arial"/>
          <w:kern w:val="0"/>
          <w:lang w:eastAsia="cs-CZ"/>
          <w14:ligatures w14:val="none"/>
        </w:rPr>
        <w:t>o</w:t>
      </w:r>
      <w:r w:rsidR="0094324C">
        <w:rPr>
          <w:rFonts w:ascii="Arial" w:eastAsia="Times New Roman" w:hAnsi="Arial" w:cs="Arial"/>
          <w:kern w:val="0"/>
          <w:lang w:eastAsia="cs-CZ"/>
          <w14:ligatures w14:val="none"/>
        </w:rPr>
        <w:t> </w:t>
      </w:r>
      <w:r w:rsidR="00417D13" w:rsidRPr="00417D13">
        <w:rPr>
          <w:rFonts w:ascii="Arial" w:eastAsia="Times New Roman" w:hAnsi="Arial" w:cs="Arial"/>
          <w:kern w:val="0"/>
          <w:lang w:eastAsia="cs-CZ"/>
          <w14:ligatures w14:val="none"/>
        </w:rPr>
        <w:t xml:space="preserve">registru smluv (zákon o registru smluv). Smluvní strany se dohodly, že vložení </w:t>
      </w:r>
      <w:r>
        <w:rPr>
          <w:rFonts w:ascii="Arial" w:eastAsia="Times New Roman" w:hAnsi="Arial" w:cs="Arial"/>
          <w:kern w:val="0"/>
          <w:lang w:eastAsia="cs-CZ"/>
          <w14:ligatures w14:val="none"/>
        </w:rPr>
        <w:t>rámcové dohody</w:t>
      </w:r>
      <w:r w:rsidR="00417D13" w:rsidRPr="00417D13">
        <w:rPr>
          <w:rFonts w:ascii="Arial" w:eastAsia="Times New Roman" w:hAnsi="Arial" w:cs="Arial"/>
          <w:kern w:val="0"/>
          <w:lang w:eastAsia="cs-CZ"/>
          <w14:ligatures w14:val="none"/>
        </w:rPr>
        <w:t xml:space="preserve"> do registru smluv zajistí objednatel.</w:t>
      </w:r>
    </w:p>
    <w:p w14:paraId="59E134E6" w14:textId="71E69074" w:rsidR="00F8458B" w:rsidRPr="00417D13" w:rsidRDefault="00F8458B"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Rámcovou dohodu</w:t>
      </w:r>
      <w:r w:rsidRPr="00F8458B">
        <w:rPr>
          <w:rFonts w:ascii="Arial" w:eastAsia="Times New Roman" w:hAnsi="Arial" w:cs="Arial"/>
          <w:kern w:val="0"/>
          <w:lang w:eastAsia="cs-CZ"/>
          <w14:ligatures w14:val="none"/>
        </w:rPr>
        <w:t xml:space="preserve">, stejně jako i její případné dodatky, mají právo podepisovat jen statutární orgány smluvních stran, resp. jimi zplnomocnění zástupci. Veškeré změny a doplňky </w:t>
      </w:r>
      <w:r>
        <w:rPr>
          <w:rFonts w:ascii="Arial" w:eastAsia="Times New Roman" w:hAnsi="Arial" w:cs="Arial"/>
          <w:kern w:val="0"/>
          <w:lang w:eastAsia="cs-CZ"/>
          <w14:ligatures w14:val="none"/>
        </w:rPr>
        <w:t>rámcové dohody</w:t>
      </w:r>
      <w:r w:rsidRPr="00F8458B">
        <w:rPr>
          <w:rFonts w:ascii="Arial" w:eastAsia="Times New Roman" w:hAnsi="Arial" w:cs="Arial"/>
          <w:kern w:val="0"/>
          <w:lang w:eastAsia="cs-CZ"/>
          <w14:ligatures w14:val="none"/>
        </w:rPr>
        <w:t xml:space="preserve"> budou provedeny pouze formou písemných dodatků. Osoby podepisující </w:t>
      </w:r>
      <w:r>
        <w:rPr>
          <w:rFonts w:ascii="Arial" w:eastAsia="Times New Roman" w:hAnsi="Arial" w:cs="Arial"/>
          <w:kern w:val="0"/>
          <w:lang w:eastAsia="cs-CZ"/>
          <w14:ligatures w14:val="none"/>
        </w:rPr>
        <w:t>rámcovou dohodu</w:t>
      </w:r>
      <w:r w:rsidRPr="00F8458B">
        <w:rPr>
          <w:rFonts w:ascii="Arial" w:eastAsia="Times New Roman" w:hAnsi="Arial" w:cs="Arial"/>
          <w:kern w:val="0"/>
          <w:lang w:eastAsia="cs-CZ"/>
          <w14:ligatures w14:val="none"/>
        </w:rPr>
        <w:t xml:space="preserve"> svým podpisem stvrzují platnost svých oprávnění</w:t>
      </w:r>
    </w:p>
    <w:p w14:paraId="7E8B213C" w14:textId="7228AC0F" w:rsidR="00417D13" w:rsidRPr="00417D13" w:rsidRDefault="001779F5"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1779F5">
        <w:rPr>
          <w:rFonts w:ascii="Arial" w:eastAsia="Times New Roman" w:hAnsi="Arial" w:cs="Arial"/>
          <w:kern w:val="0"/>
          <w:lang w:eastAsia="cs-CZ"/>
          <w14:ligatures w14:val="none"/>
        </w:rPr>
        <w:t>Obě strany prohlašují, že veškeré jednotkové ceny, uvedené v příloze, jsou předmětem obchodního tajemství ve smyslu § 504 zákona č. 89/2012 Sb., občanský zákoník</w:t>
      </w:r>
      <w:r w:rsidR="00417D13" w:rsidRPr="00417D13">
        <w:rPr>
          <w:rFonts w:ascii="Arial" w:eastAsia="Times New Roman" w:hAnsi="Arial" w:cs="Arial"/>
          <w:kern w:val="0"/>
          <w:lang w:eastAsia="cs-CZ"/>
          <w14:ligatures w14:val="none"/>
        </w:rPr>
        <w:t>.</w:t>
      </w:r>
    </w:p>
    <w:p w14:paraId="3A86F827" w14:textId="4690D92C" w:rsidR="00417D13" w:rsidRP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 xml:space="preserve">Právní vztahy mezi smluvními stranami, které nejsou výslovně upraveny touto smlouvou, se řídí ustanoveními zákona č. 89/2012 Sb., občanský zákoník, v platném znění. </w:t>
      </w:r>
    </w:p>
    <w:p w14:paraId="66EAC5A9" w14:textId="6D2EE1C8" w:rsidR="00417D13" w:rsidRP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 xml:space="preserve">Tato </w:t>
      </w:r>
      <w:r w:rsidR="00F8458B">
        <w:rPr>
          <w:rFonts w:ascii="Arial" w:eastAsia="Times New Roman" w:hAnsi="Arial" w:cs="Arial"/>
          <w:kern w:val="0"/>
          <w:lang w:eastAsia="cs-CZ"/>
          <w14:ligatures w14:val="none"/>
        </w:rPr>
        <w:t>rámcová dohoda</w:t>
      </w:r>
      <w:r w:rsidRPr="00417D13">
        <w:rPr>
          <w:rFonts w:ascii="Arial" w:eastAsia="Times New Roman" w:hAnsi="Arial" w:cs="Arial"/>
          <w:kern w:val="0"/>
          <w:lang w:eastAsia="cs-CZ"/>
          <w14:ligatures w14:val="none"/>
        </w:rPr>
        <w:t xml:space="preserve"> </w:t>
      </w:r>
      <w:r w:rsidR="00F8458B">
        <w:rPr>
          <w:rFonts w:ascii="Arial" w:eastAsia="Times New Roman" w:hAnsi="Arial" w:cs="Arial"/>
          <w:kern w:val="0"/>
          <w:lang w:eastAsia="cs-CZ"/>
          <w14:ligatures w14:val="none"/>
        </w:rPr>
        <w:t xml:space="preserve">je </w:t>
      </w:r>
      <w:r w:rsidRPr="00417D13">
        <w:rPr>
          <w:rFonts w:ascii="Arial" w:eastAsia="Times New Roman" w:hAnsi="Arial" w:cs="Arial"/>
          <w:kern w:val="0"/>
          <w:lang w:eastAsia="cs-CZ"/>
          <w14:ligatures w14:val="none"/>
        </w:rPr>
        <w:t xml:space="preserve">vyhotovena </w:t>
      </w:r>
      <w:r w:rsidR="00F8458B">
        <w:rPr>
          <w:rFonts w:ascii="Arial" w:eastAsia="Times New Roman" w:hAnsi="Arial" w:cs="Arial"/>
          <w:kern w:val="0"/>
          <w:lang w:eastAsia="cs-CZ"/>
          <w14:ligatures w14:val="none"/>
        </w:rPr>
        <w:t xml:space="preserve">ve </w:t>
      </w:r>
      <w:r w:rsidR="00F8458B" w:rsidRPr="00F8458B">
        <w:rPr>
          <w:rFonts w:ascii="Arial" w:eastAsia="Times New Roman" w:hAnsi="Arial" w:cs="Arial"/>
          <w:kern w:val="0"/>
          <w:lang w:eastAsia="cs-CZ"/>
          <w14:ligatures w14:val="none"/>
        </w:rPr>
        <w:t>čtyřech stejnopisech s platností originálu, přičemž objednatel obdrží tři a zhotovitel jedno vyhotovení</w:t>
      </w:r>
      <w:r w:rsidR="00F8458B">
        <w:rPr>
          <w:rFonts w:ascii="Arial" w:eastAsia="Times New Roman" w:hAnsi="Arial" w:cs="Arial"/>
          <w:kern w:val="0"/>
          <w:lang w:eastAsia="cs-CZ"/>
          <w14:ligatures w14:val="none"/>
        </w:rPr>
        <w:t>.</w:t>
      </w:r>
      <w:r w:rsidRPr="00417D13">
        <w:rPr>
          <w:rFonts w:ascii="Arial" w:eastAsia="Times New Roman" w:hAnsi="Arial" w:cs="Arial"/>
          <w:kern w:val="0"/>
          <w:lang w:eastAsia="cs-CZ"/>
          <w14:ligatures w14:val="none"/>
        </w:rPr>
        <w:t xml:space="preserve"> </w:t>
      </w:r>
      <w:r w:rsidR="00E91897" w:rsidRPr="00E91897">
        <w:rPr>
          <w:rFonts w:ascii="Arial" w:eastAsia="Times New Roman" w:hAnsi="Arial" w:cs="Arial"/>
          <w:kern w:val="0"/>
          <w:lang w:eastAsia="cs-CZ"/>
          <w14:ligatures w14:val="none"/>
        </w:rPr>
        <w:t>Může</w:t>
      </w:r>
      <w:r w:rsidR="00E91897">
        <w:rPr>
          <w:rFonts w:ascii="Arial" w:eastAsia="Times New Roman" w:hAnsi="Arial" w:cs="Arial"/>
          <w:kern w:val="0"/>
          <w:lang w:eastAsia="cs-CZ"/>
          <w14:ligatures w14:val="none"/>
        </w:rPr>
        <w:t xml:space="preserve"> </w:t>
      </w:r>
      <w:r w:rsidR="00E91897" w:rsidRPr="00E91897">
        <w:rPr>
          <w:rFonts w:ascii="Arial" w:eastAsia="Times New Roman" w:hAnsi="Arial" w:cs="Arial"/>
          <w:kern w:val="0"/>
          <w:lang w:eastAsia="cs-CZ"/>
          <w14:ligatures w14:val="none"/>
        </w:rPr>
        <w:t>být uzavřena rovněž v</w:t>
      </w:r>
      <w:r w:rsidR="00E91897">
        <w:rPr>
          <w:rFonts w:ascii="Arial" w:eastAsia="Times New Roman" w:hAnsi="Arial" w:cs="Arial"/>
          <w:kern w:val="0"/>
          <w:lang w:eastAsia="cs-CZ"/>
          <w14:ligatures w14:val="none"/>
        </w:rPr>
        <w:t> </w:t>
      </w:r>
      <w:r w:rsidR="00E91897" w:rsidRPr="00E91897">
        <w:rPr>
          <w:rFonts w:ascii="Arial" w:eastAsia="Times New Roman" w:hAnsi="Arial" w:cs="Arial"/>
          <w:kern w:val="0"/>
          <w:lang w:eastAsia="cs-CZ"/>
          <w14:ligatures w14:val="none"/>
        </w:rPr>
        <w:t>elektronické podobě a podepsána pomocí uznávaných elektronických podpisů osob oprávněných jednat za Smluvní strany, přičemž obě smluvní strany obdrží její elektronický originál</w:t>
      </w:r>
      <w:r w:rsidR="00E91897">
        <w:rPr>
          <w:rFonts w:ascii="Arial" w:eastAsia="Times New Roman" w:hAnsi="Arial" w:cs="Arial"/>
          <w:kern w:val="0"/>
          <w:lang w:eastAsia="cs-CZ"/>
          <w14:ligatures w14:val="none"/>
        </w:rPr>
        <w:t>.</w:t>
      </w:r>
    </w:p>
    <w:p w14:paraId="57ADC7E6" w14:textId="0EED10D4" w:rsidR="00417D13" w:rsidRDefault="00417D13" w:rsidP="00417D13">
      <w:pPr>
        <w:numPr>
          <w:ilvl w:val="1"/>
          <w:numId w:val="3"/>
        </w:numPr>
        <w:spacing w:before="120" w:after="80" w:line="240" w:lineRule="auto"/>
        <w:ind w:left="567" w:hanging="567"/>
        <w:jc w:val="both"/>
        <w:rPr>
          <w:rFonts w:ascii="Arial" w:eastAsia="Times New Roman" w:hAnsi="Arial" w:cs="Arial"/>
          <w:kern w:val="0"/>
          <w:lang w:eastAsia="cs-CZ"/>
          <w14:ligatures w14:val="none"/>
        </w:rPr>
      </w:pPr>
      <w:r w:rsidRPr="00417D13">
        <w:rPr>
          <w:rFonts w:ascii="Arial" w:eastAsia="Times New Roman" w:hAnsi="Arial" w:cs="Arial"/>
          <w:kern w:val="0"/>
          <w:lang w:eastAsia="cs-CZ"/>
          <w14:ligatures w14:val="none"/>
        </w:rPr>
        <w:t>Smluvní strany prohlašují, že tato</w:t>
      </w:r>
      <w:r w:rsidR="005058F7">
        <w:rPr>
          <w:rFonts w:ascii="Arial" w:eastAsia="Times New Roman" w:hAnsi="Arial" w:cs="Arial"/>
          <w:kern w:val="0"/>
          <w:lang w:eastAsia="cs-CZ"/>
          <w14:ligatures w14:val="none"/>
        </w:rPr>
        <w:t xml:space="preserve"> rámcová dohoda</w:t>
      </w:r>
      <w:r w:rsidRPr="00417D13">
        <w:rPr>
          <w:rFonts w:ascii="Arial" w:eastAsia="Times New Roman" w:hAnsi="Arial" w:cs="Arial"/>
          <w:kern w:val="0"/>
          <w:lang w:eastAsia="cs-CZ"/>
          <w14:ligatures w14:val="none"/>
        </w:rPr>
        <w:t xml:space="preserve"> je vyjádřením jejich pravé, svobodné a vážné vůle a na důkaz souhlasu s jejím obsahem připojují své podpisy.</w:t>
      </w:r>
    </w:p>
    <w:p w14:paraId="31F4B12E" w14:textId="77777777" w:rsidR="00631331" w:rsidRDefault="00631331" w:rsidP="00F8458B">
      <w:pPr>
        <w:spacing w:before="120" w:after="80" w:line="240" w:lineRule="auto"/>
        <w:jc w:val="both"/>
        <w:rPr>
          <w:rFonts w:ascii="Arial" w:eastAsia="Times New Roman" w:hAnsi="Arial" w:cs="Arial"/>
          <w:kern w:val="0"/>
          <w:lang w:eastAsia="cs-CZ"/>
          <w14:ligatures w14:val="none"/>
        </w:rPr>
      </w:pPr>
    </w:p>
    <w:p w14:paraId="0D5D1346" w14:textId="704F3F99" w:rsidR="00F8458B" w:rsidRDefault="00CF25DE" w:rsidP="00F8458B">
      <w:pPr>
        <w:spacing w:before="120" w:after="8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Příloha č.</w:t>
      </w:r>
      <w:r w:rsidR="003364E5">
        <w:rPr>
          <w:rFonts w:ascii="Arial" w:eastAsia="Times New Roman" w:hAnsi="Arial" w:cs="Arial"/>
          <w:kern w:val="0"/>
          <w:lang w:eastAsia="cs-CZ"/>
          <w14:ligatures w14:val="none"/>
        </w:rPr>
        <w:t>1</w:t>
      </w:r>
      <w:r>
        <w:rPr>
          <w:rFonts w:ascii="Arial" w:eastAsia="Times New Roman" w:hAnsi="Arial" w:cs="Arial"/>
          <w:kern w:val="0"/>
          <w:lang w:eastAsia="cs-CZ"/>
          <w14:ligatures w14:val="none"/>
        </w:rPr>
        <w:t xml:space="preserve">: </w:t>
      </w:r>
      <w:r w:rsidRPr="003364E5">
        <w:rPr>
          <w:rFonts w:ascii="Arial" w:eastAsia="Times New Roman" w:hAnsi="Arial" w:cs="Arial"/>
          <w:kern w:val="0"/>
          <w:lang w:eastAsia="cs-CZ"/>
          <w14:ligatures w14:val="none"/>
        </w:rPr>
        <w:t>O</w:t>
      </w:r>
      <w:r w:rsidR="00F8458B" w:rsidRPr="003364E5">
        <w:rPr>
          <w:rFonts w:ascii="Arial" w:eastAsia="Times New Roman" w:hAnsi="Arial" w:cs="Arial"/>
          <w:kern w:val="0"/>
          <w:lang w:eastAsia="cs-CZ"/>
          <w14:ligatures w14:val="none"/>
        </w:rPr>
        <w:t xml:space="preserve">ceněný </w:t>
      </w:r>
      <w:r w:rsidR="003364E5">
        <w:rPr>
          <w:rFonts w:ascii="Arial" w:eastAsia="Times New Roman" w:hAnsi="Arial" w:cs="Arial"/>
          <w:kern w:val="0"/>
          <w:lang w:eastAsia="cs-CZ"/>
          <w14:ligatures w14:val="none"/>
        </w:rPr>
        <w:t>soupis prací</w:t>
      </w:r>
    </w:p>
    <w:p w14:paraId="4AC19AC3" w14:textId="06E3AA7F" w:rsidR="00631331" w:rsidRDefault="00631331" w:rsidP="00631331">
      <w:pPr>
        <w:spacing w:before="120" w:after="80" w:line="240" w:lineRule="auto"/>
        <w:ind w:left="567"/>
        <w:jc w:val="both"/>
        <w:rPr>
          <w:rFonts w:ascii="Arial" w:eastAsia="Times New Roman" w:hAnsi="Arial" w:cs="Arial"/>
          <w:kern w:val="0"/>
          <w:lang w:eastAsia="cs-CZ"/>
          <w14:ligatures w14:val="none"/>
        </w:rPr>
      </w:pPr>
    </w:p>
    <w:p w14:paraId="0E379F37" w14:textId="77777777" w:rsidR="00631331" w:rsidRPr="00417D13" w:rsidRDefault="00631331" w:rsidP="00631331">
      <w:pPr>
        <w:spacing w:before="120" w:after="80" w:line="240" w:lineRule="auto"/>
        <w:ind w:left="567"/>
        <w:jc w:val="both"/>
        <w:rPr>
          <w:rFonts w:ascii="Arial" w:eastAsia="Times New Roman" w:hAnsi="Arial" w:cs="Arial"/>
          <w:kern w:val="0"/>
          <w:lang w:eastAsia="cs-CZ"/>
          <w14:ligatures w14:val="none"/>
        </w:rPr>
      </w:pPr>
    </w:p>
    <w:tbl>
      <w:tblPr>
        <w:tblW w:w="13815" w:type="dxa"/>
        <w:tblCellMar>
          <w:left w:w="70" w:type="dxa"/>
          <w:right w:w="70" w:type="dxa"/>
        </w:tblCellMar>
        <w:tblLook w:val="0000" w:firstRow="0" w:lastRow="0" w:firstColumn="0" w:lastColumn="0" w:noHBand="0" w:noVBand="0"/>
      </w:tblPr>
      <w:tblGrid>
        <w:gridCol w:w="4605"/>
        <w:gridCol w:w="4605"/>
        <w:gridCol w:w="4605"/>
      </w:tblGrid>
      <w:tr w:rsidR="009208DB" w:rsidRPr="00631331" w14:paraId="7038402D" w14:textId="37F4C98F" w:rsidTr="009208DB">
        <w:tc>
          <w:tcPr>
            <w:tcW w:w="4605" w:type="dxa"/>
          </w:tcPr>
          <w:p w14:paraId="5E9E519E" w14:textId="77777777" w:rsidR="009208DB" w:rsidRPr="00631331" w:rsidRDefault="009208DB" w:rsidP="00E66F45">
            <w:pPr>
              <w:pStyle w:val="Nadpis2"/>
              <w:rPr>
                <w:rFonts w:ascii="Arial" w:hAnsi="Arial" w:cs="Arial"/>
                <w:color w:val="auto"/>
                <w:sz w:val="22"/>
                <w:szCs w:val="22"/>
              </w:rPr>
            </w:pPr>
            <w:r w:rsidRPr="00631331">
              <w:rPr>
                <w:rFonts w:ascii="Arial" w:hAnsi="Arial" w:cs="Arial"/>
                <w:color w:val="auto"/>
                <w:sz w:val="22"/>
                <w:szCs w:val="22"/>
              </w:rPr>
              <w:t xml:space="preserve">V ………….………dne……… </w:t>
            </w:r>
          </w:p>
          <w:p w14:paraId="7AAE0026" w14:textId="77777777" w:rsidR="009208DB" w:rsidRPr="00631331" w:rsidRDefault="009208DB" w:rsidP="00E66F45">
            <w:pPr>
              <w:rPr>
                <w:rFonts w:ascii="Arial" w:hAnsi="Arial" w:cs="Arial"/>
              </w:rPr>
            </w:pPr>
          </w:p>
          <w:p w14:paraId="0048A546" w14:textId="77777777" w:rsidR="009208DB" w:rsidRPr="00631331" w:rsidRDefault="009208DB" w:rsidP="00E66F45">
            <w:pPr>
              <w:rPr>
                <w:rFonts w:ascii="Arial" w:hAnsi="Arial" w:cs="Arial"/>
              </w:rPr>
            </w:pPr>
            <w:r w:rsidRPr="00631331">
              <w:rPr>
                <w:rFonts w:ascii="Arial" w:hAnsi="Arial" w:cs="Arial"/>
              </w:rPr>
              <w:t>Zhotovitel:</w:t>
            </w:r>
          </w:p>
          <w:p w14:paraId="7DF91E75" w14:textId="77777777" w:rsidR="009208DB" w:rsidRPr="00631331" w:rsidRDefault="009208DB" w:rsidP="00E66F45">
            <w:pPr>
              <w:rPr>
                <w:rFonts w:ascii="Arial" w:hAnsi="Arial" w:cs="Arial"/>
              </w:rPr>
            </w:pPr>
          </w:p>
          <w:p w14:paraId="2B31A2FA" w14:textId="77777777" w:rsidR="009208DB" w:rsidRPr="00631331" w:rsidRDefault="009208DB" w:rsidP="00E66F45">
            <w:pPr>
              <w:rPr>
                <w:rFonts w:ascii="Arial" w:hAnsi="Arial" w:cs="Arial"/>
              </w:rPr>
            </w:pPr>
            <w:r w:rsidRPr="00631331">
              <w:rPr>
                <w:rFonts w:ascii="Arial" w:hAnsi="Arial" w:cs="Arial"/>
              </w:rPr>
              <w:t>................................................</w:t>
            </w:r>
          </w:p>
          <w:p w14:paraId="2A460D24" w14:textId="77777777" w:rsidR="009208DB" w:rsidRPr="00631331" w:rsidRDefault="009208DB" w:rsidP="00E66F45">
            <w:pPr>
              <w:rPr>
                <w:rFonts w:ascii="Arial" w:hAnsi="Arial" w:cs="Arial"/>
              </w:rPr>
            </w:pPr>
            <w:r w:rsidRPr="00631331">
              <w:rPr>
                <w:rFonts w:ascii="Arial" w:hAnsi="Arial" w:cs="Arial"/>
              </w:rPr>
              <w:t xml:space="preserve">       /razítko a podpis/</w:t>
            </w:r>
          </w:p>
        </w:tc>
        <w:tc>
          <w:tcPr>
            <w:tcW w:w="4605" w:type="dxa"/>
          </w:tcPr>
          <w:p w14:paraId="3D22D7A5" w14:textId="77777777" w:rsidR="009208DB" w:rsidRPr="00631331" w:rsidRDefault="009208DB" w:rsidP="00E66F45">
            <w:pPr>
              <w:pStyle w:val="Nadpis2"/>
              <w:rPr>
                <w:rFonts w:ascii="Arial" w:hAnsi="Arial" w:cs="Arial"/>
                <w:color w:val="auto"/>
                <w:sz w:val="22"/>
                <w:szCs w:val="22"/>
              </w:rPr>
            </w:pPr>
            <w:r w:rsidRPr="00631331">
              <w:rPr>
                <w:rFonts w:ascii="Arial" w:hAnsi="Arial" w:cs="Arial"/>
                <w:color w:val="auto"/>
                <w:sz w:val="22"/>
                <w:szCs w:val="22"/>
              </w:rPr>
              <w:t xml:space="preserve">V Turnově dne ……… </w:t>
            </w:r>
          </w:p>
          <w:p w14:paraId="7CB7A902" w14:textId="77777777" w:rsidR="009208DB" w:rsidRPr="00631331" w:rsidRDefault="009208DB" w:rsidP="00E66F45">
            <w:pPr>
              <w:rPr>
                <w:rFonts w:ascii="Arial" w:hAnsi="Arial" w:cs="Arial"/>
              </w:rPr>
            </w:pPr>
          </w:p>
          <w:p w14:paraId="2CDBAA4A" w14:textId="77777777" w:rsidR="009208DB" w:rsidRPr="00631331" w:rsidRDefault="009208DB" w:rsidP="00E66F45">
            <w:pPr>
              <w:rPr>
                <w:rFonts w:ascii="Arial" w:hAnsi="Arial" w:cs="Arial"/>
              </w:rPr>
            </w:pPr>
            <w:r w:rsidRPr="00631331">
              <w:rPr>
                <w:rFonts w:ascii="Arial" w:hAnsi="Arial" w:cs="Arial"/>
              </w:rPr>
              <w:t>Objednatel:</w:t>
            </w:r>
          </w:p>
          <w:p w14:paraId="46821A76" w14:textId="77777777" w:rsidR="009208DB" w:rsidRPr="00631331" w:rsidRDefault="009208DB" w:rsidP="00E66F45">
            <w:pPr>
              <w:rPr>
                <w:rFonts w:ascii="Arial" w:hAnsi="Arial" w:cs="Arial"/>
              </w:rPr>
            </w:pPr>
          </w:p>
          <w:p w14:paraId="083DEB93" w14:textId="77777777" w:rsidR="009208DB" w:rsidRPr="00631331" w:rsidRDefault="009208DB" w:rsidP="00E66F45">
            <w:pPr>
              <w:rPr>
                <w:rFonts w:ascii="Arial" w:hAnsi="Arial" w:cs="Arial"/>
              </w:rPr>
            </w:pPr>
            <w:r w:rsidRPr="00631331">
              <w:rPr>
                <w:rFonts w:ascii="Arial" w:hAnsi="Arial" w:cs="Arial"/>
              </w:rPr>
              <w:t>................................................</w:t>
            </w:r>
          </w:p>
          <w:p w14:paraId="4A831D8D" w14:textId="77777777" w:rsidR="009208DB" w:rsidRPr="00631331" w:rsidRDefault="009208DB" w:rsidP="00631331">
            <w:pPr>
              <w:spacing w:after="0" w:line="276" w:lineRule="auto"/>
              <w:rPr>
                <w:rFonts w:ascii="Arial" w:hAnsi="Arial" w:cs="Arial"/>
              </w:rPr>
            </w:pPr>
            <w:r w:rsidRPr="00631331">
              <w:rPr>
                <w:rFonts w:ascii="Arial" w:eastAsia="Arial Unicode MS" w:hAnsi="Arial" w:cs="Arial"/>
              </w:rPr>
              <w:t xml:space="preserve">       Ing. Tomáš Hocke</w:t>
            </w:r>
          </w:p>
          <w:p w14:paraId="23117813" w14:textId="77777777" w:rsidR="009208DB" w:rsidRPr="00631331" w:rsidRDefault="009208DB" w:rsidP="00631331">
            <w:pPr>
              <w:spacing w:after="0" w:line="276" w:lineRule="auto"/>
              <w:ind w:right="-2131"/>
              <w:rPr>
                <w:rFonts w:ascii="Arial" w:hAnsi="Arial" w:cs="Arial"/>
              </w:rPr>
            </w:pPr>
            <w:r w:rsidRPr="00631331">
              <w:rPr>
                <w:rFonts w:ascii="Arial" w:eastAsia="Arial Unicode MS" w:hAnsi="Arial" w:cs="Arial"/>
              </w:rPr>
              <w:t xml:space="preserve">         starosta města</w:t>
            </w:r>
            <w:r w:rsidRPr="00631331">
              <w:rPr>
                <w:rFonts w:ascii="Arial" w:hAnsi="Arial" w:cs="Arial"/>
              </w:rPr>
              <w:t xml:space="preserve"> </w:t>
            </w:r>
          </w:p>
        </w:tc>
        <w:tc>
          <w:tcPr>
            <w:tcW w:w="4605" w:type="dxa"/>
          </w:tcPr>
          <w:p w14:paraId="44E543CC" w14:textId="77777777" w:rsidR="009208DB" w:rsidRPr="00631331" w:rsidRDefault="009208DB" w:rsidP="00E66F45">
            <w:pPr>
              <w:pStyle w:val="Nadpis2"/>
              <w:rPr>
                <w:rFonts w:ascii="Arial" w:hAnsi="Arial" w:cs="Arial"/>
                <w:color w:val="auto"/>
                <w:sz w:val="22"/>
                <w:szCs w:val="22"/>
              </w:rPr>
            </w:pPr>
          </w:p>
        </w:tc>
      </w:tr>
    </w:tbl>
    <w:p w14:paraId="24D9BCFB" w14:textId="77777777" w:rsidR="00417D13" w:rsidRDefault="00417D13" w:rsidP="00631331">
      <w:pPr>
        <w:spacing w:before="120" w:after="80" w:line="240" w:lineRule="auto"/>
        <w:ind w:left="360"/>
        <w:jc w:val="both"/>
      </w:pPr>
    </w:p>
    <w:sectPr w:rsidR="00417D13" w:rsidSect="00631331">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D9C6E" w14:textId="77777777" w:rsidR="00631331" w:rsidRDefault="00631331" w:rsidP="00631331">
      <w:pPr>
        <w:spacing w:after="0" w:line="240" w:lineRule="auto"/>
      </w:pPr>
      <w:r>
        <w:separator/>
      </w:r>
    </w:p>
  </w:endnote>
  <w:endnote w:type="continuationSeparator" w:id="0">
    <w:p w14:paraId="60EBDF0E" w14:textId="77777777" w:rsidR="00631331" w:rsidRDefault="00631331" w:rsidP="0063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73023"/>
      <w:docPartObj>
        <w:docPartGallery w:val="Page Numbers (Bottom of Page)"/>
        <w:docPartUnique/>
      </w:docPartObj>
    </w:sdtPr>
    <w:sdtEndPr/>
    <w:sdtContent>
      <w:p w14:paraId="340CAF98" w14:textId="7D806568" w:rsidR="00631331" w:rsidRDefault="00631331">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97E53" w14:textId="77777777" w:rsidR="00631331" w:rsidRDefault="00631331" w:rsidP="00631331">
      <w:pPr>
        <w:spacing w:after="0" w:line="240" w:lineRule="auto"/>
      </w:pPr>
      <w:r>
        <w:separator/>
      </w:r>
    </w:p>
  </w:footnote>
  <w:footnote w:type="continuationSeparator" w:id="0">
    <w:p w14:paraId="3C93BD0D" w14:textId="77777777" w:rsidR="00631331" w:rsidRDefault="00631331" w:rsidP="00631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A47"/>
    <w:multiLevelType w:val="hybridMultilevel"/>
    <w:tmpl w:val="899220D6"/>
    <w:lvl w:ilvl="0" w:tplc="C85AC90A">
      <w:start w:val="1"/>
      <w:numFmt w:val="lowerLetter"/>
      <w:lvlText w:val="%1)"/>
      <w:lvlJc w:val="left"/>
      <w:pPr>
        <w:tabs>
          <w:tab w:val="num" w:pos="720"/>
        </w:tabs>
        <w:ind w:left="720" w:hanging="360"/>
      </w:pPr>
      <w:rPr>
        <w:rFonts w:ascii="Calibri" w:eastAsia="Times New Roman" w:hAnsi="Calibri" w:cs="Calibr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552A4"/>
    <w:multiLevelType w:val="hybridMultilevel"/>
    <w:tmpl w:val="63B6D408"/>
    <w:lvl w:ilvl="0" w:tplc="48A09C8E">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CE7F46"/>
    <w:multiLevelType w:val="hybridMultilevel"/>
    <w:tmpl w:val="7070F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C17DAF"/>
    <w:multiLevelType w:val="hybridMultilevel"/>
    <w:tmpl w:val="9976F40E"/>
    <w:lvl w:ilvl="0" w:tplc="193C80A4">
      <w:start w:val="2"/>
      <w:numFmt w:val="bullet"/>
      <w:lvlText w:val="-"/>
      <w:lvlJc w:val="left"/>
      <w:pPr>
        <w:ind w:left="4689" w:hanging="360"/>
      </w:pPr>
      <w:rPr>
        <w:rFonts w:ascii="Times New Roman" w:eastAsia="Times New Roman" w:hAnsi="Times New Roman" w:cs="Times New Roman" w:hint="default"/>
      </w:rPr>
    </w:lvl>
    <w:lvl w:ilvl="1" w:tplc="04050003" w:tentative="1">
      <w:start w:val="1"/>
      <w:numFmt w:val="bullet"/>
      <w:lvlText w:val="o"/>
      <w:lvlJc w:val="left"/>
      <w:pPr>
        <w:ind w:left="5409" w:hanging="360"/>
      </w:pPr>
      <w:rPr>
        <w:rFonts w:ascii="Courier New" w:hAnsi="Courier New" w:cs="Courier New" w:hint="default"/>
      </w:rPr>
    </w:lvl>
    <w:lvl w:ilvl="2" w:tplc="04050005" w:tentative="1">
      <w:start w:val="1"/>
      <w:numFmt w:val="bullet"/>
      <w:lvlText w:val=""/>
      <w:lvlJc w:val="left"/>
      <w:pPr>
        <w:ind w:left="6129" w:hanging="360"/>
      </w:pPr>
      <w:rPr>
        <w:rFonts w:ascii="Wingdings" w:hAnsi="Wingdings" w:hint="default"/>
      </w:rPr>
    </w:lvl>
    <w:lvl w:ilvl="3" w:tplc="04050001" w:tentative="1">
      <w:start w:val="1"/>
      <w:numFmt w:val="bullet"/>
      <w:lvlText w:val=""/>
      <w:lvlJc w:val="left"/>
      <w:pPr>
        <w:ind w:left="6849" w:hanging="360"/>
      </w:pPr>
      <w:rPr>
        <w:rFonts w:ascii="Symbol" w:hAnsi="Symbol" w:hint="default"/>
      </w:rPr>
    </w:lvl>
    <w:lvl w:ilvl="4" w:tplc="04050003" w:tentative="1">
      <w:start w:val="1"/>
      <w:numFmt w:val="bullet"/>
      <w:lvlText w:val="o"/>
      <w:lvlJc w:val="left"/>
      <w:pPr>
        <w:ind w:left="7569" w:hanging="360"/>
      </w:pPr>
      <w:rPr>
        <w:rFonts w:ascii="Courier New" w:hAnsi="Courier New" w:cs="Courier New" w:hint="default"/>
      </w:rPr>
    </w:lvl>
    <w:lvl w:ilvl="5" w:tplc="04050005" w:tentative="1">
      <w:start w:val="1"/>
      <w:numFmt w:val="bullet"/>
      <w:lvlText w:val=""/>
      <w:lvlJc w:val="left"/>
      <w:pPr>
        <w:ind w:left="8289" w:hanging="360"/>
      </w:pPr>
      <w:rPr>
        <w:rFonts w:ascii="Wingdings" w:hAnsi="Wingdings" w:hint="default"/>
      </w:rPr>
    </w:lvl>
    <w:lvl w:ilvl="6" w:tplc="04050001" w:tentative="1">
      <w:start w:val="1"/>
      <w:numFmt w:val="bullet"/>
      <w:lvlText w:val=""/>
      <w:lvlJc w:val="left"/>
      <w:pPr>
        <w:ind w:left="9009" w:hanging="360"/>
      </w:pPr>
      <w:rPr>
        <w:rFonts w:ascii="Symbol" w:hAnsi="Symbol" w:hint="default"/>
      </w:rPr>
    </w:lvl>
    <w:lvl w:ilvl="7" w:tplc="04050003" w:tentative="1">
      <w:start w:val="1"/>
      <w:numFmt w:val="bullet"/>
      <w:lvlText w:val="o"/>
      <w:lvlJc w:val="left"/>
      <w:pPr>
        <w:ind w:left="9729" w:hanging="360"/>
      </w:pPr>
      <w:rPr>
        <w:rFonts w:ascii="Courier New" w:hAnsi="Courier New" w:cs="Courier New" w:hint="default"/>
      </w:rPr>
    </w:lvl>
    <w:lvl w:ilvl="8" w:tplc="04050005" w:tentative="1">
      <w:start w:val="1"/>
      <w:numFmt w:val="bullet"/>
      <w:lvlText w:val=""/>
      <w:lvlJc w:val="left"/>
      <w:pPr>
        <w:ind w:left="10449" w:hanging="360"/>
      </w:pPr>
      <w:rPr>
        <w:rFonts w:ascii="Wingdings" w:hAnsi="Wingdings" w:hint="default"/>
      </w:rPr>
    </w:lvl>
  </w:abstractNum>
  <w:abstractNum w:abstractNumId="4" w15:restartNumberingAfterBreak="0">
    <w:nsid w:val="27592974"/>
    <w:multiLevelType w:val="multilevel"/>
    <w:tmpl w:val="ABC6350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670BFD"/>
    <w:multiLevelType w:val="hybridMultilevel"/>
    <w:tmpl w:val="D6FAD430"/>
    <w:lvl w:ilvl="0" w:tplc="D046B120">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48F77E27"/>
    <w:multiLevelType w:val="multilevel"/>
    <w:tmpl w:val="D660D4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321CCA"/>
    <w:multiLevelType w:val="hybridMultilevel"/>
    <w:tmpl w:val="9906EEE6"/>
    <w:lvl w:ilvl="0" w:tplc="48A09C8E">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99066571">
    <w:abstractNumId w:val="8"/>
  </w:num>
  <w:num w:numId="2" w16cid:durableId="619537057">
    <w:abstractNumId w:val="0"/>
  </w:num>
  <w:num w:numId="3" w16cid:durableId="2085685998">
    <w:abstractNumId w:val="6"/>
  </w:num>
  <w:num w:numId="4" w16cid:durableId="1520393510">
    <w:abstractNumId w:val="3"/>
  </w:num>
  <w:num w:numId="5" w16cid:durableId="142092024">
    <w:abstractNumId w:val="7"/>
  </w:num>
  <w:num w:numId="6" w16cid:durableId="535120677">
    <w:abstractNumId w:val="1"/>
  </w:num>
  <w:num w:numId="7" w16cid:durableId="743335585">
    <w:abstractNumId w:val="2"/>
  </w:num>
  <w:num w:numId="8" w16cid:durableId="52583341">
    <w:abstractNumId w:val="4"/>
  </w:num>
  <w:num w:numId="9" w16cid:durableId="884410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13"/>
    <w:rsid w:val="000124D8"/>
    <w:rsid w:val="00021FB3"/>
    <w:rsid w:val="00033DC2"/>
    <w:rsid w:val="00046DE7"/>
    <w:rsid w:val="00090999"/>
    <w:rsid w:val="00140F9C"/>
    <w:rsid w:val="00151F57"/>
    <w:rsid w:val="0016097F"/>
    <w:rsid w:val="0017294E"/>
    <w:rsid w:val="001779F5"/>
    <w:rsid w:val="00180630"/>
    <w:rsid w:val="0019539C"/>
    <w:rsid w:val="001B4134"/>
    <w:rsid w:val="001C7DCB"/>
    <w:rsid w:val="001D1CC1"/>
    <w:rsid w:val="001F5D29"/>
    <w:rsid w:val="001F6787"/>
    <w:rsid w:val="001F7F4C"/>
    <w:rsid w:val="0020590A"/>
    <w:rsid w:val="00207510"/>
    <w:rsid w:val="002155E6"/>
    <w:rsid w:val="002266A9"/>
    <w:rsid w:val="00251A54"/>
    <w:rsid w:val="0029384B"/>
    <w:rsid w:val="002A2B36"/>
    <w:rsid w:val="002B1D28"/>
    <w:rsid w:val="002B45F1"/>
    <w:rsid w:val="002C41C6"/>
    <w:rsid w:val="002D4548"/>
    <w:rsid w:val="002E2D70"/>
    <w:rsid w:val="002F0519"/>
    <w:rsid w:val="003364E5"/>
    <w:rsid w:val="0034050D"/>
    <w:rsid w:val="00373FCE"/>
    <w:rsid w:val="003755C8"/>
    <w:rsid w:val="003D198E"/>
    <w:rsid w:val="003D4999"/>
    <w:rsid w:val="003F2511"/>
    <w:rsid w:val="003F7E5E"/>
    <w:rsid w:val="004114F5"/>
    <w:rsid w:val="00417D13"/>
    <w:rsid w:val="004454EF"/>
    <w:rsid w:val="00460DD7"/>
    <w:rsid w:val="0046418C"/>
    <w:rsid w:val="004756D1"/>
    <w:rsid w:val="004D19C0"/>
    <w:rsid w:val="005058F7"/>
    <w:rsid w:val="00531C14"/>
    <w:rsid w:val="005916C2"/>
    <w:rsid w:val="005B1BF4"/>
    <w:rsid w:val="005E43E1"/>
    <w:rsid w:val="006267E5"/>
    <w:rsid w:val="00631331"/>
    <w:rsid w:val="00653F29"/>
    <w:rsid w:val="00655A28"/>
    <w:rsid w:val="00671DCA"/>
    <w:rsid w:val="0067429D"/>
    <w:rsid w:val="006A02AE"/>
    <w:rsid w:val="006A67DE"/>
    <w:rsid w:val="006A692C"/>
    <w:rsid w:val="006D0A5B"/>
    <w:rsid w:val="006D6CEB"/>
    <w:rsid w:val="006E2857"/>
    <w:rsid w:val="00717B33"/>
    <w:rsid w:val="00790F59"/>
    <w:rsid w:val="007A7077"/>
    <w:rsid w:val="007B27ED"/>
    <w:rsid w:val="007B2A93"/>
    <w:rsid w:val="007F16A5"/>
    <w:rsid w:val="008216AD"/>
    <w:rsid w:val="0083368D"/>
    <w:rsid w:val="00834091"/>
    <w:rsid w:val="0084345F"/>
    <w:rsid w:val="0086677D"/>
    <w:rsid w:val="008B3348"/>
    <w:rsid w:val="008B5BA1"/>
    <w:rsid w:val="008E2465"/>
    <w:rsid w:val="009208DB"/>
    <w:rsid w:val="009366E0"/>
    <w:rsid w:val="0094324C"/>
    <w:rsid w:val="00957452"/>
    <w:rsid w:val="009C32C8"/>
    <w:rsid w:val="009C4394"/>
    <w:rsid w:val="009F11B4"/>
    <w:rsid w:val="009F17FC"/>
    <w:rsid w:val="00A0732C"/>
    <w:rsid w:val="00A2610F"/>
    <w:rsid w:val="00A56ECE"/>
    <w:rsid w:val="00A72625"/>
    <w:rsid w:val="00A7548D"/>
    <w:rsid w:val="00A9075D"/>
    <w:rsid w:val="00AB26BF"/>
    <w:rsid w:val="00AD5EDD"/>
    <w:rsid w:val="00AE2D8B"/>
    <w:rsid w:val="00B12FD1"/>
    <w:rsid w:val="00B15C39"/>
    <w:rsid w:val="00B343CA"/>
    <w:rsid w:val="00B40A48"/>
    <w:rsid w:val="00B41595"/>
    <w:rsid w:val="00B42914"/>
    <w:rsid w:val="00B76824"/>
    <w:rsid w:val="00BC0FD6"/>
    <w:rsid w:val="00C20588"/>
    <w:rsid w:val="00C3439D"/>
    <w:rsid w:val="00C43C11"/>
    <w:rsid w:val="00C754CB"/>
    <w:rsid w:val="00C77386"/>
    <w:rsid w:val="00CA6F00"/>
    <w:rsid w:val="00CB28BF"/>
    <w:rsid w:val="00CC5298"/>
    <w:rsid w:val="00CF25DE"/>
    <w:rsid w:val="00D5758A"/>
    <w:rsid w:val="00D903B2"/>
    <w:rsid w:val="00DF0F5B"/>
    <w:rsid w:val="00E50AF0"/>
    <w:rsid w:val="00E55FC2"/>
    <w:rsid w:val="00E56C40"/>
    <w:rsid w:val="00E87DFD"/>
    <w:rsid w:val="00E91897"/>
    <w:rsid w:val="00EA6863"/>
    <w:rsid w:val="00F20698"/>
    <w:rsid w:val="00F53A4E"/>
    <w:rsid w:val="00F73413"/>
    <w:rsid w:val="00F8458B"/>
    <w:rsid w:val="00FC4D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5552"/>
  <w15:chartTrackingRefBased/>
  <w15:docId w15:val="{ED0B099D-A9BE-478B-944D-7FF0B80D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17D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nhideWhenUsed/>
    <w:qFormat/>
    <w:rsid w:val="00417D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417D13"/>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417D13"/>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417D13"/>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417D1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17D1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17D1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17D1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17D1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rsid w:val="00417D13"/>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417D13"/>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417D13"/>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417D13"/>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417D1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17D1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17D1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17D13"/>
    <w:rPr>
      <w:rFonts w:eastAsiaTheme="majorEastAsia" w:cstheme="majorBidi"/>
      <w:color w:val="272727" w:themeColor="text1" w:themeTint="D8"/>
    </w:rPr>
  </w:style>
  <w:style w:type="paragraph" w:styleId="Nzev">
    <w:name w:val="Title"/>
    <w:basedOn w:val="Normln"/>
    <w:next w:val="Normln"/>
    <w:link w:val="NzevChar"/>
    <w:uiPriority w:val="10"/>
    <w:qFormat/>
    <w:rsid w:val="00417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17D1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17D1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17D1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17D13"/>
    <w:pPr>
      <w:spacing w:before="160"/>
      <w:jc w:val="center"/>
    </w:pPr>
    <w:rPr>
      <w:i/>
      <w:iCs/>
      <w:color w:val="404040" w:themeColor="text1" w:themeTint="BF"/>
    </w:rPr>
  </w:style>
  <w:style w:type="character" w:customStyle="1" w:styleId="CittChar">
    <w:name w:val="Citát Char"/>
    <w:basedOn w:val="Standardnpsmoodstavce"/>
    <w:link w:val="Citt"/>
    <w:uiPriority w:val="29"/>
    <w:rsid w:val="00417D13"/>
    <w:rPr>
      <w:i/>
      <w:iCs/>
      <w:color w:val="404040" w:themeColor="text1" w:themeTint="BF"/>
    </w:rPr>
  </w:style>
  <w:style w:type="paragraph" w:styleId="Odstavecseseznamem">
    <w:name w:val="List Paragraph"/>
    <w:basedOn w:val="Normln"/>
    <w:link w:val="OdstavecseseznamemChar"/>
    <w:uiPriority w:val="34"/>
    <w:qFormat/>
    <w:rsid w:val="00417D13"/>
    <w:pPr>
      <w:ind w:left="720"/>
      <w:contextualSpacing/>
    </w:pPr>
  </w:style>
  <w:style w:type="character" w:styleId="Zdraznnintenzivn">
    <w:name w:val="Intense Emphasis"/>
    <w:basedOn w:val="Standardnpsmoodstavce"/>
    <w:uiPriority w:val="21"/>
    <w:qFormat/>
    <w:rsid w:val="00417D13"/>
    <w:rPr>
      <w:i/>
      <w:iCs/>
      <w:color w:val="2E74B5" w:themeColor="accent1" w:themeShade="BF"/>
    </w:rPr>
  </w:style>
  <w:style w:type="paragraph" w:styleId="Vrazncitt">
    <w:name w:val="Intense Quote"/>
    <w:basedOn w:val="Normln"/>
    <w:next w:val="Normln"/>
    <w:link w:val="VrazncittChar"/>
    <w:uiPriority w:val="30"/>
    <w:qFormat/>
    <w:rsid w:val="00417D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417D13"/>
    <w:rPr>
      <w:i/>
      <w:iCs/>
      <w:color w:val="2E74B5" w:themeColor="accent1" w:themeShade="BF"/>
    </w:rPr>
  </w:style>
  <w:style w:type="character" w:styleId="Odkazintenzivn">
    <w:name w:val="Intense Reference"/>
    <w:basedOn w:val="Standardnpsmoodstavce"/>
    <w:uiPriority w:val="32"/>
    <w:qFormat/>
    <w:rsid w:val="00417D13"/>
    <w:rPr>
      <w:b/>
      <w:bCs/>
      <w:smallCaps/>
      <w:color w:val="2E74B5" w:themeColor="accent1" w:themeShade="BF"/>
      <w:spacing w:val="5"/>
    </w:rPr>
  </w:style>
  <w:style w:type="character" w:styleId="Hypertextovodkaz">
    <w:name w:val="Hyperlink"/>
    <w:basedOn w:val="Standardnpsmoodstavce"/>
    <w:uiPriority w:val="99"/>
    <w:unhideWhenUsed/>
    <w:rsid w:val="00417D13"/>
    <w:rPr>
      <w:color w:val="0563C1" w:themeColor="hyperlink"/>
      <w:u w:val="single"/>
    </w:rPr>
  </w:style>
  <w:style w:type="character" w:styleId="Nevyeenzmnka">
    <w:name w:val="Unresolved Mention"/>
    <w:basedOn w:val="Standardnpsmoodstavce"/>
    <w:uiPriority w:val="99"/>
    <w:semiHidden/>
    <w:unhideWhenUsed/>
    <w:rsid w:val="00417D13"/>
    <w:rPr>
      <w:color w:val="605E5C"/>
      <w:shd w:val="clear" w:color="auto" w:fill="E1DFDD"/>
    </w:rPr>
  </w:style>
  <w:style w:type="character" w:styleId="Odkaznakoment">
    <w:name w:val="annotation reference"/>
    <w:basedOn w:val="Standardnpsmoodstavce"/>
    <w:unhideWhenUsed/>
    <w:rsid w:val="0016097F"/>
    <w:rPr>
      <w:sz w:val="16"/>
      <w:szCs w:val="16"/>
    </w:rPr>
  </w:style>
  <w:style w:type="paragraph" w:styleId="Textkomente">
    <w:name w:val="annotation text"/>
    <w:basedOn w:val="Normln"/>
    <w:link w:val="TextkomenteChar"/>
    <w:unhideWhenUsed/>
    <w:rsid w:val="0016097F"/>
    <w:pPr>
      <w:spacing w:line="240" w:lineRule="auto"/>
    </w:pPr>
    <w:rPr>
      <w:sz w:val="20"/>
      <w:szCs w:val="20"/>
    </w:rPr>
  </w:style>
  <w:style w:type="character" w:customStyle="1" w:styleId="TextkomenteChar">
    <w:name w:val="Text komentáře Char"/>
    <w:basedOn w:val="Standardnpsmoodstavce"/>
    <w:link w:val="Textkomente"/>
    <w:rsid w:val="0016097F"/>
    <w:rPr>
      <w:sz w:val="20"/>
      <w:szCs w:val="20"/>
    </w:rPr>
  </w:style>
  <w:style w:type="paragraph" w:styleId="Pedmtkomente">
    <w:name w:val="annotation subject"/>
    <w:basedOn w:val="Textkomente"/>
    <w:next w:val="Textkomente"/>
    <w:link w:val="PedmtkomenteChar"/>
    <w:uiPriority w:val="99"/>
    <w:semiHidden/>
    <w:unhideWhenUsed/>
    <w:rsid w:val="0016097F"/>
    <w:rPr>
      <w:b/>
      <w:bCs/>
    </w:rPr>
  </w:style>
  <w:style w:type="character" w:customStyle="1" w:styleId="PedmtkomenteChar">
    <w:name w:val="Předmět komentáře Char"/>
    <w:basedOn w:val="TextkomenteChar"/>
    <w:link w:val="Pedmtkomente"/>
    <w:uiPriority w:val="99"/>
    <w:semiHidden/>
    <w:rsid w:val="0016097F"/>
    <w:rPr>
      <w:b/>
      <w:bCs/>
      <w:sz w:val="20"/>
      <w:szCs w:val="20"/>
    </w:rPr>
  </w:style>
  <w:style w:type="paragraph" w:styleId="Zhlav">
    <w:name w:val="header"/>
    <w:basedOn w:val="Normln"/>
    <w:link w:val="ZhlavChar"/>
    <w:uiPriority w:val="99"/>
    <w:unhideWhenUsed/>
    <w:rsid w:val="006313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1331"/>
  </w:style>
  <w:style w:type="paragraph" w:styleId="Zpat">
    <w:name w:val="footer"/>
    <w:basedOn w:val="Normln"/>
    <w:link w:val="ZpatChar"/>
    <w:uiPriority w:val="99"/>
    <w:unhideWhenUsed/>
    <w:rsid w:val="00631331"/>
    <w:pPr>
      <w:tabs>
        <w:tab w:val="center" w:pos="4536"/>
        <w:tab w:val="right" w:pos="9072"/>
      </w:tabs>
      <w:spacing w:after="0" w:line="240" w:lineRule="auto"/>
    </w:pPr>
  </w:style>
  <w:style w:type="character" w:customStyle="1" w:styleId="ZpatChar">
    <w:name w:val="Zápatí Char"/>
    <w:basedOn w:val="Standardnpsmoodstavce"/>
    <w:link w:val="Zpat"/>
    <w:uiPriority w:val="99"/>
    <w:rsid w:val="00631331"/>
  </w:style>
  <w:style w:type="character" w:customStyle="1" w:styleId="OdstavecseseznamemChar">
    <w:name w:val="Odstavec se seznamem Char"/>
    <w:link w:val="Odstavecseseznamem"/>
    <w:uiPriority w:val="34"/>
    <w:rsid w:val="001C7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lara.vlkova@mu.turn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2243</Words>
  <Characters>13240</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Eva Krsková</dc:creator>
  <cp:keywords/>
  <dc:description/>
  <cp:lastModifiedBy>Eva Krsková</cp:lastModifiedBy>
  <cp:revision>34</cp:revision>
  <dcterms:created xsi:type="dcterms:W3CDTF">2025-01-09T08:50:00Z</dcterms:created>
  <dcterms:modified xsi:type="dcterms:W3CDTF">2026-01-28T10:54:00Z</dcterms:modified>
</cp:coreProperties>
</file>