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665A3" w14:textId="7BCD9B24" w:rsidR="00FF45F5" w:rsidRPr="001A16CC" w:rsidRDefault="00FF45F5" w:rsidP="00FF45F5">
      <w:pPr>
        <w:jc w:val="center"/>
        <w:rPr>
          <w:rFonts w:ascii="Arial" w:eastAsia="Cambria" w:hAnsi="Arial" w:cs="Arial"/>
          <w:b/>
          <w:color w:val="000000"/>
        </w:rPr>
      </w:pPr>
      <w:bookmarkStart w:id="0" w:name="_heading=h.gjdgxs"/>
      <w:bookmarkEnd w:id="0"/>
      <w:r w:rsidRPr="001A16CC">
        <w:rPr>
          <w:rFonts w:ascii="Arial" w:eastAsia="Cambria" w:hAnsi="Arial" w:cs="Arial"/>
          <w:b/>
          <w:color w:val="000000"/>
        </w:rPr>
        <w:t>TECHNICKÉ POŽADAVKY</w:t>
      </w:r>
      <w:r w:rsidR="001A16CC">
        <w:rPr>
          <w:rFonts w:ascii="Arial" w:eastAsia="Cambria" w:hAnsi="Arial" w:cs="Arial"/>
          <w:b/>
          <w:color w:val="000000"/>
        </w:rPr>
        <w:t xml:space="preserve"> NA SVÍTIDLO</w:t>
      </w:r>
    </w:p>
    <w:p w14:paraId="06B4E52D" w14:textId="77777777" w:rsidR="003455B2" w:rsidRPr="001A16CC" w:rsidRDefault="00AF2EB3">
      <w:pPr>
        <w:jc w:val="center"/>
        <w:rPr>
          <w:rFonts w:ascii="Arial" w:eastAsia="Cambria" w:hAnsi="Arial" w:cs="Arial"/>
          <w:b/>
        </w:rPr>
      </w:pPr>
      <w:r w:rsidRPr="001A16CC">
        <w:rPr>
          <w:rFonts w:ascii="Arial" w:eastAsia="Cambria" w:hAnsi="Arial" w:cs="Arial"/>
          <w:b/>
        </w:rPr>
        <w:t>na veřejnou zakázku s názvem:</w:t>
      </w:r>
    </w:p>
    <w:p w14:paraId="64C8B5B4" w14:textId="77777777" w:rsidR="003455B2" w:rsidRPr="001A16CC" w:rsidRDefault="003455B2">
      <w:pPr>
        <w:pBdr>
          <w:bottom w:val="single" w:sz="12" w:space="1" w:color="000000"/>
        </w:pBdr>
        <w:spacing w:before="120"/>
        <w:jc w:val="center"/>
        <w:rPr>
          <w:rFonts w:ascii="Arial" w:eastAsia="Cambria" w:hAnsi="Arial" w:cs="Arial"/>
        </w:rPr>
      </w:pPr>
    </w:p>
    <w:p w14:paraId="02EFA9BD" w14:textId="77777777" w:rsidR="003455B2" w:rsidRPr="001A16CC" w:rsidRDefault="003455B2">
      <w:pPr>
        <w:rPr>
          <w:rFonts w:ascii="Arial" w:eastAsia="Cambria" w:hAnsi="Arial" w:cs="Arial"/>
          <w:b/>
        </w:rPr>
      </w:pPr>
    </w:p>
    <w:p w14:paraId="3F4F67FD" w14:textId="5C989287" w:rsidR="003455B2" w:rsidRPr="001A16CC" w:rsidRDefault="00AF2EB3">
      <w:pPr>
        <w:tabs>
          <w:tab w:val="left" w:pos="1134"/>
        </w:tabs>
        <w:jc w:val="center"/>
        <w:rPr>
          <w:rFonts w:ascii="Arial" w:eastAsia="Cambria" w:hAnsi="Arial" w:cs="Arial"/>
          <w:b/>
        </w:rPr>
      </w:pPr>
      <w:bookmarkStart w:id="1" w:name="_heading=h.1fob9te" w:colFirst="0" w:colLast="0"/>
      <w:bookmarkEnd w:id="1"/>
      <w:r w:rsidRPr="001A16CC">
        <w:rPr>
          <w:rFonts w:ascii="Arial" w:eastAsia="Cambria" w:hAnsi="Arial" w:cs="Arial"/>
          <w:b/>
        </w:rPr>
        <w:t>„</w:t>
      </w:r>
      <w:bookmarkStart w:id="2" w:name="bookmark=id.30j0zll" w:colFirst="0" w:colLast="0"/>
      <w:bookmarkEnd w:id="2"/>
      <w:r w:rsidR="001A16CC" w:rsidRPr="001A16CC">
        <w:rPr>
          <w:rFonts w:ascii="Arial" w:hAnsi="Arial" w:cs="Arial"/>
          <w:b/>
        </w:rPr>
        <w:t>Veřejné osvětlení – Koňský trh – Turnov</w:t>
      </w:r>
      <w:r w:rsidRPr="001A16CC">
        <w:rPr>
          <w:rFonts w:ascii="Arial" w:eastAsia="Cambria" w:hAnsi="Arial" w:cs="Arial"/>
          <w:b/>
        </w:rPr>
        <w:t>“</w:t>
      </w:r>
    </w:p>
    <w:p w14:paraId="645534D2" w14:textId="77777777" w:rsidR="003455B2" w:rsidRPr="00DF6F34" w:rsidRDefault="003455B2">
      <w:pPr>
        <w:rPr>
          <w:rFonts w:ascii="Arial" w:eastAsia="Cambria" w:hAnsi="Arial" w:cs="Arial"/>
          <w:b/>
          <w:sz w:val="20"/>
          <w:szCs w:val="20"/>
        </w:rPr>
      </w:pPr>
    </w:p>
    <w:p w14:paraId="33D839F3" w14:textId="77777777" w:rsidR="003455B2" w:rsidRPr="001A16CC" w:rsidRDefault="00AF2EB3">
      <w:pPr>
        <w:spacing w:after="120"/>
        <w:jc w:val="both"/>
        <w:rPr>
          <w:rFonts w:ascii="Arial" w:eastAsia="Cambria" w:hAnsi="Arial" w:cs="Arial"/>
          <w:sz w:val="22"/>
          <w:szCs w:val="22"/>
        </w:rPr>
      </w:pPr>
      <w:bookmarkStart w:id="3" w:name="_heading=h.3znysh7" w:colFirst="0" w:colLast="0"/>
      <w:bookmarkEnd w:id="3"/>
      <w:r w:rsidRPr="001A16CC">
        <w:rPr>
          <w:rFonts w:ascii="Arial" w:eastAsia="Cambria" w:hAnsi="Arial" w:cs="Arial"/>
          <w:sz w:val="22"/>
          <w:szCs w:val="22"/>
        </w:rPr>
        <w:t>Zadavatel určuje účastníkům speciální technické podmínky pro předmět veřejné zakázky.</w:t>
      </w:r>
    </w:p>
    <w:p w14:paraId="0933FB11" w14:textId="77777777" w:rsidR="003455B2" w:rsidRPr="001A16CC" w:rsidRDefault="00AF2EB3">
      <w:pPr>
        <w:spacing w:after="120"/>
        <w:jc w:val="both"/>
        <w:rPr>
          <w:rFonts w:ascii="Arial" w:eastAsia="Cambria" w:hAnsi="Arial" w:cs="Arial"/>
          <w:sz w:val="22"/>
          <w:szCs w:val="22"/>
        </w:rPr>
      </w:pPr>
      <w:r w:rsidRPr="001A16CC">
        <w:rPr>
          <w:rFonts w:ascii="Arial" w:eastAsia="Cambria" w:hAnsi="Arial" w:cs="Arial"/>
          <w:sz w:val="22"/>
          <w:szCs w:val="22"/>
        </w:rPr>
        <w:t xml:space="preserve">Zadavatel technickými podmínkami vymezuje charakteristiku poptávaného předmětu plnění, tj. </w:t>
      </w:r>
      <w:r w:rsidRPr="001A16CC">
        <w:rPr>
          <w:rFonts w:ascii="Arial" w:eastAsia="Cambria" w:hAnsi="Arial" w:cs="Arial"/>
          <w:b/>
          <w:sz w:val="22"/>
          <w:szCs w:val="22"/>
        </w:rPr>
        <w:t>minimální</w:t>
      </w:r>
      <w:r w:rsidRPr="001A16CC">
        <w:rPr>
          <w:rFonts w:ascii="Arial" w:eastAsia="Cambria" w:hAnsi="Arial" w:cs="Arial"/>
          <w:sz w:val="22"/>
          <w:szCs w:val="22"/>
        </w:rPr>
        <w:t xml:space="preserve"> technické parametry, které musí splňovat nabízený předmět plnění dodavatelů. V případě, že dodavatel nabídne předmět plnění, který nebude splňovat kteroukoliv z technických podmínek, bude vyloučen z výběrového řízení z důvodu nesplnění zadávacích podmínek.</w:t>
      </w:r>
    </w:p>
    <w:p w14:paraId="2A338236" w14:textId="77777777" w:rsidR="003455B2" w:rsidRPr="001A16CC" w:rsidRDefault="00AF2EB3">
      <w:pPr>
        <w:jc w:val="both"/>
        <w:rPr>
          <w:rFonts w:ascii="Arial" w:eastAsia="Cambria" w:hAnsi="Arial" w:cs="Arial"/>
          <w:sz w:val="22"/>
          <w:szCs w:val="22"/>
        </w:rPr>
      </w:pPr>
      <w:r w:rsidRPr="001A16CC">
        <w:rPr>
          <w:rFonts w:ascii="Arial" w:eastAsia="Cambria" w:hAnsi="Arial" w:cs="Arial"/>
          <w:sz w:val="22"/>
          <w:szCs w:val="22"/>
        </w:rPr>
        <w:t>Účastník v technických podmínkách uvede, zda jím nabízené plnění splňuje požadavky uvedené ve sloupcích tak, že ve sloupci „Splňuje“ zaškrtne v zaškrtávacím políčku hodící se variantu, „Ano“ v případě, že nabízené plnění splňuje tento požadavek a „Ne“ v případě, že nabízené plnění tento požadavek nesplňuje. V případě, že účastník uvede v technických podmínkách alespoň jednou „Ne“, bude vyloučen z důvodu jejich nesplnění. V případě, že účastník uvede „Ano“ a při posouzení nabídek bude zjištěno, že nabízené plnění tento požadavek nesplňuje, může být vyloučen z důvodu jeho nesplnění a porušení zadávacích podmínek. V případě, že účastník nevyplní ani variantu „Ano“ ani variantu „Ne“, může být vyloučen pro nesplnění zadávacích podmínek. Do sloupce „Dodavatel nabízí“ pak prostřednictvím vyplňovacích formulářů Word uvede konkrétní hodnotu parametru (ve stejných jednotkách, v jakých je stanoven požadavek) nebo bližší specifikaci jím nabízeného plnění ve vztahu k požadavku. V případě, že účastník nevyplní sloupec „Dodavatel nabízí“ a ve sloupci „Splňuje“ zaškrtne variantu „Ano“, má se zato, že účastníkem nabízené plnění přesně odpovídá požadavku zadavatele, stanoveném ve sloupci „Zadání“. Účastník vyplní technické podmínky dle instrukcí v nich uvedených včetně druhu a typu plnění, existuje-li. Vyplnění těchto druhů a typů plnění je pro dodavatele závazné a bude přílohou kupní smlouvy, to znamená, že dodavatel bude povinen dodat přesně to plnění, ke kterému se zavázal v nabídce.</w:t>
      </w:r>
    </w:p>
    <w:p w14:paraId="15170C97" w14:textId="77777777" w:rsidR="003455B2" w:rsidRPr="00DF6F34" w:rsidRDefault="003455B2">
      <w:pPr>
        <w:jc w:val="both"/>
        <w:rPr>
          <w:rFonts w:ascii="Arial" w:eastAsia="Cambria" w:hAnsi="Arial" w:cs="Arial"/>
          <w:sz w:val="20"/>
          <w:szCs w:val="20"/>
        </w:rPr>
      </w:pPr>
    </w:p>
    <w:p w14:paraId="304AAE76" w14:textId="77777777" w:rsidR="003455B2" w:rsidRPr="00DF6F34" w:rsidRDefault="003455B2">
      <w:pPr>
        <w:jc w:val="both"/>
        <w:rPr>
          <w:rFonts w:ascii="Arial" w:eastAsia="Cambria" w:hAnsi="Arial" w:cs="Arial"/>
          <w:sz w:val="20"/>
          <w:szCs w:val="20"/>
        </w:rPr>
      </w:pPr>
    </w:p>
    <w:p w14:paraId="3C13A1C9" w14:textId="77777777" w:rsidR="003455B2" w:rsidRPr="00DF6F34" w:rsidRDefault="00AF2EB3">
      <w:pPr>
        <w:spacing w:after="200" w:line="276" w:lineRule="auto"/>
        <w:rPr>
          <w:rFonts w:ascii="Arial" w:eastAsia="Cambria" w:hAnsi="Arial" w:cs="Arial"/>
          <w:sz w:val="20"/>
          <w:szCs w:val="20"/>
        </w:rPr>
      </w:pPr>
      <w:r w:rsidRPr="00DF6F34">
        <w:rPr>
          <w:rFonts w:ascii="Arial" w:hAnsi="Arial" w:cs="Arial"/>
          <w:sz w:val="20"/>
          <w:szCs w:val="20"/>
        </w:rPr>
        <w:br w:type="page"/>
      </w:r>
    </w:p>
    <w:tbl>
      <w:tblPr>
        <w:tblStyle w:val="a5"/>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8576F0" w:rsidRPr="00DF6F34" w14:paraId="41D3304A" w14:textId="77777777" w:rsidTr="00E32B1A">
        <w:trPr>
          <w:trHeight w:val="772"/>
        </w:trPr>
        <w:tc>
          <w:tcPr>
            <w:tcW w:w="9287" w:type="dxa"/>
            <w:gridSpan w:val="4"/>
            <w:tcBorders>
              <w:top w:val="single" w:sz="4" w:space="0" w:color="000000"/>
              <w:left w:val="single" w:sz="4" w:space="0" w:color="000000"/>
              <w:right w:val="single" w:sz="4" w:space="0" w:color="000000"/>
            </w:tcBorders>
            <w:shd w:val="clear" w:color="auto" w:fill="D9D9D9"/>
            <w:vAlign w:val="center"/>
          </w:tcPr>
          <w:p w14:paraId="1DF1017F" w14:textId="4EC816C3" w:rsidR="008576F0" w:rsidRPr="00DF6F34" w:rsidRDefault="008576F0">
            <w:pPr>
              <w:jc w:val="center"/>
              <w:rPr>
                <w:rFonts w:ascii="Arial" w:eastAsia="Cambria" w:hAnsi="Arial" w:cs="Arial"/>
                <w:b/>
                <w:sz w:val="20"/>
                <w:szCs w:val="20"/>
              </w:rPr>
            </w:pPr>
            <w:r w:rsidRPr="00DF6F34">
              <w:rPr>
                <w:rFonts w:ascii="Arial" w:eastAsia="Cambria" w:hAnsi="Arial" w:cs="Arial"/>
                <w:b/>
                <w:sz w:val="20"/>
                <w:szCs w:val="20"/>
              </w:rPr>
              <w:lastRenderedPageBreak/>
              <w:t>Silniční svítidla</w:t>
            </w:r>
          </w:p>
        </w:tc>
      </w:tr>
      <w:tr w:rsidR="003455B2" w:rsidRPr="00DF6F34" w14:paraId="4F72FC4D" w14:textId="77777777">
        <w:trPr>
          <w:trHeight w:val="381"/>
        </w:trPr>
        <w:tc>
          <w:tcPr>
            <w:tcW w:w="42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326958" w14:textId="77777777" w:rsidR="003455B2" w:rsidRPr="00DF6F34" w:rsidRDefault="003455B2">
            <w:pPr>
              <w:jc w:val="both"/>
              <w:rPr>
                <w:rFonts w:ascii="Arial" w:eastAsia="Cambria" w:hAnsi="Arial" w:cs="Arial"/>
                <w:b/>
                <w:sz w:val="20"/>
                <w:szCs w:val="20"/>
              </w:rPr>
            </w:pPr>
          </w:p>
          <w:p w14:paraId="21004031" w14:textId="77777777" w:rsidR="003455B2" w:rsidRPr="00DF6F34" w:rsidRDefault="003455B2">
            <w:pPr>
              <w:jc w:val="both"/>
              <w:rPr>
                <w:rFonts w:ascii="Arial" w:eastAsia="Cambria" w:hAnsi="Arial" w:cs="Arial"/>
                <w:b/>
                <w:sz w:val="20"/>
                <w:szCs w:val="20"/>
              </w:rPr>
            </w:pPr>
          </w:p>
        </w:tc>
        <w:tc>
          <w:tcPr>
            <w:tcW w:w="1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AB6EDF" w14:textId="77777777" w:rsidR="003455B2" w:rsidRPr="00DF6F34" w:rsidRDefault="00AF2EB3">
            <w:pPr>
              <w:jc w:val="center"/>
              <w:rPr>
                <w:rFonts w:ascii="Arial" w:eastAsia="Cambria" w:hAnsi="Arial" w:cs="Arial"/>
                <w:b/>
                <w:sz w:val="20"/>
                <w:szCs w:val="20"/>
              </w:rPr>
            </w:pPr>
            <w:r w:rsidRPr="00DF6F34">
              <w:rPr>
                <w:rFonts w:ascii="Arial" w:eastAsia="Cambria" w:hAnsi="Arial" w:cs="Arial"/>
                <w:b/>
                <w:sz w:val="20"/>
                <w:szCs w:val="20"/>
              </w:rPr>
              <w:t>Požadovaná hodnota</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C91709" w14:textId="77777777" w:rsidR="003455B2" w:rsidRPr="00DF6F34" w:rsidRDefault="00AF2EB3">
            <w:pPr>
              <w:jc w:val="center"/>
              <w:rPr>
                <w:rFonts w:ascii="Arial" w:eastAsia="Cambria" w:hAnsi="Arial" w:cs="Arial"/>
                <w:b/>
                <w:sz w:val="20"/>
                <w:szCs w:val="20"/>
              </w:rPr>
            </w:pPr>
            <w:r w:rsidRPr="00DF6F34">
              <w:rPr>
                <w:rFonts w:ascii="Arial" w:eastAsia="Cambria" w:hAnsi="Arial" w:cs="Arial"/>
                <w:b/>
                <w:sz w:val="20"/>
                <w:szCs w:val="20"/>
              </w:rPr>
              <w:t>Splňuje</w:t>
            </w:r>
          </w:p>
        </w:tc>
        <w:tc>
          <w:tcPr>
            <w:tcW w:w="177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858CAF" w14:textId="77777777" w:rsidR="003455B2" w:rsidRPr="00DF6F34" w:rsidRDefault="00AF2EB3">
            <w:pPr>
              <w:jc w:val="center"/>
              <w:rPr>
                <w:rFonts w:ascii="Arial" w:eastAsia="Cambria" w:hAnsi="Arial" w:cs="Arial"/>
                <w:b/>
                <w:sz w:val="20"/>
                <w:szCs w:val="20"/>
              </w:rPr>
            </w:pPr>
            <w:r w:rsidRPr="00DF6F34">
              <w:rPr>
                <w:rFonts w:ascii="Arial" w:eastAsia="Cambria" w:hAnsi="Arial" w:cs="Arial"/>
                <w:b/>
                <w:sz w:val="20"/>
                <w:szCs w:val="20"/>
              </w:rPr>
              <w:t>Dodavatel nabízí</w:t>
            </w:r>
          </w:p>
        </w:tc>
      </w:tr>
      <w:tr w:rsidR="007A0B05" w:rsidRPr="00DF6F34" w14:paraId="137AAFF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13BE425" w14:textId="658E1590" w:rsidR="007A0B05"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Svítidlo musí být schváleno pro běžný provoz v rozsahu teplot okolního prostředí (Ta)</w:t>
            </w:r>
          </w:p>
        </w:tc>
        <w:tc>
          <w:tcPr>
            <w:tcW w:w="1588" w:type="dxa"/>
            <w:tcBorders>
              <w:top w:val="single" w:sz="4" w:space="0" w:color="000000"/>
              <w:left w:val="single" w:sz="4" w:space="0" w:color="000000"/>
              <w:bottom w:val="single" w:sz="4" w:space="0" w:color="000000"/>
              <w:right w:val="single" w:sz="4" w:space="0" w:color="000000"/>
            </w:tcBorders>
            <w:vAlign w:val="center"/>
          </w:tcPr>
          <w:p w14:paraId="21AC5322" w14:textId="741593F0" w:rsidR="007A0B05" w:rsidRPr="00DF6F34" w:rsidRDefault="007A0B05">
            <w:pPr>
              <w:jc w:val="center"/>
              <w:rPr>
                <w:rFonts w:ascii="Arial" w:hAnsi="Arial" w:cs="Arial"/>
                <w:color w:val="000000"/>
                <w:sz w:val="20"/>
                <w:szCs w:val="20"/>
              </w:rPr>
            </w:pPr>
            <w:r w:rsidRPr="00DF6F34">
              <w:rPr>
                <w:rFonts w:ascii="Arial" w:hAnsi="Arial" w:cs="Arial"/>
                <w:color w:val="000000"/>
                <w:sz w:val="20"/>
                <w:szCs w:val="20"/>
              </w:rPr>
              <w:t xml:space="preserve">min. v rozpětí </w:t>
            </w:r>
            <w:r w:rsidR="00FE377B">
              <w:rPr>
                <w:rFonts w:ascii="Arial" w:hAnsi="Arial" w:cs="Arial"/>
                <w:color w:val="000000"/>
                <w:sz w:val="20"/>
                <w:szCs w:val="20"/>
              </w:rPr>
              <w:t>- 3</w:t>
            </w:r>
            <w:r w:rsidRPr="00DF6F34">
              <w:rPr>
                <w:rFonts w:ascii="Arial" w:hAnsi="Arial" w:cs="Arial"/>
                <w:color w:val="000000"/>
                <w:sz w:val="20"/>
                <w:szCs w:val="20"/>
              </w:rPr>
              <w:t>0 až +50 °C</w:t>
            </w:r>
          </w:p>
        </w:tc>
        <w:tc>
          <w:tcPr>
            <w:tcW w:w="1701" w:type="dxa"/>
            <w:tcBorders>
              <w:top w:val="single" w:sz="4" w:space="0" w:color="000000"/>
              <w:left w:val="single" w:sz="4" w:space="0" w:color="000000"/>
              <w:bottom w:val="single" w:sz="4" w:space="0" w:color="000000"/>
              <w:right w:val="single" w:sz="4" w:space="0" w:color="000000"/>
            </w:tcBorders>
            <w:vAlign w:val="center"/>
          </w:tcPr>
          <w:p w14:paraId="6AFE0435" w14:textId="6E51C040" w:rsidR="007A0B05" w:rsidRPr="00DF6F34" w:rsidRDefault="0035078C">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2DF462AF" w14:textId="77777777" w:rsidR="007A0B05" w:rsidRPr="00DF6F34" w:rsidRDefault="007A0B05">
            <w:pPr>
              <w:jc w:val="center"/>
              <w:rPr>
                <w:rFonts w:ascii="Arial" w:eastAsia="Cambria" w:hAnsi="Arial" w:cs="Arial"/>
                <w:sz w:val="20"/>
                <w:szCs w:val="20"/>
              </w:rPr>
            </w:pPr>
          </w:p>
        </w:tc>
      </w:tr>
      <w:tr w:rsidR="007A0B05" w:rsidRPr="00DF6F34" w14:paraId="755909AD" w14:textId="77777777" w:rsidTr="00980CB3">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5D7890D4" w14:textId="66A91409" w:rsidR="007A0B05" w:rsidRPr="00DF6F34" w:rsidRDefault="007A0B05">
            <w:pPr>
              <w:jc w:val="center"/>
              <w:rPr>
                <w:rFonts w:ascii="Arial" w:eastAsia="Cambria" w:hAnsi="Arial" w:cs="Arial"/>
                <w:i/>
                <w:iCs/>
                <w:sz w:val="20"/>
                <w:szCs w:val="20"/>
              </w:rPr>
            </w:pPr>
            <w:r w:rsidRPr="00DF6F34">
              <w:rPr>
                <w:rFonts w:ascii="Arial" w:eastAsia="Cambria" w:hAnsi="Arial" w:cs="Arial"/>
                <w:i/>
                <w:iCs/>
                <w:sz w:val="20"/>
                <w:szCs w:val="20"/>
              </w:rPr>
              <w:t>Korpus svítidla</w:t>
            </w:r>
          </w:p>
        </w:tc>
      </w:tr>
      <w:tr w:rsidR="003455B2" w:rsidRPr="00DF6F34" w14:paraId="73C7B5DF"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21A9B8C" w14:textId="0D8C0A51"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Celý korpus svítidla včetně příruby musí být vyroben z vysoce tepelně vodivé a korozi odolné hliníkové slitiny technologií vysokotlakého lití.</w:t>
            </w:r>
          </w:p>
        </w:tc>
        <w:tc>
          <w:tcPr>
            <w:tcW w:w="1588" w:type="dxa"/>
            <w:tcBorders>
              <w:top w:val="single" w:sz="4" w:space="0" w:color="000000"/>
              <w:left w:val="single" w:sz="4" w:space="0" w:color="000000"/>
              <w:bottom w:val="single" w:sz="4" w:space="0" w:color="000000"/>
              <w:right w:val="single" w:sz="4" w:space="0" w:color="000000"/>
            </w:tcBorders>
            <w:vAlign w:val="center"/>
          </w:tcPr>
          <w:p w14:paraId="41CE1DB4" w14:textId="54E302E5" w:rsidR="003455B2" w:rsidRPr="00DF6F34" w:rsidRDefault="007A0B05">
            <w:pPr>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B56660C"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bookmarkStart w:id="4" w:name="bookmark=id.2et92p0" w:colFirst="0" w:colLast="0"/>
            <w:bookmarkEnd w:id="4"/>
            <w:r w:rsidRPr="00DF6F34">
              <w:rPr>
                <w:rFonts w:ascii="Segoe UI Symbol" w:eastAsia="Arimo" w:hAnsi="Segoe UI Symbol" w:cs="Segoe UI Symbol"/>
                <w:sz w:val="20"/>
                <w:szCs w:val="20"/>
              </w:rPr>
              <w:t>☐</w:t>
            </w:r>
            <w:r w:rsidRPr="00DF6F34">
              <w:rPr>
                <w:rFonts w:ascii="Arial" w:hAnsi="Arial" w:cs="Arial"/>
                <w:sz w:val="20"/>
                <w:szCs w:val="20"/>
              </w:rPr>
              <w:t xml:space="preserve">/ NE </w:t>
            </w:r>
            <w:bookmarkStart w:id="5" w:name="bookmark=id.tyjcwt" w:colFirst="0" w:colLast="0"/>
            <w:bookmarkEnd w:id="5"/>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C95A42A" w14:textId="77777777" w:rsidR="003455B2" w:rsidRPr="00DF6F34" w:rsidRDefault="003455B2">
            <w:pPr>
              <w:jc w:val="center"/>
              <w:rPr>
                <w:rFonts w:ascii="Arial" w:eastAsia="Cambria" w:hAnsi="Arial" w:cs="Arial"/>
                <w:sz w:val="20"/>
                <w:szCs w:val="20"/>
              </w:rPr>
            </w:pPr>
          </w:p>
        </w:tc>
      </w:tr>
      <w:tr w:rsidR="003455B2" w:rsidRPr="00DF6F34" w14:paraId="3B4DC06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F992B50" w14:textId="72AB57D3" w:rsidR="003455B2" w:rsidRPr="00DF6F34" w:rsidRDefault="007A0B05">
            <w:pPr>
              <w:spacing w:before="60" w:after="60"/>
              <w:jc w:val="both"/>
              <w:rPr>
                <w:rFonts w:ascii="Arial" w:hAnsi="Arial" w:cs="Arial"/>
                <w:color w:val="000000"/>
                <w:sz w:val="20"/>
                <w:szCs w:val="20"/>
              </w:rPr>
            </w:pPr>
            <w:r w:rsidRPr="00DF6F34">
              <w:rPr>
                <w:rFonts w:ascii="Arial" w:hAnsi="Arial" w:cs="Arial"/>
                <w:color w:val="000000"/>
                <w:sz w:val="20"/>
                <w:szCs w:val="20"/>
              </w:rPr>
              <w:t>Mechanická odolnost svítidla (včetně skla)</w:t>
            </w:r>
          </w:p>
        </w:tc>
        <w:tc>
          <w:tcPr>
            <w:tcW w:w="1588" w:type="dxa"/>
            <w:tcBorders>
              <w:top w:val="single" w:sz="4" w:space="0" w:color="000000"/>
              <w:left w:val="single" w:sz="4" w:space="0" w:color="000000"/>
              <w:bottom w:val="single" w:sz="4" w:space="0" w:color="000000"/>
              <w:right w:val="single" w:sz="4" w:space="0" w:color="000000"/>
            </w:tcBorders>
            <w:vAlign w:val="center"/>
          </w:tcPr>
          <w:p w14:paraId="421F8D48" w14:textId="36AAC00B" w:rsidR="003455B2" w:rsidRPr="00DF6F34" w:rsidRDefault="007A0B05">
            <w:pPr>
              <w:jc w:val="center"/>
              <w:rPr>
                <w:rFonts w:ascii="Arial" w:hAnsi="Arial" w:cs="Arial"/>
                <w:color w:val="000000"/>
                <w:sz w:val="20"/>
                <w:szCs w:val="20"/>
              </w:rPr>
            </w:pPr>
            <w:r w:rsidRPr="00DF6F34">
              <w:rPr>
                <w:rFonts w:ascii="Arial" w:hAnsi="Arial" w:cs="Arial"/>
                <w:color w:val="000000"/>
                <w:sz w:val="20"/>
                <w:szCs w:val="20"/>
              </w:rPr>
              <w:t>min. IK 09</w:t>
            </w:r>
          </w:p>
        </w:tc>
        <w:tc>
          <w:tcPr>
            <w:tcW w:w="1701" w:type="dxa"/>
            <w:tcBorders>
              <w:top w:val="single" w:sz="4" w:space="0" w:color="000000"/>
              <w:left w:val="single" w:sz="4" w:space="0" w:color="000000"/>
              <w:bottom w:val="single" w:sz="4" w:space="0" w:color="000000"/>
              <w:right w:val="single" w:sz="4" w:space="0" w:color="000000"/>
            </w:tcBorders>
            <w:vAlign w:val="center"/>
          </w:tcPr>
          <w:p w14:paraId="4F7BC83D"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5ABDB821" w14:textId="77777777" w:rsidR="003455B2" w:rsidRPr="00DF6F34" w:rsidRDefault="003455B2">
            <w:pPr>
              <w:jc w:val="center"/>
              <w:rPr>
                <w:rFonts w:ascii="Arial" w:eastAsia="Cambria" w:hAnsi="Arial" w:cs="Arial"/>
                <w:sz w:val="20"/>
                <w:szCs w:val="20"/>
              </w:rPr>
            </w:pPr>
          </w:p>
        </w:tc>
      </w:tr>
      <w:tr w:rsidR="003455B2" w:rsidRPr="00DF6F34" w14:paraId="36D5E3A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0D9FC6A" w14:textId="1651408B" w:rsidR="003455B2" w:rsidRPr="00DF6F34" w:rsidRDefault="007A0B05">
            <w:pPr>
              <w:spacing w:before="60" w:after="60"/>
              <w:jc w:val="both"/>
              <w:rPr>
                <w:rFonts w:ascii="Arial" w:hAnsi="Arial" w:cs="Arial"/>
                <w:color w:val="000000"/>
                <w:sz w:val="20"/>
                <w:szCs w:val="20"/>
              </w:rPr>
            </w:pPr>
            <w:r w:rsidRPr="00DF6F34">
              <w:rPr>
                <w:rFonts w:ascii="Arial" w:hAnsi="Arial" w:cs="Arial"/>
                <w:color w:val="000000"/>
                <w:sz w:val="20"/>
                <w:szCs w:val="20"/>
              </w:rPr>
              <w:t>Stupeň krytí IP (optická i elektrická část)</w:t>
            </w:r>
          </w:p>
        </w:tc>
        <w:tc>
          <w:tcPr>
            <w:tcW w:w="1588" w:type="dxa"/>
            <w:tcBorders>
              <w:top w:val="single" w:sz="4" w:space="0" w:color="000000"/>
              <w:left w:val="single" w:sz="4" w:space="0" w:color="000000"/>
              <w:bottom w:val="single" w:sz="4" w:space="0" w:color="000000"/>
              <w:right w:val="single" w:sz="4" w:space="0" w:color="000000"/>
            </w:tcBorders>
            <w:vAlign w:val="center"/>
          </w:tcPr>
          <w:p w14:paraId="35B54AAC" w14:textId="65AD9208" w:rsidR="003455B2" w:rsidRPr="00DF6F34" w:rsidRDefault="007A0B05">
            <w:pPr>
              <w:spacing w:before="60" w:after="60"/>
              <w:jc w:val="center"/>
              <w:rPr>
                <w:rFonts w:ascii="Arial" w:hAnsi="Arial" w:cs="Arial"/>
                <w:sz w:val="20"/>
                <w:szCs w:val="20"/>
              </w:rPr>
            </w:pPr>
            <w:r w:rsidRPr="00DF6F34">
              <w:rPr>
                <w:rFonts w:ascii="Arial" w:hAnsi="Arial" w:cs="Arial"/>
                <w:sz w:val="20"/>
                <w:szCs w:val="20"/>
              </w:rPr>
              <w:t>IP 66</w:t>
            </w:r>
          </w:p>
        </w:tc>
        <w:tc>
          <w:tcPr>
            <w:tcW w:w="1701" w:type="dxa"/>
            <w:tcBorders>
              <w:top w:val="single" w:sz="4" w:space="0" w:color="000000"/>
              <w:left w:val="single" w:sz="4" w:space="0" w:color="000000"/>
              <w:bottom w:val="single" w:sz="4" w:space="0" w:color="000000"/>
              <w:right w:val="single" w:sz="4" w:space="0" w:color="000000"/>
            </w:tcBorders>
            <w:vAlign w:val="center"/>
          </w:tcPr>
          <w:p w14:paraId="06FE6C00"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981E25C" w14:textId="77777777" w:rsidR="003455B2" w:rsidRPr="00DF6F34" w:rsidRDefault="003455B2">
            <w:pPr>
              <w:jc w:val="center"/>
              <w:rPr>
                <w:rFonts w:ascii="Arial" w:eastAsia="Cambria" w:hAnsi="Arial" w:cs="Arial"/>
                <w:sz w:val="20"/>
                <w:szCs w:val="20"/>
              </w:rPr>
            </w:pPr>
          </w:p>
        </w:tc>
      </w:tr>
      <w:tr w:rsidR="003455B2" w:rsidRPr="00DF6F34" w14:paraId="0B493022"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68A42CC" w14:textId="5B6D72ED"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 xml:space="preserve">Aerodynamický odpor CxS (součin aerodynamického činitele a plochy svítidla v nejhorším navrženém </w:t>
            </w:r>
            <w:r w:rsidR="00636DC0" w:rsidRPr="00DF6F34">
              <w:rPr>
                <w:rFonts w:ascii="Arial" w:hAnsi="Arial" w:cs="Arial"/>
                <w:color w:val="000000"/>
                <w:sz w:val="20"/>
                <w:szCs w:val="20"/>
              </w:rPr>
              <w:t>profilu – zohledňuje</w:t>
            </w:r>
            <w:r w:rsidRPr="00DF6F34">
              <w:rPr>
                <w:rFonts w:ascii="Arial" w:hAnsi="Arial" w:cs="Arial"/>
                <w:color w:val="000000"/>
                <w:sz w:val="20"/>
                <w:szCs w:val="20"/>
              </w:rPr>
              <w:t xml:space="preserve"> náklon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41316580" w14:textId="4C17335B" w:rsidR="003455B2" w:rsidRPr="00DF6F34" w:rsidRDefault="007A0B05">
            <w:pPr>
              <w:spacing w:before="60" w:after="60"/>
              <w:jc w:val="center"/>
              <w:rPr>
                <w:rFonts w:ascii="Arial" w:hAnsi="Arial" w:cs="Arial"/>
                <w:color w:val="000000"/>
                <w:sz w:val="20"/>
                <w:szCs w:val="20"/>
              </w:rPr>
            </w:pPr>
            <w:r w:rsidRPr="00DF6F34">
              <w:rPr>
                <w:rFonts w:ascii="Arial" w:hAnsi="Arial" w:cs="Arial"/>
                <w:color w:val="000000"/>
                <w:sz w:val="20"/>
                <w:szCs w:val="20"/>
              </w:rPr>
              <w:t>max. 0,</w:t>
            </w:r>
            <w:r w:rsidR="002D3207" w:rsidRPr="00DF6F34">
              <w:rPr>
                <w:rFonts w:ascii="Arial" w:hAnsi="Arial" w:cs="Arial"/>
                <w:color w:val="000000"/>
                <w:sz w:val="20"/>
                <w:szCs w:val="20"/>
              </w:rPr>
              <w:t>12</w:t>
            </w:r>
            <w:r w:rsidRPr="00DF6F34">
              <w:rPr>
                <w:rFonts w:ascii="Arial" w:hAnsi="Arial" w:cs="Arial"/>
                <w:color w:val="000000"/>
                <w:sz w:val="20"/>
                <w:szCs w:val="20"/>
              </w:rPr>
              <w:t xml:space="preserve"> m2</w:t>
            </w:r>
          </w:p>
        </w:tc>
        <w:tc>
          <w:tcPr>
            <w:tcW w:w="1701" w:type="dxa"/>
            <w:tcBorders>
              <w:top w:val="single" w:sz="4" w:space="0" w:color="000000"/>
              <w:left w:val="single" w:sz="4" w:space="0" w:color="000000"/>
              <w:bottom w:val="single" w:sz="4" w:space="0" w:color="000000"/>
              <w:right w:val="single" w:sz="4" w:space="0" w:color="000000"/>
            </w:tcBorders>
            <w:vAlign w:val="center"/>
          </w:tcPr>
          <w:p w14:paraId="1F0FADBA"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7888453" w14:textId="77777777" w:rsidR="003455B2" w:rsidRPr="00DF6F34" w:rsidRDefault="003455B2">
            <w:pPr>
              <w:jc w:val="center"/>
              <w:rPr>
                <w:rFonts w:ascii="Arial" w:eastAsia="Cambria" w:hAnsi="Arial" w:cs="Arial"/>
                <w:sz w:val="20"/>
                <w:szCs w:val="20"/>
              </w:rPr>
            </w:pPr>
          </w:p>
        </w:tc>
      </w:tr>
      <w:tr w:rsidR="003455B2" w:rsidRPr="00DF6F34" w14:paraId="686E8776" w14:textId="77777777" w:rsidTr="00AE3BD6">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1C842E0" w14:textId="5259A85B" w:rsidR="003455B2" w:rsidRPr="00DF6F34" w:rsidRDefault="00AE3BD6">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Povrchová úprava svítidla je práškové lakování v šedé barvě</w:t>
            </w:r>
            <w:r w:rsidR="00E439B5">
              <w:rPr>
                <w:rFonts w:ascii="Arial" w:hAnsi="Arial" w:cs="Arial"/>
                <w:color w:val="000000"/>
                <w:sz w:val="20"/>
                <w:szCs w:val="20"/>
              </w:rPr>
              <w:t xml:space="preserve"> (</w:t>
            </w:r>
            <w:r w:rsidR="0034465C">
              <w:rPr>
                <w:rFonts w:ascii="Arial" w:hAnsi="Arial" w:cs="Arial"/>
                <w:color w:val="000000"/>
                <w:sz w:val="20"/>
                <w:szCs w:val="20"/>
              </w:rPr>
              <w:t xml:space="preserve">blížící se </w:t>
            </w:r>
            <w:r w:rsidR="00E439B5">
              <w:rPr>
                <w:rFonts w:ascii="Arial" w:hAnsi="Arial" w:cs="Arial"/>
                <w:color w:val="000000"/>
                <w:sz w:val="20"/>
                <w:szCs w:val="20"/>
              </w:rPr>
              <w:t>RAL 70</w:t>
            </w:r>
            <w:r w:rsidR="0034465C">
              <w:rPr>
                <w:rFonts w:ascii="Arial" w:hAnsi="Arial" w:cs="Arial"/>
                <w:color w:val="000000"/>
                <w:sz w:val="20"/>
                <w:szCs w:val="20"/>
              </w:rPr>
              <w:t>40</w:t>
            </w:r>
            <w:r w:rsidR="00E439B5">
              <w:rPr>
                <w:rFonts w:ascii="Arial" w:hAnsi="Arial" w:cs="Arial"/>
                <w:color w:val="000000"/>
                <w:sz w:val="20"/>
                <w:szCs w:val="20"/>
              </w:rPr>
              <w:t>, RAL 70</w:t>
            </w:r>
            <w:r w:rsidR="0034465C">
              <w:rPr>
                <w:rFonts w:ascii="Arial" w:hAnsi="Arial" w:cs="Arial"/>
                <w:color w:val="000000"/>
                <w:sz w:val="20"/>
                <w:szCs w:val="20"/>
              </w:rPr>
              <w:t>45</w:t>
            </w:r>
            <w:r w:rsidR="00E439B5">
              <w:rPr>
                <w:rFonts w:ascii="Arial" w:hAnsi="Arial" w:cs="Arial"/>
                <w:color w:val="000000"/>
                <w:sz w:val="20"/>
                <w:szCs w:val="20"/>
              </w:rPr>
              <w:t xml:space="preserve">, RAL </w:t>
            </w:r>
            <w:r w:rsidR="0034465C">
              <w:rPr>
                <w:rFonts w:ascii="Arial" w:hAnsi="Arial" w:cs="Arial"/>
                <w:color w:val="000000"/>
                <w:sz w:val="20"/>
                <w:szCs w:val="20"/>
              </w:rPr>
              <w:t>7004, AKZO šedá 900</w:t>
            </w:r>
            <w:r w:rsidR="00E439B5">
              <w:rPr>
                <w:rFonts w:ascii="Arial" w:hAnsi="Arial" w:cs="Arial"/>
                <w:color w:val="000000"/>
                <w:sz w:val="20"/>
                <w:szCs w:val="20"/>
              </w:rPr>
              <w:t>)</w:t>
            </w:r>
            <w:r w:rsidRPr="00DF6F34">
              <w:rPr>
                <w:rFonts w:ascii="Arial" w:hAnsi="Arial" w:cs="Arial"/>
                <w:color w:val="000000"/>
                <w:sz w:val="20"/>
                <w:szCs w:val="20"/>
              </w:rPr>
              <w:t>.</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A3988" w14:textId="53F1CE25" w:rsidR="003455B2" w:rsidRPr="00DF6F34" w:rsidRDefault="00AE3BD6">
            <w:pPr>
              <w:jc w:val="center"/>
              <w:rPr>
                <w:rFonts w:ascii="Arial" w:hAnsi="Arial" w:cs="Arial"/>
                <w:color w:val="000000"/>
                <w:sz w:val="20"/>
                <w:szCs w:val="20"/>
              </w:rPr>
            </w:pPr>
            <w:r w:rsidRPr="00DF6F34">
              <w:rPr>
                <w:rFonts w:ascii="Arial" w:hAnsi="Arial" w:cs="Arial"/>
                <w:color w:val="000000"/>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53DEC0C"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39579CE" w14:textId="77777777" w:rsidR="003455B2" w:rsidRPr="00DF6F34" w:rsidRDefault="003455B2">
            <w:pPr>
              <w:jc w:val="center"/>
              <w:rPr>
                <w:rFonts w:ascii="Arial" w:eastAsia="Cambria" w:hAnsi="Arial" w:cs="Arial"/>
                <w:sz w:val="20"/>
                <w:szCs w:val="20"/>
              </w:rPr>
            </w:pPr>
          </w:p>
        </w:tc>
      </w:tr>
      <w:tr w:rsidR="007A0B05" w:rsidRPr="00DF6F34" w14:paraId="7E80E9C4" w14:textId="77777777" w:rsidTr="00E17319">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7A46859E" w14:textId="573F2356" w:rsidR="007A0B05" w:rsidRPr="00DF6F34" w:rsidRDefault="007A0B05">
            <w:pPr>
              <w:jc w:val="center"/>
              <w:rPr>
                <w:rFonts w:ascii="Arial" w:eastAsia="Cambria" w:hAnsi="Arial" w:cs="Arial"/>
                <w:i/>
                <w:iCs/>
                <w:sz w:val="20"/>
                <w:szCs w:val="20"/>
              </w:rPr>
            </w:pPr>
            <w:r w:rsidRPr="00DF6F34">
              <w:rPr>
                <w:rFonts w:ascii="Arial" w:eastAsia="Cambria" w:hAnsi="Arial" w:cs="Arial"/>
                <w:i/>
                <w:iCs/>
                <w:sz w:val="20"/>
                <w:szCs w:val="20"/>
              </w:rPr>
              <w:t>Příruba</w:t>
            </w:r>
          </w:p>
        </w:tc>
      </w:tr>
      <w:tr w:rsidR="003455B2" w:rsidRPr="00DF6F34" w14:paraId="474D413B"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2950FA5" w14:textId="1CF70743"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Svítidlo musí být vybaveno univerzální přírubou umožňující uchycení jak na výložník, tak přímo na sloup o průměru 42 až 60 mm, bez použití redukčního adaptéru.</w:t>
            </w:r>
          </w:p>
        </w:tc>
        <w:tc>
          <w:tcPr>
            <w:tcW w:w="1588" w:type="dxa"/>
            <w:tcBorders>
              <w:top w:val="single" w:sz="4" w:space="0" w:color="000000"/>
              <w:left w:val="single" w:sz="4" w:space="0" w:color="000000"/>
              <w:bottom w:val="single" w:sz="4" w:space="0" w:color="000000"/>
              <w:right w:val="single" w:sz="4" w:space="0" w:color="000000"/>
            </w:tcBorders>
            <w:vAlign w:val="center"/>
          </w:tcPr>
          <w:p w14:paraId="1B860822" w14:textId="767D3FF1" w:rsidR="003455B2" w:rsidRPr="00DF6F34" w:rsidRDefault="007A0B05">
            <w:pPr>
              <w:spacing w:before="60" w:after="60"/>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39CC1650" w14:textId="77777777" w:rsidR="00E439B5" w:rsidRDefault="00E439B5">
            <w:pPr>
              <w:jc w:val="center"/>
              <w:rPr>
                <w:rFonts w:ascii="Arial" w:hAnsi="Arial" w:cs="Arial"/>
                <w:sz w:val="20"/>
                <w:szCs w:val="20"/>
              </w:rPr>
            </w:pPr>
          </w:p>
          <w:p w14:paraId="7FF2B5FF" w14:textId="58EA9111"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D3CF9F1" w14:textId="77777777" w:rsidR="003455B2" w:rsidRPr="00DF6F34" w:rsidRDefault="003455B2">
            <w:pPr>
              <w:jc w:val="center"/>
              <w:rPr>
                <w:rFonts w:ascii="Arial" w:eastAsia="Cambria" w:hAnsi="Arial" w:cs="Arial"/>
                <w:sz w:val="20"/>
                <w:szCs w:val="20"/>
              </w:rPr>
            </w:pPr>
          </w:p>
        </w:tc>
      </w:tr>
      <w:tr w:rsidR="003455B2" w:rsidRPr="00DF6F34" w14:paraId="53CA9D5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9CC547D" w14:textId="4D76C1B0"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Pro zajištění dostatečné stability uchycení svítidla na stožáru nebo výložníku musí být svítidlo k těmto upevněno alespoň dvěma šrouby z nerezové oceli.</w:t>
            </w:r>
          </w:p>
        </w:tc>
        <w:tc>
          <w:tcPr>
            <w:tcW w:w="1588" w:type="dxa"/>
            <w:tcBorders>
              <w:top w:val="single" w:sz="4" w:space="0" w:color="000000"/>
              <w:left w:val="single" w:sz="4" w:space="0" w:color="000000"/>
              <w:bottom w:val="single" w:sz="4" w:space="0" w:color="000000"/>
              <w:right w:val="single" w:sz="4" w:space="0" w:color="000000"/>
            </w:tcBorders>
            <w:vAlign w:val="center"/>
          </w:tcPr>
          <w:p w14:paraId="2ED23A5E" w14:textId="3E0AF8E3" w:rsidR="003455B2" w:rsidRPr="00DF6F34" w:rsidRDefault="007A0B05">
            <w:pPr>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78686B55" w14:textId="77777777" w:rsidR="00E439B5" w:rsidRDefault="00E439B5">
            <w:pPr>
              <w:jc w:val="center"/>
              <w:rPr>
                <w:rFonts w:ascii="Arial" w:hAnsi="Arial" w:cs="Arial"/>
                <w:sz w:val="20"/>
                <w:szCs w:val="20"/>
              </w:rPr>
            </w:pPr>
          </w:p>
          <w:p w14:paraId="521604D5" w14:textId="3AA21E12"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1C453AB" w14:textId="77777777" w:rsidR="003455B2" w:rsidRPr="00DF6F34" w:rsidRDefault="003455B2">
            <w:pPr>
              <w:jc w:val="center"/>
              <w:rPr>
                <w:rFonts w:ascii="Arial" w:eastAsia="Cambria" w:hAnsi="Arial" w:cs="Arial"/>
                <w:sz w:val="20"/>
                <w:szCs w:val="20"/>
              </w:rPr>
            </w:pPr>
          </w:p>
        </w:tc>
      </w:tr>
      <w:tr w:rsidR="003455B2" w:rsidRPr="00DF6F34" w14:paraId="082F153E"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F03D540" w14:textId="4BA6B865" w:rsidR="003455B2" w:rsidRPr="00E439B5" w:rsidRDefault="00E439B5">
            <w:pPr>
              <w:pBdr>
                <w:top w:val="nil"/>
                <w:left w:val="nil"/>
                <w:bottom w:val="nil"/>
                <w:right w:val="nil"/>
                <w:between w:val="nil"/>
              </w:pBdr>
              <w:spacing w:after="170"/>
              <w:jc w:val="both"/>
              <w:rPr>
                <w:rFonts w:ascii="Arial" w:hAnsi="Arial" w:cs="Arial"/>
                <w:color w:val="000000"/>
                <w:sz w:val="20"/>
                <w:szCs w:val="20"/>
              </w:rPr>
            </w:pPr>
            <w:r w:rsidRPr="00E439B5">
              <w:rPr>
                <w:rFonts w:ascii="Arial" w:hAnsi="Arial" w:cs="Arial"/>
                <w:color w:val="000000"/>
                <w:sz w:val="20"/>
                <w:szCs w:val="20"/>
              </w:rPr>
              <w:t xml:space="preserve">Z důvodu optimalizace světelně technického návrhu a instalace svítidla musí svítidlo </w:t>
            </w:r>
            <w:r>
              <w:rPr>
                <w:rFonts w:ascii="Arial" w:hAnsi="Arial" w:cs="Arial"/>
                <w:color w:val="000000"/>
                <w:sz w:val="20"/>
                <w:szCs w:val="20"/>
              </w:rPr>
              <w:t>u</w:t>
            </w:r>
            <w:r w:rsidRPr="00E439B5">
              <w:rPr>
                <w:rFonts w:ascii="Arial" w:hAnsi="Arial" w:cs="Arial"/>
                <w:color w:val="000000"/>
                <w:sz w:val="20"/>
                <w:szCs w:val="20"/>
              </w:rPr>
              <w:t>možňovat změnu úhlu sklonu s vodorovnou rovinou, při montáži na stožár v rozsahu 0° až + 15° (krok po 5°), při montáži na výložník v rozsahu -15° až 0° (krok po 5°).</w:t>
            </w:r>
          </w:p>
        </w:tc>
        <w:tc>
          <w:tcPr>
            <w:tcW w:w="1588" w:type="dxa"/>
            <w:tcBorders>
              <w:top w:val="single" w:sz="4" w:space="0" w:color="000000"/>
              <w:left w:val="single" w:sz="4" w:space="0" w:color="000000"/>
              <w:bottom w:val="single" w:sz="4" w:space="0" w:color="000000"/>
              <w:right w:val="single" w:sz="4" w:space="0" w:color="000000"/>
            </w:tcBorders>
            <w:vAlign w:val="center"/>
          </w:tcPr>
          <w:p w14:paraId="7118B145" w14:textId="45FAEB5D" w:rsidR="003455B2" w:rsidRPr="00E439B5" w:rsidRDefault="007A0B05">
            <w:pPr>
              <w:jc w:val="center"/>
              <w:rPr>
                <w:rFonts w:ascii="Arial" w:hAnsi="Arial" w:cs="Arial"/>
                <w:sz w:val="20"/>
                <w:szCs w:val="20"/>
              </w:rPr>
            </w:pPr>
            <w:r w:rsidRPr="00E439B5">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60F085E0" w14:textId="77777777" w:rsidR="00E439B5" w:rsidRDefault="00E439B5">
            <w:pPr>
              <w:jc w:val="center"/>
              <w:rPr>
                <w:rFonts w:ascii="Arial" w:hAnsi="Arial" w:cs="Arial"/>
                <w:sz w:val="20"/>
                <w:szCs w:val="20"/>
              </w:rPr>
            </w:pPr>
          </w:p>
          <w:p w14:paraId="4CE54D39" w14:textId="77777777" w:rsidR="00E439B5" w:rsidRDefault="00E439B5">
            <w:pPr>
              <w:jc w:val="center"/>
              <w:rPr>
                <w:rFonts w:ascii="Arial" w:hAnsi="Arial" w:cs="Arial"/>
                <w:sz w:val="20"/>
                <w:szCs w:val="20"/>
              </w:rPr>
            </w:pPr>
          </w:p>
          <w:p w14:paraId="5B5586AC" w14:textId="13D06DCF" w:rsidR="003455B2" w:rsidRPr="00E439B5" w:rsidRDefault="00AF2EB3" w:rsidP="00E439B5">
            <w:pPr>
              <w:jc w:val="center"/>
              <w:rPr>
                <w:rFonts w:ascii="Arial" w:hAnsi="Arial" w:cs="Arial"/>
                <w:sz w:val="20"/>
                <w:szCs w:val="20"/>
              </w:rPr>
            </w:pPr>
            <w:r w:rsidRPr="00E439B5">
              <w:rPr>
                <w:rFonts w:ascii="Arial" w:hAnsi="Arial" w:cs="Arial"/>
                <w:sz w:val="20"/>
                <w:szCs w:val="20"/>
              </w:rPr>
              <w:t xml:space="preserve">ANO </w:t>
            </w:r>
            <w:r w:rsidRPr="00E439B5">
              <w:rPr>
                <w:rFonts w:ascii="Segoe UI Symbol" w:eastAsia="Arimo" w:hAnsi="Segoe UI Symbol" w:cs="Segoe UI Symbol"/>
                <w:sz w:val="20"/>
                <w:szCs w:val="20"/>
              </w:rPr>
              <w:t>☐</w:t>
            </w:r>
            <w:r w:rsidRPr="00E439B5">
              <w:rPr>
                <w:rFonts w:ascii="Arial" w:hAnsi="Arial" w:cs="Arial"/>
                <w:sz w:val="20"/>
                <w:szCs w:val="20"/>
              </w:rPr>
              <w:t xml:space="preserve">/ NE </w:t>
            </w:r>
            <w:r w:rsidRPr="00E439B5">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B1C4FD2" w14:textId="74140E55" w:rsidR="003455B2" w:rsidRPr="00E439B5" w:rsidRDefault="00D72CA9">
            <w:pPr>
              <w:jc w:val="center"/>
              <w:rPr>
                <w:rFonts w:ascii="Arial" w:eastAsia="Cambria" w:hAnsi="Arial" w:cs="Arial"/>
                <w:sz w:val="20"/>
                <w:szCs w:val="20"/>
              </w:rPr>
            </w:pPr>
            <w:r w:rsidRPr="00E439B5">
              <w:rPr>
                <w:rFonts w:ascii="Arial" w:eastAsia="Cambria" w:hAnsi="Arial" w:cs="Arial"/>
                <w:sz w:val="20"/>
                <w:szCs w:val="20"/>
              </w:rPr>
              <w:t xml:space="preserve"> </w:t>
            </w:r>
          </w:p>
        </w:tc>
      </w:tr>
      <w:tr w:rsidR="003455B2" w:rsidRPr="00DF6F34" w14:paraId="3139D02E"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114E9902" w14:textId="31DFC703"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Uchycení svítidla musí splňovat požadavky na vibrační test dle standardu IEC.</w:t>
            </w:r>
          </w:p>
        </w:tc>
        <w:tc>
          <w:tcPr>
            <w:tcW w:w="1588" w:type="dxa"/>
            <w:tcBorders>
              <w:top w:val="single" w:sz="4" w:space="0" w:color="000000"/>
              <w:left w:val="single" w:sz="4" w:space="0" w:color="000000"/>
              <w:bottom w:val="single" w:sz="4" w:space="0" w:color="000000"/>
              <w:right w:val="single" w:sz="4" w:space="0" w:color="000000"/>
            </w:tcBorders>
            <w:vAlign w:val="center"/>
          </w:tcPr>
          <w:p w14:paraId="0F509F05" w14:textId="462432E4" w:rsidR="003455B2" w:rsidRPr="00DF6F34" w:rsidRDefault="007A0B0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22F14C9F"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E154662" w14:textId="77777777" w:rsidR="003455B2" w:rsidRPr="00DF6F34" w:rsidRDefault="003455B2">
            <w:pPr>
              <w:jc w:val="center"/>
              <w:rPr>
                <w:rFonts w:ascii="Arial" w:eastAsia="Cambria" w:hAnsi="Arial" w:cs="Arial"/>
                <w:sz w:val="20"/>
                <w:szCs w:val="20"/>
              </w:rPr>
            </w:pPr>
          </w:p>
        </w:tc>
      </w:tr>
      <w:tr w:rsidR="007A0B05" w:rsidRPr="00DF6F34" w14:paraId="303A11A5" w14:textId="77777777" w:rsidTr="000F31F3">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509CF399" w14:textId="1ADA54B6" w:rsidR="007A0B05" w:rsidRPr="00DF6F34" w:rsidRDefault="007A0B05">
            <w:pPr>
              <w:jc w:val="center"/>
              <w:rPr>
                <w:rFonts w:ascii="Arial" w:eastAsia="Cambria" w:hAnsi="Arial" w:cs="Arial"/>
                <w:i/>
                <w:iCs/>
                <w:sz w:val="20"/>
                <w:szCs w:val="20"/>
              </w:rPr>
            </w:pPr>
            <w:r w:rsidRPr="00DF6F34">
              <w:rPr>
                <w:rFonts w:ascii="Arial" w:eastAsia="Cambria" w:hAnsi="Arial" w:cs="Arial"/>
                <w:i/>
                <w:iCs/>
                <w:sz w:val="20"/>
                <w:szCs w:val="20"/>
              </w:rPr>
              <w:t>Konstrukce svítidla</w:t>
            </w:r>
          </w:p>
        </w:tc>
      </w:tr>
      <w:tr w:rsidR="003455B2" w:rsidRPr="00DF6F34" w14:paraId="084ABBD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EC3B158" w14:textId="1F8BFF98" w:rsidR="003455B2" w:rsidRPr="00E439B5" w:rsidRDefault="007A0B05">
            <w:pPr>
              <w:pBdr>
                <w:top w:val="nil"/>
                <w:left w:val="nil"/>
                <w:bottom w:val="nil"/>
                <w:right w:val="nil"/>
                <w:between w:val="nil"/>
              </w:pBdr>
              <w:spacing w:after="170"/>
              <w:jc w:val="both"/>
              <w:rPr>
                <w:rFonts w:ascii="Arial" w:hAnsi="Arial" w:cs="Arial"/>
                <w:color w:val="000000"/>
                <w:sz w:val="20"/>
                <w:szCs w:val="20"/>
              </w:rPr>
            </w:pPr>
            <w:r w:rsidRPr="00E439B5">
              <w:rPr>
                <w:rFonts w:ascii="Arial" w:hAnsi="Arial" w:cs="Arial"/>
                <w:color w:val="000000"/>
                <w:sz w:val="20"/>
                <w:szCs w:val="20"/>
              </w:rPr>
              <w:t>Vzájemně mechanicky (nejen prostorově) oddělená optická a předřadníková část svítidla z důvodu zamezení vzájemného teplotního ovlivňování (a tím snižování výkonu svítidla) a zamezení zašpinění optické části při instalaci</w:t>
            </w:r>
            <w:r w:rsidR="00E439B5" w:rsidRPr="00E439B5">
              <w:rPr>
                <w:rFonts w:ascii="Arial" w:hAnsi="Arial" w:cs="Arial"/>
                <w:color w:val="000000"/>
                <w:sz w:val="20"/>
                <w:szCs w:val="20"/>
              </w:rPr>
              <w:t>.</w:t>
            </w:r>
          </w:p>
        </w:tc>
        <w:tc>
          <w:tcPr>
            <w:tcW w:w="1588" w:type="dxa"/>
            <w:tcBorders>
              <w:top w:val="single" w:sz="4" w:space="0" w:color="000000"/>
              <w:left w:val="single" w:sz="4" w:space="0" w:color="000000"/>
              <w:bottom w:val="single" w:sz="4" w:space="0" w:color="000000"/>
              <w:right w:val="single" w:sz="4" w:space="0" w:color="000000"/>
            </w:tcBorders>
            <w:vAlign w:val="center"/>
          </w:tcPr>
          <w:p w14:paraId="747764F7" w14:textId="59CA8D15" w:rsidR="003455B2" w:rsidRPr="00E439B5" w:rsidRDefault="007A0B05">
            <w:pPr>
              <w:jc w:val="center"/>
              <w:rPr>
                <w:rFonts w:ascii="Arial" w:hAnsi="Arial" w:cs="Arial"/>
                <w:sz w:val="20"/>
                <w:szCs w:val="20"/>
              </w:rPr>
            </w:pPr>
            <w:r w:rsidRPr="00E439B5">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192FA235" w14:textId="77777777" w:rsidR="00E439B5" w:rsidRPr="00E439B5" w:rsidRDefault="00E439B5">
            <w:pPr>
              <w:jc w:val="center"/>
              <w:rPr>
                <w:rFonts w:ascii="Arial" w:hAnsi="Arial" w:cs="Arial"/>
                <w:sz w:val="20"/>
                <w:szCs w:val="20"/>
              </w:rPr>
            </w:pPr>
          </w:p>
          <w:p w14:paraId="51BB7533" w14:textId="77777777" w:rsidR="00E439B5" w:rsidRPr="00E439B5" w:rsidRDefault="00E439B5">
            <w:pPr>
              <w:jc w:val="center"/>
              <w:rPr>
                <w:rFonts w:ascii="Arial" w:hAnsi="Arial" w:cs="Arial"/>
                <w:sz w:val="20"/>
                <w:szCs w:val="20"/>
              </w:rPr>
            </w:pPr>
          </w:p>
          <w:p w14:paraId="23695C6E" w14:textId="536E8399" w:rsidR="003455B2" w:rsidRPr="00E439B5" w:rsidRDefault="00AF2EB3">
            <w:pPr>
              <w:jc w:val="center"/>
              <w:rPr>
                <w:rFonts w:ascii="Arial" w:hAnsi="Arial" w:cs="Arial"/>
                <w:sz w:val="20"/>
                <w:szCs w:val="20"/>
              </w:rPr>
            </w:pPr>
            <w:r w:rsidRPr="00E439B5">
              <w:rPr>
                <w:rFonts w:ascii="Arial" w:hAnsi="Arial" w:cs="Arial"/>
                <w:sz w:val="20"/>
                <w:szCs w:val="20"/>
              </w:rPr>
              <w:t xml:space="preserve">ANO </w:t>
            </w:r>
            <w:r w:rsidRPr="00E439B5">
              <w:rPr>
                <w:rFonts w:ascii="Segoe UI Symbol" w:eastAsia="Arimo" w:hAnsi="Segoe UI Symbol" w:cs="Segoe UI Symbol"/>
                <w:sz w:val="20"/>
                <w:szCs w:val="20"/>
              </w:rPr>
              <w:t>☐</w:t>
            </w:r>
            <w:r w:rsidRPr="00E439B5">
              <w:rPr>
                <w:rFonts w:ascii="Arial" w:hAnsi="Arial" w:cs="Arial"/>
                <w:sz w:val="20"/>
                <w:szCs w:val="20"/>
              </w:rPr>
              <w:t xml:space="preserve">/ NE </w:t>
            </w:r>
            <w:r w:rsidRPr="00E439B5">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C0BB5D0" w14:textId="77777777" w:rsidR="003455B2" w:rsidRPr="00AA5173" w:rsidRDefault="003455B2">
            <w:pPr>
              <w:jc w:val="center"/>
              <w:rPr>
                <w:rFonts w:ascii="Arial" w:eastAsia="Cambria" w:hAnsi="Arial" w:cs="Arial"/>
                <w:sz w:val="20"/>
                <w:szCs w:val="20"/>
                <w:highlight w:val="yellow"/>
              </w:rPr>
            </w:pPr>
          </w:p>
        </w:tc>
      </w:tr>
      <w:tr w:rsidR="003455B2" w:rsidRPr="00DF6F34" w14:paraId="14F86CB4" w14:textId="77777777">
        <w:trPr>
          <w:trHeight w:val="517"/>
        </w:trPr>
        <w:tc>
          <w:tcPr>
            <w:tcW w:w="4219" w:type="dxa"/>
            <w:tcBorders>
              <w:top w:val="single" w:sz="4" w:space="0" w:color="000000"/>
              <w:left w:val="single" w:sz="4" w:space="0" w:color="000000"/>
              <w:right w:val="single" w:sz="4" w:space="0" w:color="000000"/>
            </w:tcBorders>
            <w:vAlign w:val="center"/>
          </w:tcPr>
          <w:p w14:paraId="3614E153" w14:textId="74AD4EBF"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lastRenderedPageBreak/>
              <w:t>Difuzor svítidla musí být vyroben z tvrzeného skla plochého tvaru a musí být k rámu svítidla přichycen přes silikonové těsnění.</w:t>
            </w:r>
          </w:p>
        </w:tc>
        <w:tc>
          <w:tcPr>
            <w:tcW w:w="1588" w:type="dxa"/>
            <w:tcBorders>
              <w:top w:val="single" w:sz="4" w:space="0" w:color="000000"/>
              <w:left w:val="single" w:sz="4" w:space="0" w:color="000000"/>
              <w:right w:val="single" w:sz="4" w:space="0" w:color="000000"/>
            </w:tcBorders>
            <w:vAlign w:val="center"/>
          </w:tcPr>
          <w:p w14:paraId="5A150C29" w14:textId="30351ACB" w:rsidR="003455B2" w:rsidRPr="00DF6F34" w:rsidRDefault="007A0B05">
            <w:pPr>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57525FEF" w14:textId="77777777" w:rsidR="00E439B5" w:rsidRDefault="00E439B5">
            <w:pPr>
              <w:jc w:val="center"/>
              <w:rPr>
                <w:rFonts w:ascii="Arial" w:hAnsi="Arial" w:cs="Arial"/>
                <w:sz w:val="20"/>
                <w:szCs w:val="20"/>
              </w:rPr>
            </w:pPr>
          </w:p>
          <w:p w14:paraId="74806705" w14:textId="426928E3"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CFD1AC2" w14:textId="77777777" w:rsidR="003455B2" w:rsidRPr="00DF6F34" w:rsidRDefault="003455B2">
            <w:pPr>
              <w:jc w:val="center"/>
              <w:rPr>
                <w:rFonts w:ascii="Arial" w:eastAsia="Cambria" w:hAnsi="Arial" w:cs="Arial"/>
                <w:sz w:val="20"/>
                <w:szCs w:val="20"/>
              </w:rPr>
            </w:pPr>
          </w:p>
        </w:tc>
      </w:tr>
      <w:tr w:rsidR="003455B2" w:rsidRPr="00DF6F34" w14:paraId="2BEFC766" w14:textId="77777777">
        <w:trPr>
          <w:trHeight w:val="517"/>
        </w:trPr>
        <w:tc>
          <w:tcPr>
            <w:tcW w:w="4219" w:type="dxa"/>
            <w:tcBorders>
              <w:top w:val="single" w:sz="4" w:space="0" w:color="000000"/>
              <w:left w:val="single" w:sz="4" w:space="0" w:color="000000"/>
              <w:right w:val="single" w:sz="4" w:space="0" w:color="000000"/>
            </w:tcBorders>
            <w:vAlign w:val="center"/>
          </w:tcPr>
          <w:p w14:paraId="196F0258" w14:textId="5B0E2383"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E439B5">
              <w:rPr>
                <w:rFonts w:ascii="Arial" w:hAnsi="Arial" w:cs="Arial"/>
                <w:color w:val="000000"/>
                <w:sz w:val="20"/>
                <w:szCs w:val="20"/>
              </w:rPr>
              <w:t>Těsnění svítidla nesmí být lepené, ve svítidle musí být umístěno pouze na základě mechanického přítlaku. Po ukončení životnosti svítidla musí být svítidlo snadno rozebratelné, a tedy i recyklovatelné.</w:t>
            </w:r>
          </w:p>
        </w:tc>
        <w:tc>
          <w:tcPr>
            <w:tcW w:w="1588" w:type="dxa"/>
            <w:tcBorders>
              <w:top w:val="single" w:sz="4" w:space="0" w:color="000000"/>
              <w:left w:val="single" w:sz="4" w:space="0" w:color="000000"/>
              <w:right w:val="single" w:sz="4" w:space="0" w:color="000000"/>
            </w:tcBorders>
            <w:vAlign w:val="center"/>
          </w:tcPr>
          <w:p w14:paraId="52B9B259" w14:textId="0051AFDF" w:rsidR="003455B2" w:rsidRPr="00DF6F34" w:rsidRDefault="007A0B05">
            <w:pPr>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77DF4D68" w14:textId="77777777" w:rsidR="00E439B5" w:rsidRDefault="00E439B5">
            <w:pPr>
              <w:jc w:val="center"/>
              <w:rPr>
                <w:rFonts w:ascii="Arial" w:hAnsi="Arial" w:cs="Arial"/>
                <w:sz w:val="20"/>
                <w:szCs w:val="20"/>
              </w:rPr>
            </w:pPr>
          </w:p>
          <w:p w14:paraId="1F1BB417" w14:textId="77777777" w:rsidR="00E439B5" w:rsidRDefault="00E439B5">
            <w:pPr>
              <w:jc w:val="center"/>
              <w:rPr>
                <w:rFonts w:ascii="Arial" w:hAnsi="Arial" w:cs="Arial"/>
                <w:sz w:val="20"/>
                <w:szCs w:val="20"/>
              </w:rPr>
            </w:pPr>
          </w:p>
          <w:p w14:paraId="38FBEC01" w14:textId="4CA989E3"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399BCE1" w14:textId="77777777" w:rsidR="003455B2" w:rsidRPr="00DF6F34" w:rsidRDefault="003455B2">
            <w:pPr>
              <w:jc w:val="center"/>
              <w:rPr>
                <w:rFonts w:ascii="Arial" w:eastAsia="Cambria" w:hAnsi="Arial" w:cs="Arial"/>
                <w:sz w:val="20"/>
                <w:szCs w:val="20"/>
              </w:rPr>
            </w:pPr>
          </w:p>
        </w:tc>
      </w:tr>
      <w:tr w:rsidR="003455B2" w:rsidRPr="00DF6F34" w14:paraId="297F6AB7" w14:textId="77777777">
        <w:trPr>
          <w:trHeight w:val="517"/>
        </w:trPr>
        <w:tc>
          <w:tcPr>
            <w:tcW w:w="4219" w:type="dxa"/>
            <w:tcBorders>
              <w:left w:val="single" w:sz="4" w:space="0" w:color="000000"/>
              <w:right w:val="single" w:sz="4" w:space="0" w:color="000000"/>
            </w:tcBorders>
            <w:vAlign w:val="center"/>
          </w:tcPr>
          <w:p w14:paraId="28C16EB8" w14:textId="20D2223F" w:rsidR="003455B2" w:rsidRPr="00DF6F34" w:rsidRDefault="007A0B05">
            <w:pPr>
              <w:spacing w:before="60" w:after="60"/>
              <w:jc w:val="both"/>
              <w:rPr>
                <w:rFonts w:ascii="Arial" w:hAnsi="Arial" w:cs="Arial"/>
                <w:color w:val="000000"/>
                <w:sz w:val="20"/>
                <w:szCs w:val="20"/>
              </w:rPr>
            </w:pPr>
            <w:r w:rsidRPr="00E439B5">
              <w:rPr>
                <w:rFonts w:ascii="Arial" w:hAnsi="Arial" w:cs="Arial"/>
                <w:color w:val="000000"/>
                <w:sz w:val="20"/>
                <w:szCs w:val="20"/>
              </w:rPr>
              <w:t>Svítidlo musí být vybaveno ventilem pro vyrovnávání tlaků uvnitř a vně svítidla zamezující vniknutí vlhkosti do svítidla.</w:t>
            </w:r>
          </w:p>
        </w:tc>
        <w:tc>
          <w:tcPr>
            <w:tcW w:w="1588" w:type="dxa"/>
            <w:tcBorders>
              <w:left w:val="single" w:sz="4" w:space="0" w:color="000000"/>
              <w:right w:val="single" w:sz="4" w:space="0" w:color="000000"/>
            </w:tcBorders>
            <w:vAlign w:val="center"/>
          </w:tcPr>
          <w:p w14:paraId="1FC15A71" w14:textId="58D4B47C" w:rsidR="003455B2" w:rsidRPr="00DF6F34" w:rsidRDefault="007A0B05">
            <w:pPr>
              <w:jc w:val="center"/>
              <w:rPr>
                <w:rFonts w:ascii="Arial" w:hAnsi="Arial" w:cs="Arial"/>
                <w:color w:val="000000"/>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tcPr>
          <w:p w14:paraId="04E702A1" w14:textId="77777777" w:rsidR="00E439B5" w:rsidRDefault="00E439B5">
            <w:pPr>
              <w:jc w:val="center"/>
              <w:rPr>
                <w:rFonts w:ascii="Arial" w:hAnsi="Arial" w:cs="Arial"/>
                <w:sz w:val="20"/>
                <w:szCs w:val="20"/>
              </w:rPr>
            </w:pPr>
          </w:p>
          <w:p w14:paraId="57B77379" w14:textId="04D89C0B"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3D5BB4E" w14:textId="77777777" w:rsidR="003455B2" w:rsidRPr="00DF6F34" w:rsidRDefault="003455B2">
            <w:pPr>
              <w:jc w:val="center"/>
              <w:rPr>
                <w:rFonts w:ascii="Arial" w:eastAsia="Cambria" w:hAnsi="Arial" w:cs="Arial"/>
                <w:sz w:val="20"/>
                <w:szCs w:val="20"/>
              </w:rPr>
            </w:pPr>
          </w:p>
        </w:tc>
      </w:tr>
      <w:tr w:rsidR="003455B2" w:rsidRPr="00DF6F34" w14:paraId="19D9BEB9" w14:textId="77777777">
        <w:trPr>
          <w:trHeight w:val="517"/>
        </w:trPr>
        <w:tc>
          <w:tcPr>
            <w:tcW w:w="4219" w:type="dxa"/>
            <w:tcBorders>
              <w:left w:val="single" w:sz="4" w:space="0" w:color="000000"/>
              <w:right w:val="single" w:sz="4" w:space="0" w:color="000000"/>
            </w:tcBorders>
            <w:vAlign w:val="center"/>
          </w:tcPr>
          <w:p w14:paraId="182DBDFB" w14:textId="0267D109"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Předřadníkovou část svítidla musí být možné otevřít bez použití nářadí. Po otevření svítidla musí být okamžitý přístup k elektronickému předřadníku a svorkovnici.</w:t>
            </w:r>
          </w:p>
        </w:tc>
        <w:tc>
          <w:tcPr>
            <w:tcW w:w="1588" w:type="dxa"/>
            <w:tcBorders>
              <w:left w:val="single" w:sz="4" w:space="0" w:color="000000"/>
              <w:right w:val="single" w:sz="4" w:space="0" w:color="000000"/>
            </w:tcBorders>
            <w:vAlign w:val="center"/>
          </w:tcPr>
          <w:p w14:paraId="2DDE154F" w14:textId="731CD4E8" w:rsidR="003455B2" w:rsidRPr="00DF6F34" w:rsidRDefault="007A0B0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3BE44A58"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004F938" w14:textId="77777777" w:rsidR="003455B2" w:rsidRPr="00DF6F34" w:rsidRDefault="003455B2">
            <w:pPr>
              <w:jc w:val="center"/>
              <w:rPr>
                <w:rFonts w:ascii="Arial" w:eastAsia="Cambria" w:hAnsi="Arial" w:cs="Arial"/>
                <w:sz w:val="20"/>
                <w:szCs w:val="20"/>
              </w:rPr>
            </w:pPr>
          </w:p>
        </w:tc>
      </w:tr>
      <w:tr w:rsidR="003455B2" w:rsidRPr="00DF6F34" w14:paraId="71F39B1B" w14:textId="77777777">
        <w:trPr>
          <w:trHeight w:val="517"/>
        </w:trPr>
        <w:tc>
          <w:tcPr>
            <w:tcW w:w="4219" w:type="dxa"/>
            <w:tcBorders>
              <w:left w:val="single" w:sz="4" w:space="0" w:color="000000"/>
              <w:right w:val="single" w:sz="4" w:space="0" w:color="000000"/>
            </w:tcBorders>
            <w:vAlign w:val="center"/>
          </w:tcPr>
          <w:p w14:paraId="51768FD4" w14:textId="68247C87"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Elektronický předřadník musí být možné vyjmout bez nutnosti odejmutí dalších částí uvnitř svítidla.</w:t>
            </w:r>
          </w:p>
        </w:tc>
        <w:tc>
          <w:tcPr>
            <w:tcW w:w="1588" w:type="dxa"/>
            <w:tcBorders>
              <w:left w:val="single" w:sz="4" w:space="0" w:color="000000"/>
              <w:right w:val="single" w:sz="4" w:space="0" w:color="000000"/>
            </w:tcBorders>
            <w:vAlign w:val="center"/>
          </w:tcPr>
          <w:p w14:paraId="4C78A2F0" w14:textId="3420CB08" w:rsidR="003455B2" w:rsidRPr="00DF6F34" w:rsidRDefault="007A0B0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B0FB2BE"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4490FE5" w14:textId="77777777" w:rsidR="003455B2" w:rsidRPr="00DF6F34" w:rsidRDefault="003455B2">
            <w:pPr>
              <w:jc w:val="center"/>
              <w:rPr>
                <w:rFonts w:ascii="Arial" w:eastAsia="Cambria" w:hAnsi="Arial" w:cs="Arial"/>
                <w:sz w:val="20"/>
                <w:szCs w:val="20"/>
              </w:rPr>
            </w:pPr>
          </w:p>
        </w:tc>
      </w:tr>
      <w:tr w:rsidR="003455B2" w:rsidRPr="00DF6F34" w14:paraId="31210101" w14:textId="77777777">
        <w:trPr>
          <w:trHeight w:val="517"/>
        </w:trPr>
        <w:tc>
          <w:tcPr>
            <w:tcW w:w="4219" w:type="dxa"/>
            <w:tcBorders>
              <w:left w:val="single" w:sz="4" w:space="0" w:color="000000"/>
              <w:right w:val="single" w:sz="4" w:space="0" w:color="000000"/>
            </w:tcBorders>
            <w:vAlign w:val="center"/>
          </w:tcPr>
          <w:p w14:paraId="29924FA0" w14:textId="7C4FBE17" w:rsidR="003455B2" w:rsidRPr="00DF6F34" w:rsidRDefault="007A0B0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Celková hmotnost svítidla (kg)</w:t>
            </w:r>
          </w:p>
        </w:tc>
        <w:tc>
          <w:tcPr>
            <w:tcW w:w="1588" w:type="dxa"/>
            <w:tcBorders>
              <w:left w:val="single" w:sz="4" w:space="0" w:color="000000"/>
              <w:right w:val="single" w:sz="4" w:space="0" w:color="000000"/>
            </w:tcBorders>
            <w:vAlign w:val="center"/>
          </w:tcPr>
          <w:p w14:paraId="6D05677E" w14:textId="52157608" w:rsidR="003455B2" w:rsidRPr="00DF6F34" w:rsidRDefault="007A0B05">
            <w:pPr>
              <w:jc w:val="center"/>
              <w:rPr>
                <w:rFonts w:ascii="Arial" w:hAnsi="Arial" w:cs="Arial"/>
                <w:sz w:val="20"/>
                <w:szCs w:val="20"/>
              </w:rPr>
            </w:pPr>
            <w:r w:rsidRPr="00DF6F34">
              <w:rPr>
                <w:rFonts w:ascii="Arial" w:hAnsi="Arial" w:cs="Arial"/>
                <w:sz w:val="20"/>
                <w:szCs w:val="20"/>
              </w:rPr>
              <w:t xml:space="preserve">max. </w:t>
            </w:r>
            <w:r w:rsidR="00E439B5">
              <w:rPr>
                <w:rFonts w:ascii="Arial" w:hAnsi="Arial" w:cs="Arial"/>
                <w:sz w:val="20"/>
                <w:szCs w:val="20"/>
              </w:rPr>
              <w:t>7</w:t>
            </w:r>
            <w:r w:rsidRPr="00DF6F34">
              <w:rPr>
                <w:rFonts w:ascii="Arial" w:hAnsi="Arial" w:cs="Arial"/>
                <w:sz w:val="20"/>
                <w:szCs w:val="20"/>
              </w:rPr>
              <w:t xml:space="preserve">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036039B9"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D9325E2" w14:textId="332F9799" w:rsidR="003455B2" w:rsidRPr="00DF6F34" w:rsidRDefault="003455B2">
            <w:pPr>
              <w:jc w:val="center"/>
              <w:rPr>
                <w:rFonts w:ascii="Arial" w:eastAsia="Cambria" w:hAnsi="Arial" w:cs="Arial"/>
                <w:sz w:val="20"/>
                <w:szCs w:val="20"/>
              </w:rPr>
            </w:pPr>
          </w:p>
        </w:tc>
      </w:tr>
      <w:tr w:rsidR="003455B2" w:rsidRPr="00DF6F34" w14:paraId="7B048AFB" w14:textId="77777777">
        <w:trPr>
          <w:trHeight w:val="517"/>
        </w:trPr>
        <w:tc>
          <w:tcPr>
            <w:tcW w:w="4219" w:type="dxa"/>
            <w:tcBorders>
              <w:left w:val="single" w:sz="4" w:space="0" w:color="000000"/>
              <w:right w:val="single" w:sz="4" w:space="0" w:color="000000"/>
            </w:tcBorders>
            <w:vAlign w:val="center"/>
          </w:tcPr>
          <w:p w14:paraId="5A305C27" w14:textId="682797CB" w:rsidR="003455B2" w:rsidRPr="00DF6F34" w:rsidRDefault="007A0B05">
            <w:pPr>
              <w:pBdr>
                <w:top w:val="nil"/>
                <w:left w:val="nil"/>
                <w:bottom w:val="nil"/>
                <w:right w:val="nil"/>
                <w:between w:val="nil"/>
              </w:pBdr>
              <w:spacing w:after="170"/>
              <w:jc w:val="both"/>
              <w:rPr>
                <w:rFonts w:ascii="Arial" w:hAnsi="Arial" w:cs="Arial"/>
                <w:sz w:val="20"/>
                <w:szCs w:val="20"/>
              </w:rPr>
            </w:pPr>
            <w:r w:rsidRPr="00DF6F34">
              <w:rPr>
                <w:rFonts w:ascii="Arial" w:hAnsi="Arial" w:cs="Arial"/>
                <w:sz w:val="20"/>
                <w:szCs w:val="20"/>
              </w:rPr>
              <w:t>Třída ochrany I nebo II dle umístění a zapojení</w:t>
            </w:r>
          </w:p>
        </w:tc>
        <w:tc>
          <w:tcPr>
            <w:tcW w:w="1588" w:type="dxa"/>
            <w:tcBorders>
              <w:left w:val="single" w:sz="4" w:space="0" w:color="000000"/>
              <w:right w:val="single" w:sz="4" w:space="0" w:color="000000"/>
            </w:tcBorders>
            <w:vAlign w:val="center"/>
          </w:tcPr>
          <w:p w14:paraId="0C4C2760" w14:textId="6919CA65" w:rsidR="003455B2" w:rsidRPr="00DF6F34" w:rsidRDefault="007A0B0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08F543B"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59F4AC6" w14:textId="77777777" w:rsidR="003455B2" w:rsidRPr="00DF6F34" w:rsidRDefault="003455B2">
            <w:pPr>
              <w:jc w:val="center"/>
              <w:rPr>
                <w:rFonts w:ascii="Arial" w:eastAsia="Cambria" w:hAnsi="Arial" w:cs="Arial"/>
                <w:sz w:val="20"/>
                <w:szCs w:val="20"/>
              </w:rPr>
            </w:pPr>
          </w:p>
        </w:tc>
      </w:tr>
      <w:tr w:rsidR="007A0B05" w:rsidRPr="00DF6F34" w14:paraId="41D26382" w14:textId="77777777" w:rsidTr="00936FC3">
        <w:trPr>
          <w:trHeight w:val="517"/>
        </w:trPr>
        <w:tc>
          <w:tcPr>
            <w:tcW w:w="9287" w:type="dxa"/>
            <w:gridSpan w:val="4"/>
            <w:tcBorders>
              <w:left w:val="single" w:sz="4" w:space="0" w:color="000000"/>
              <w:right w:val="single" w:sz="4" w:space="0" w:color="000000"/>
            </w:tcBorders>
            <w:vAlign w:val="center"/>
          </w:tcPr>
          <w:p w14:paraId="31EBE58F" w14:textId="6D36E0BA" w:rsidR="007A0B05" w:rsidRPr="00DF6F34" w:rsidRDefault="00F638B5" w:rsidP="0027493A">
            <w:pPr>
              <w:jc w:val="center"/>
              <w:rPr>
                <w:rFonts w:ascii="Arial" w:eastAsia="Cambria" w:hAnsi="Arial" w:cs="Arial"/>
                <w:i/>
                <w:iCs/>
                <w:sz w:val="20"/>
                <w:szCs w:val="20"/>
              </w:rPr>
            </w:pPr>
            <w:r w:rsidRPr="00DF6F34">
              <w:rPr>
                <w:rFonts w:ascii="Arial" w:eastAsia="Cambria" w:hAnsi="Arial" w:cs="Arial"/>
                <w:i/>
                <w:iCs/>
                <w:sz w:val="20"/>
                <w:szCs w:val="20"/>
              </w:rPr>
              <w:t>LED světelné zdroje</w:t>
            </w:r>
          </w:p>
        </w:tc>
      </w:tr>
      <w:tr w:rsidR="004110A0" w:rsidRPr="00DF6F34" w14:paraId="690D7154" w14:textId="77777777" w:rsidTr="0027493A">
        <w:trPr>
          <w:trHeight w:val="517"/>
        </w:trPr>
        <w:tc>
          <w:tcPr>
            <w:tcW w:w="4219" w:type="dxa"/>
            <w:tcBorders>
              <w:left w:val="single" w:sz="4" w:space="0" w:color="000000"/>
              <w:right w:val="single" w:sz="4" w:space="0" w:color="000000"/>
            </w:tcBorders>
            <w:vAlign w:val="center"/>
          </w:tcPr>
          <w:p w14:paraId="17BD363A" w14:textId="18B0D031" w:rsidR="004110A0" w:rsidRPr="00DF6F34" w:rsidRDefault="00F638B5" w:rsidP="0027493A">
            <w:pPr>
              <w:pBdr>
                <w:top w:val="nil"/>
                <w:left w:val="nil"/>
                <w:bottom w:val="nil"/>
                <w:right w:val="nil"/>
                <w:between w:val="nil"/>
              </w:pBdr>
              <w:spacing w:after="170"/>
              <w:jc w:val="both"/>
              <w:rPr>
                <w:rFonts w:ascii="Arial" w:hAnsi="Arial" w:cs="Arial"/>
                <w:sz w:val="20"/>
                <w:szCs w:val="20"/>
              </w:rPr>
            </w:pPr>
            <w:r w:rsidRPr="00DF6F34">
              <w:rPr>
                <w:rFonts w:ascii="Arial" w:hAnsi="Arial" w:cs="Arial"/>
                <w:sz w:val="20"/>
                <w:szCs w:val="20"/>
              </w:rPr>
              <w:t>Svítidlo musí být osazeno LED světelnými zdroji typu SMD. Nesmí se jednat o LED světelný zdroj typu COB (Chip On Board).</w:t>
            </w:r>
          </w:p>
        </w:tc>
        <w:tc>
          <w:tcPr>
            <w:tcW w:w="1588" w:type="dxa"/>
            <w:tcBorders>
              <w:left w:val="single" w:sz="4" w:space="0" w:color="000000"/>
              <w:right w:val="single" w:sz="4" w:space="0" w:color="000000"/>
            </w:tcBorders>
            <w:vAlign w:val="center"/>
          </w:tcPr>
          <w:p w14:paraId="50D61D85" w14:textId="1A0E2B8D" w:rsidR="004110A0" w:rsidRPr="00DF6F34" w:rsidRDefault="00F638B5" w:rsidP="0027493A">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13757F9" w14:textId="77777777" w:rsidR="004110A0" w:rsidRPr="00DF6F34" w:rsidRDefault="004110A0" w:rsidP="0027493A">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0336D170" w14:textId="77777777" w:rsidR="004110A0" w:rsidRPr="00DF6F34" w:rsidRDefault="004110A0" w:rsidP="0027493A">
            <w:pPr>
              <w:jc w:val="center"/>
              <w:rPr>
                <w:rFonts w:ascii="Arial" w:eastAsia="Cambria" w:hAnsi="Arial" w:cs="Arial"/>
                <w:sz w:val="20"/>
                <w:szCs w:val="20"/>
              </w:rPr>
            </w:pPr>
          </w:p>
        </w:tc>
      </w:tr>
      <w:tr w:rsidR="003455B2" w:rsidRPr="00DF6F34" w14:paraId="6D7D19DF" w14:textId="77777777">
        <w:trPr>
          <w:trHeight w:val="517"/>
        </w:trPr>
        <w:tc>
          <w:tcPr>
            <w:tcW w:w="4219" w:type="dxa"/>
            <w:tcBorders>
              <w:left w:val="single" w:sz="4" w:space="0" w:color="000000"/>
              <w:right w:val="single" w:sz="4" w:space="0" w:color="000000"/>
            </w:tcBorders>
            <w:vAlign w:val="center"/>
          </w:tcPr>
          <w:p w14:paraId="7854C587" w14:textId="75716B91" w:rsidR="003455B2" w:rsidRPr="00DF6F34" w:rsidRDefault="00F638B5">
            <w:pPr>
              <w:pBdr>
                <w:top w:val="nil"/>
                <w:left w:val="nil"/>
                <w:bottom w:val="nil"/>
                <w:right w:val="nil"/>
                <w:between w:val="nil"/>
              </w:pBdr>
              <w:spacing w:after="170"/>
              <w:jc w:val="both"/>
              <w:rPr>
                <w:rFonts w:ascii="Arial" w:hAnsi="Arial" w:cs="Arial"/>
                <w:sz w:val="20"/>
                <w:szCs w:val="20"/>
              </w:rPr>
            </w:pPr>
            <w:r w:rsidRPr="00DF6F34">
              <w:rPr>
                <w:rFonts w:ascii="Arial" w:hAnsi="Arial" w:cs="Arial"/>
                <w:sz w:val="20"/>
                <w:szCs w:val="20"/>
              </w:rPr>
              <w:t>Svítidlo musí umožňovat výměnu LED světelných zdrojů.</w:t>
            </w:r>
          </w:p>
        </w:tc>
        <w:tc>
          <w:tcPr>
            <w:tcW w:w="1588" w:type="dxa"/>
            <w:tcBorders>
              <w:left w:val="single" w:sz="4" w:space="0" w:color="000000"/>
              <w:right w:val="single" w:sz="4" w:space="0" w:color="000000"/>
            </w:tcBorders>
            <w:vAlign w:val="center"/>
          </w:tcPr>
          <w:p w14:paraId="672AC01B" w14:textId="2CA9871B"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E18B395"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4AE4AEC" w14:textId="77777777" w:rsidR="003455B2" w:rsidRPr="00DF6F34" w:rsidRDefault="003455B2">
            <w:pPr>
              <w:jc w:val="center"/>
              <w:rPr>
                <w:rFonts w:ascii="Arial" w:eastAsia="Cambria" w:hAnsi="Arial" w:cs="Arial"/>
                <w:sz w:val="20"/>
                <w:szCs w:val="20"/>
              </w:rPr>
            </w:pPr>
          </w:p>
        </w:tc>
      </w:tr>
      <w:tr w:rsidR="003455B2" w:rsidRPr="00DF6F34" w14:paraId="6456AC04" w14:textId="77777777">
        <w:trPr>
          <w:trHeight w:val="517"/>
        </w:trPr>
        <w:tc>
          <w:tcPr>
            <w:tcW w:w="4219" w:type="dxa"/>
            <w:tcBorders>
              <w:left w:val="single" w:sz="4" w:space="0" w:color="000000"/>
              <w:bottom w:val="single" w:sz="4" w:space="0" w:color="000000"/>
              <w:right w:val="single" w:sz="4" w:space="0" w:color="000000"/>
            </w:tcBorders>
            <w:vAlign w:val="center"/>
          </w:tcPr>
          <w:p w14:paraId="73566D8E" w14:textId="11141647"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Index podání barev</w:t>
            </w:r>
          </w:p>
        </w:tc>
        <w:tc>
          <w:tcPr>
            <w:tcW w:w="1588" w:type="dxa"/>
            <w:tcBorders>
              <w:left w:val="single" w:sz="4" w:space="0" w:color="000000"/>
              <w:bottom w:val="single" w:sz="4" w:space="0" w:color="000000"/>
              <w:right w:val="single" w:sz="4" w:space="0" w:color="000000"/>
            </w:tcBorders>
            <w:vAlign w:val="center"/>
          </w:tcPr>
          <w:p w14:paraId="55B5D001" w14:textId="2E9E7A9D" w:rsidR="003455B2" w:rsidRPr="00DF6F34" w:rsidRDefault="00F638B5">
            <w:pPr>
              <w:jc w:val="center"/>
              <w:rPr>
                <w:rFonts w:ascii="Arial" w:hAnsi="Arial" w:cs="Arial"/>
                <w:sz w:val="20"/>
                <w:szCs w:val="20"/>
              </w:rPr>
            </w:pPr>
            <w:r w:rsidRPr="00DF6F34">
              <w:rPr>
                <w:rFonts w:ascii="Arial" w:hAnsi="Arial" w:cs="Arial"/>
                <w:sz w:val="20"/>
                <w:szCs w:val="20"/>
              </w:rPr>
              <w:t>Ra ≥ 70</w:t>
            </w:r>
          </w:p>
        </w:tc>
        <w:tc>
          <w:tcPr>
            <w:tcW w:w="1701" w:type="dxa"/>
            <w:tcBorders>
              <w:top w:val="single" w:sz="4" w:space="0" w:color="000000"/>
              <w:left w:val="single" w:sz="4" w:space="0" w:color="000000"/>
              <w:bottom w:val="single" w:sz="4" w:space="0" w:color="000000"/>
              <w:right w:val="single" w:sz="4" w:space="0" w:color="000000"/>
            </w:tcBorders>
            <w:vAlign w:val="center"/>
          </w:tcPr>
          <w:p w14:paraId="3AF99419"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13B365D7" w14:textId="77777777" w:rsidR="003455B2" w:rsidRPr="00DF6F34" w:rsidRDefault="003455B2">
            <w:pPr>
              <w:jc w:val="center"/>
              <w:rPr>
                <w:rFonts w:ascii="Arial" w:eastAsia="Cambria" w:hAnsi="Arial" w:cs="Arial"/>
                <w:sz w:val="20"/>
                <w:szCs w:val="20"/>
              </w:rPr>
            </w:pPr>
          </w:p>
        </w:tc>
      </w:tr>
      <w:tr w:rsidR="00F638B5" w:rsidRPr="00DF6F34" w14:paraId="15BB156C" w14:textId="77777777">
        <w:trPr>
          <w:trHeight w:val="517"/>
        </w:trPr>
        <w:tc>
          <w:tcPr>
            <w:tcW w:w="4219" w:type="dxa"/>
            <w:tcBorders>
              <w:left w:val="single" w:sz="4" w:space="0" w:color="000000"/>
              <w:bottom w:val="single" w:sz="4" w:space="0" w:color="000000"/>
              <w:right w:val="single" w:sz="4" w:space="0" w:color="000000"/>
            </w:tcBorders>
            <w:vAlign w:val="center"/>
          </w:tcPr>
          <w:p w14:paraId="5F941E4F" w14:textId="43D7A86A" w:rsidR="00F638B5"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S</w:t>
            </w:r>
            <w:r w:rsidR="00507434">
              <w:rPr>
                <w:rFonts w:ascii="Arial" w:hAnsi="Arial" w:cs="Arial"/>
                <w:color w:val="000000"/>
                <w:sz w:val="20"/>
                <w:szCs w:val="20"/>
              </w:rPr>
              <w:t>v</w:t>
            </w:r>
            <w:r w:rsidRPr="00DF6F34">
              <w:rPr>
                <w:rFonts w:ascii="Arial" w:hAnsi="Arial" w:cs="Arial"/>
                <w:color w:val="000000"/>
                <w:sz w:val="20"/>
                <w:szCs w:val="20"/>
              </w:rPr>
              <w:t xml:space="preserve">ítidlo lze vyrobit s LED světelnými zdroji s náhradní teplotou chromatičnosti 2700 K, 3000 K, 4000 </w:t>
            </w:r>
            <w:r w:rsidR="00AE3BD6" w:rsidRPr="00DF6F34">
              <w:rPr>
                <w:rFonts w:ascii="Arial" w:hAnsi="Arial" w:cs="Arial"/>
                <w:color w:val="000000"/>
                <w:sz w:val="20"/>
                <w:szCs w:val="20"/>
              </w:rPr>
              <w:t>K</w:t>
            </w:r>
            <w:r w:rsidRPr="00DF6F34">
              <w:rPr>
                <w:rFonts w:ascii="Arial" w:hAnsi="Arial" w:cs="Arial"/>
                <w:color w:val="000000"/>
                <w:sz w:val="20"/>
                <w:szCs w:val="20"/>
              </w:rPr>
              <w:t>.</w:t>
            </w:r>
          </w:p>
        </w:tc>
        <w:tc>
          <w:tcPr>
            <w:tcW w:w="1588" w:type="dxa"/>
            <w:tcBorders>
              <w:left w:val="single" w:sz="4" w:space="0" w:color="000000"/>
              <w:bottom w:val="single" w:sz="4" w:space="0" w:color="000000"/>
              <w:right w:val="single" w:sz="4" w:space="0" w:color="000000"/>
            </w:tcBorders>
            <w:vAlign w:val="center"/>
          </w:tcPr>
          <w:p w14:paraId="505B99E9" w14:textId="7C5E2CBA" w:rsidR="00F638B5"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52C57FC" w14:textId="2D80734D" w:rsidR="00F638B5" w:rsidRPr="00DF6F34" w:rsidRDefault="00F638B5">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1383E4D" w14:textId="77777777" w:rsidR="00F638B5" w:rsidRPr="00DF6F34" w:rsidRDefault="00F638B5">
            <w:pPr>
              <w:jc w:val="center"/>
              <w:rPr>
                <w:rFonts w:ascii="Arial" w:eastAsia="Cambria" w:hAnsi="Arial" w:cs="Arial"/>
                <w:sz w:val="20"/>
                <w:szCs w:val="20"/>
              </w:rPr>
            </w:pPr>
          </w:p>
        </w:tc>
      </w:tr>
      <w:tr w:rsidR="00F638B5" w:rsidRPr="00DF6F34" w14:paraId="19981D7D" w14:textId="77777777">
        <w:trPr>
          <w:trHeight w:val="517"/>
        </w:trPr>
        <w:tc>
          <w:tcPr>
            <w:tcW w:w="4219" w:type="dxa"/>
            <w:tcBorders>
              <w:left w:val="single" w:sz="4" w:space="0" w:color="000000"/>
              <w:bottom w:val="single" w:sz="4" w:space="0" w:color="000000"/>
              <w:right w:val="single" w:sz="4" w:space="0" w:color="000000"/>
            </w:tcBorders>
            <w:vAlign w:val="center"/>
          </w:tcPr>
          <w:p w14:paraId="4531970B" w14:textId="5A12D81A" w:rsidR="00F638B5"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Životnost LED zdrojů</w:t>
            </w:r>
          </w:p>
        </w:tc>
        <w:tc>
          <w:tcPr>
            <w:tcW w:w="1588" w:type="dxa"/>
            <w:tcBorders>
              <w:left w:val="single" w:sz="4" w:space="0" w:color="000000"/>
              <w:bottom w:val="single" w:sz="4" w:space="0" w:color="000000"/>
              <w:right w:val="single" w:sz="4" w:space="0" w:color="000000"/>
            </w:tcBorders>
            <w:vAlign w:val="center"/>
          </w:tcPr>
          <w:p w14:paraId="1A7C4D6D" w14:textId="7AE1DA14" w:rsidR="00F638B5" w:rsidRPr="00DF6F34" w:rsidRDefault="00F638B5">
            <w:pPr>
              <w:jc w:val="center"/>
              <w:rPr>
                <w:rFonts w:ascii="Arial" w:hAnsi="Arial" w:cs="Arial"/>
                <w:sz w:val="20"/>
                <w:szCs w:val="20"/>
              </w:rPr>
            </w:pPr>
            <w:r w:rsidRPr="00DF6F34">
              <w:rPr>
                <w:rFonts w:ascii="Arial" w:hAnsi="Arial" w:cs="Arial"/>
                <w:sz w:val="20"/>
                <w:szCs w:val="20"/>
              </w:rPr>
              <w:t>min. 100 000 hod. (L95) při 25 °C</w:t>
            </w:r>
          </w:p>
        </w:tc>
        <w:tc>
          <w:tcPr>
            <w:tcW w:w="1701" w:type="dxa"/>
            <w:tcBorders>
              <w:top w:val="single" w:sz="4" w:space="0" w:color="000000"/>
              <w:left w:val="single" w:sz="4" w:space="0" w:color="000000"/>
              <w:bottom w:val="single" w:sz="4" w:space="0" w:color="000000"/>
              <w:right w:val="single" w:sz="4" w:space="0" w:color="000000"/>
            </w:tcBorders>
            <w:vAlign w:val="center"/>
          </w:tcPr>
          <w:p w14:paraId="2DB30C91" w14:textId="33D40A25" w:rsidR="00F638B5" w:rsidRPr="00DF6F34" w:rsidRDefault="00F638B5">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48F5D278" w14:textId="77777777" w:rsidR="00F638B5" w:rsidRPr="00DF6F34" w:rsidRDefault="00F638B5">
            <w:pPr>
              <w:jc w:val="center"/>
              <w:rPr>
                <w:rFonts w:ascii="Arial" w:eastAsia="Cambria" w:hAnsi="Arial" w:cs="Arial"/>
                <w:sz w:val="20"/>
                <w:szCs w:val="20"/>
              </w:rPr>
            </w:pPr>
          </w:p>
        </w:tc>
      </w:tr>
    </w:tbl>
    <w:tbl>
      <w:tblPr>
        <w:tblStyle w:val="a6"/>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9"/>
        <w:gridCol w:w="1588"/>
        <w:gridCol w:w="1701"/>
        <w:gridCol w:w="1779"/>
      </w:tblGrid>
      <w:tr w:rsidR="003455B2" w:rsidRPr="00DF6F34" w14:paraId="286A3C5B" w14:textId="77777777">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843B458" w14:textId="3BEB9763" w:rsidR="003455B2" w:rsidRPr="00DF6F34" w:rsidRDefault="00F638B5">
            <w:pPr>
              <w:jc w:val="center"/>
              <w:rPr>
                <w:rFonts w:ascii="Arial" w:hAnsi="Arial" w:cs="Arial"/>
                <w:i/>
                <w:sz w:val="20"/>
                <w:szCs w:val="20"/>
              </w:rPr>
            </w:pPr>
            <w:r w:rsidRPr="00DF6F34">
              <w:rPr>
                <w:rFonts w:ascii="Arial" w:hAnsi="Arial" w:cs="Arial"/>
                <w:i/>
                <w:sz w:val="20"/>
                <w:szCs w:val="20"/>
              </w:rPr>
              <w:t>Optický systém</w:t>
            </w:r>
          </w:p>
        </w:tc>
      </w:tr>
      <w:tr w:rsidR="003455B2" w:rsidRPr="00DF6F34" w14:paraId="7A952376"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E9A453B" w14:textId="597697B3"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Distribuce světelného toku pomocí optické čočky na každém jednotlivém LED čipu</w:t>
            </w:r>
          </w:p>
        </w:tc>
        <w:tc>
          <w:tcPr>
            <w:tcW w:w="1588" w:type="dxa"/>
            <w:tcBorders>
              <w:top w:val="single" w:sz="4" w:space="0" w:color="000000"/>
              <w:left w:val="single" w:sz="4" w:space="0" w:color="000000"/>
              <w:bottom w:val="single" w:sz="4" w:space="0" w:color="000000"/>
              <w:right w:val="single" w:sz="4" w:space="0" w:color="000000"/>
            </w:tcBorders>
            <w:vAlign w:val="center"/>
          </w:tcPr>
          <w:p w14:paraId="4F5E9790" w14:textId="43CDB8E2"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7AE952D0"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641AFE28" w14:textId="77777777" w:rsidR="003455B2" w:rsidRPr="00DF6F34" w:rsidRDefault="003455B2">
            <w:pPr>
              <w:jc w:val="center"/>
              <w:rPr>
                <w:rFonts w:ascii="Arial" w:eastAsia="Cambria" w:hAnsi="Arial" w:cs="Arial"/>
                <w:sz w:val="20"/>
                <w:szCs w:val="20"/>
              </w:rPr>
            </w:pPr>
          </w:p>
        </w:tc>
      </w:tr>
      <w:tr w:rsidR="003455B2" w:rsidRPr="00DF6F34" w14:paraId="6110FCB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67E6B64" w14:textId="148D389B"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507434">
              <w:rPr>
                <w:rFonts w:ascii="Arial" w:hAnsi="Arial" w:cs="Arial"/>
                <w:color w:val="000000"/>
                <w:sz w:val="20"/>
                <w:szCs w:val="20"/>
              </w:rPr>
              <w:t>Optický zdroj svítidla lze osadit minimálně 20 druhy různých optik pro efektivní osvětlování daného prostoru.</w:t>
            </w:r>
          </w:p>
        </w:tc>
        <w:tc>
          <w:tcPr>
            <w:tcW w:w="1588" w:type="dxa"/>
            <w:tcBorders>
              <w:top w:val="single" w:sz="4" w:space="0" w:color="000000"/>
              <w:left w:val="single" w:sz="4" w:space="0" w:color="000000"/>
              <w:bottom w:val="single" w:sz="4" w:space="0" w:color="000000"/>
              <w:right w:val="single" w:sz="4" w:space="0" w:color="000000"/>
            </w:tcBorders>
            <w:vAlign w:val="center"/>
          </w:tcPr>
          <w:p w14:paraId="7AEAA92D" w14:textId="463A7FFB"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76918FD"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35F05C48" w14:textId="77777777" w:rsidR="003455B2" w:rsidRPr="00DF6F34" w:rsidRDefault="003455B2">
            <w:pPr>
              <w:jc w:val="center"/>
              <w:rPr>
                <w:rFonts w:ascii="Arial" w:eastAsia="Cambria" w:hAnsi="Arial" w:cs="Arial"/>
                <w:sz w:val="20"/>
                <w:szCs w:val="20"/>
              </w:rPr>
            </w:pPr>
          </w:p>
        </w:tc>
      </w:tr>
      <w:tr w:rsidR="003455B2" w:rsidRPr="00DF6F34" w14:paraId="318FDD20"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3BCBC8B" w14:textId="779219C1"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LDT nebo IES soubor fotometrických dat k dispozici</w:t>
            </w:r>
          </w:p>
        </w:tc>
        <w:tc>
          <w:tcPr>
            <w:tcW w:w="1588" w:type="dxa"/>
            <w:tcBorders>
              <w:top w:val="single" w:sz="4" w:space="0" w:color="000000"/>
              <w:left w:val="single" w:sz="4" w:space="0" w:color="000000"/>
              <w:bottom w:val="single" w:sz="4" w:space="0" w:color="000000"/>
              <w:right w:val="single" w:sz="4" w:space="0" w:color="000000"/>
            </w:tcBorders>
            <w:vAlign w:val="center"/>
          </w:tcPr>
          <w:p w14:paraId="5A9A1130" w14:textId="4D4C9DC5"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63923F78"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7C99C10C" w14:textId="77777777" w:rsidR="003455B2" w:rsidRPr="00DF6F34" w:rsidRDefault="003455B2">
            <w:pPr>
              <w:jc w:val="center"/>
              <w:rPr>
                <w:rFonts w:ascii="Arial" w:eastAsia="Cambria" w:hAnsi="Arial" w:cs="Arial"/>
                <w:sz w:val="20"/>
                <w:szCs w:val="20"/>
              </w:rPr>
            </w:pPr>
          </w:p>
        </w:tc>
      </w:tr>
      <w:tr w:rsidR="003455B2" w:rsidRPr="00DF6F34" w14:paraId="534E6437"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722E086" w14:textId="1562987F"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Světelný tok do horního poloprostoru (ULR)</w:t>
            </w:r>
          </w:p>
        </w:tc>
        <w:tc>
          <w:tcPr>
            <w:tcW w:w="1588" w:type="dxa"/>
            <w:tcBorders>
              <w:top w:val="single" w:sz="4" w:space="0" w:color="000000"/>
              <w:left w:val="single" w:sz="4" w:space="0" w:color="000000"/>
              <w:bottom w:val="single" w:sz="4" w:space="0" w:color="000000"/>
              <w:right w:val="single" w:sz="4" w:space="0" w:color="000000"/>
            </w:tcBorders>
            <w:vAlign w:val="center"/>
          </w:tcPr>
          <w:p w14:paraId="100C74F6" w14:textId="087005E3" w:rsidR="003455B2" w:rsidRPr="00DF6F34" w:rsidRDefault="00F638B5">
            <w:pPr>
              <w:jc w:val="center"/>
              <w:rPr>
                <w:rFonts w:ascii="Arial" w:hAnsi="Arial" w:cs="Arial"/>
                <w:sz w:val="20"/>
                <w:szCs w:val="20"/>
              </w:rPr>
            </w:pPr>
            <w:r w:rsidRPr="00DF6F34">
              <w:rPr>
                <w:rFonts w:ascii="Arial" w:hAnsi="Arial" w:cs="Arial"/>
                <w:sz w:val="20"/>
                <w:szCs w:val="20"/>
              </w:rPr>
              <w:t>max. 0 %</w:t>
            </w:r>
          </w:p>
        </w:tc>
        <w:tc>
          <w:tcPr>
            <w:tcW w:w="1701" w:type="dxa"/>
            <w:tcBorders>
              <w:top w:val="single" w:sz="4" w:space="0" w:color="000000"/>
              <w:left w:val="single" w:sz="4" w:space="0" w:color="000000"/>
              <w:bottom w:val="single" w:sz="4" w:space="0" w:color="000000"/>
              <w:right w:val="single" w:sz="4" w:space="0" w:color="000000"/>
            </w:tcBorders>
            <w:vAlign w:val="center"/>
          </w:tcPr>
          <w:p w14:paraId="48EFB3A5"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r w:rsidRPr="00DF6F34">
              <w:rPr>
                <w:rFonts w:ascii="Segoe UI Symbol" w:eastAsia="Arimo" w:hAnsi="Segoe UI Symbol" w:cs="Segoe UI Symbol"/>
                <w:sz w:val="20"/>
                <w:szCs w:val="20"/>
              </w:rPr>
              <w:t>☐</w:t>
            </w:r>
            <w:r w:rsidRPr="00DF6F34">
              <w:rPr>
                <w:rFonts w:ascii="Arial" w:hAnsi="Arial" w:cs="Arial"/>
                <w:sz w:val="20"/>
                <w:szCs w:val="20"/>
              </w:rPr>
              <w:t xml:space="preserve">/ NE </w:t>
            </w:r>
            <w:r w:rsidRPr="00DF6F34">
              <w:rPr>
                <w:rFonts w:ascii="Segoe UI Symbol" w:eastAsia="Arimo" w:hAnsi="Segoe UI Symbol" w:cs="Segoe UI Symbol"/>
                <w:sz w:val="20"/>
                <w:szCs w:val="20"/>
              </w:rPr>
              <w:t>☐</w:t>
            </w:r>
          </w:p>
        </w:tc>
        <w:tc>
          <w:tcPr>
            <w:tcW w:w="1779" w:type="dxa"/>
            <w:tcBorders>
              <w:top w:val="single" w:sz="4" w:space="0" w:color="000000"/>
              <w:left w:val="single" w:sz="4" w:space="0" w:color="000000"/>
              <w:bottom w:val="single" w:sz="4" w:space="0" w:color="000000"/>
              <w:right w:val="single" w:sz="4" w:space="0" w:color="000000"/>
            </w:tcBorders>
            <w:vAlign w:val="center"/>
          </w:tcPr>
          <w:p w14:paraId="2ECB9636" w14:textId="6CAB9DED" w:rsidR="003455B2" w:rsidRPr="00DF6F34" w:rsidRDefault="003455B2" w:rsidP="007B78A0">
            <w:pPr>
              <w:rPr>
                <w:rFonts w:ascii="Arial" w:eastAsia="Cambria" w:hAnsi="Arial" w:cs="Arial"/>
                <w:sz w:val="20"/>
                <w:szCs w:val="20"/>
              </w:rPr>
            </w:pPr>
          </w:p>
        </w:tc>
      </w:tr>
      <w:tr w:rsidR="003455B2" w:rsidRPr="00DF6F34" w14:paraId="23288871"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1678094" w14:textId="6FAB1DE4"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7B78A0">
              <w:rPr>
                <w:rFonts w:ascii="Arial" w:hAnsi="Arial" w:cs="Arial"/>
                <w:color w:val="000000"/>
                <w:sz w:val="20"/>
                <w:szCs w:val="20"/>
              </w:rPr>
              <w:lastRenderedPageBreak/>
              <w:t>Svítidla lze vybavit clonou, která omezí vyzařování světla směrem za svítidlo (BackLight). Clona musí být instalována uvnitř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7ABC6522" w14:textId="0F4D6363"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2880D279"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sdt>
              <w:sdtPr>
                <w:rPr>
                  <w:rFonts w:ascii="Arial" w:hAnsi="Arial" w:cs="Arial"/>
                  <w:sz w:val="20"/>
                  <w:szCs w:val="20"/>
                </w:rPr>
                <w:tag w:val="goog_rdk_0"/>
                <w:id w:val="-1456173401"/>
              </w:sdtPr>
              <w:sdtEndPr/>
              <w:sdtContent>
                <w:r w:rsidRPr="00DF6F34">
                  <w:rPr>
                    <w:rFonts w:ascii="Segoe UI Symbol" w:eastAsia="Arial Unicode MS" w:hAnsi="Segoe UI Symbol" w:cs="Segoe UI Symbol"/>
                    <w:sz w:val="20"/>
                    <w:szCs w:val="20"/>
                  </w:rPr>
                  <w:t>☐</w:t>
                </w:r>
              </w:sdtContent>
            </w:sdt>
            <w:r w:rsidRPr="00DF6F34">
              <w:rPr>
                <w:rFonts w:ascii="Arial" w:hAnsi="Arial" w:cs="Arial"/>
                <w:sz w:val="20"/>
                <w:szCs w:val="20"/>
              </w:rPr>
              <w:t xml:space="preserve">/ NE </w:t>
            </w:r>
            <w:sdt>
              <w:sdtPr>
                <w:rPr>
                  <w:rFonts w:ascii="Arial" w:hAnsi="Arial" w:cs="Arial"/>
                  <w:sz w:val="20"/>
                  <w:szCs w:val="20"/>
                </w:rPr>
                <w:tag w:val="goog_rdk_1"/>
                <w:id w:val="-95017166"/>
              </w:sdtPr>
              <w:sdtEndPr/>
              <w:sdtContent>
                <w:r w:rsidRPr="00DF6F34">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1173A67" w14:textId="77777777" w:rsidR="003455B2" w:rsidRPr="00DF6F34" w:rsidRDefault="003455B2">
            <w:pPr>
              <w:jc w:val="center"/>
              <w:rPr>
                <w:rFonts w:ascii="Arial" w:eastAsia="Cambria" w:hAnsi="Arial" w:cs="Arial"/>
                <w:sz w:val="20"/>
                <w:szCs w:val="20"/>
              </w:rPr>
            </w:pPr>
          </w:p>
        </w:tc>
      </w:tr>
      <w:tr w:rsidR="003455B2" w:rsidRPr="00DF6F34" w14:paraId="6BBA306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50716D0" w14:textId="0B6A7728"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7B78A0">
              <w:rPr>
                <w:rFonts w:ascii="Arial" w:hAnsi="Arial" w:cs="Arial"/>
                <w:color w:val="000000"/>
                <w:sz w:val="20"/>
                <w:szCs w:val="20"/>
              </w:rPr>
              <w:t>Pro snížení omezujícího oslnění a regulaci rušivého světla musí být možné vybavit svítidla clonou, která omezí oslnění v bočních směrech. Clona musí být instalována uvnitř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5C031981" w14:textId="26EA981F" w:rsidR="003455B2" w:rsidRPr="00DF6F34" w:rsidRDefault="00F638B5">
            <w:pPr>
              <w:jc w:val="center"/>
              <w:rPr>
                <w:rFonts w:ascii="Arial" w:hAnsi="Arial" w:cs="Arial"/>
                <w:sz w:val="20"/>
                <w:szCs w:val="20"/>
              </w:rPr>
            </w:pPr>
            <w:r w:rsidRPr="00DF6F34">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7DF651EF"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sdt>
              <w:sdtPr>
                <w:rPr>
                  <w:rFonts w:ascii="Arial" w:hAnsi="Arial" w:cs="Arial"/>
                  <w:sz w:val="20"/>
                  <w:szCs w:val="20"/>
                </w:rPr>
                <w:tag w:val="goog_rdk_2"/>
                <w:id w:val="-435744080"/>
              </w:sdtPr>
              <w:sdtEndPr/>
              <w:sdtContent>
                <w:r w:rsidRPr="00DF6F34">
                  <w:rPr>
                    <w:rFonts w:ascii="Segoe UI Symbol" w:eastAsia="Arial Unicode MS" w:hAnsi="Segoe UI Symbol" w:cs="Segoe UI Symbol"/>
                    <w:sz w:val="20"/>
                    <w:szCs w:val="20"/>
                  </w:rPr>
                  <w:t>☐</w:t>
                </w:r>
              </w:sdtContent>
            </w:sdt>
            <w:r w:rsidRPr="00DF6F34">
              <w:rPr>
                <w:rFonts w:ascii="Arial" w:hAnsi="Arial" w:cs="Arial"/>
                <w:sz w:val="20"/>
                <w:szCs w:val="20"/>
              </w:rPr>
              <w:t xml:space="preserve">/ NE </w:t>
            </w:r>
            <w:sdt>
              <w:sdtPr>
                <w:rPr>
                  <w:rFonts w:ascii="Arial" w:hAnsi="Arial" w:cs="Arial"/>
                  <w:sz w:val="20"/>
                  <w:szCs w:val="20"/>
                </w:rPr>
                <w:tag w:val="goog_rdk_3"/>
                <w:id w:val="1217400620"/>
              </w:sdtPr>
              <w:sdtEndPr/>
              <w:sdtContent>
                <w:r w:rsidRPr="00DF6F34">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6DB2497D" w14:textId="3BFE85A7" w:rsidR="00317AF2" w:rsidRPr="00DF6F34" w:rsidRDefault="00317AF2" w:rsidP="007B78A0">
            <w:pPr>
              <w:jc w:val="center"/>
              <w:rPr>
                <w:rFonts w:ascii="Arial" w:eastAsia="Cambria" w:hAnsi="Arial" w:cs="Arial"/>
                <w:sz w:val="20"/>
                <w:szCs w:val="20"/>
              </w:rPr>
            </w:pPr>
          </w:p>
        </w:tc>
      </w:tr>
      <w:tr w:rsidR="00F638B5" w:rsidRPr="00DF6F34" w14:paraId="48C3285B" w14:textId="77777777" w:rsidTr="00540C76">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6F38F0A" w14:textId="0329908F" w:rsidR="00F638B5" w:rsidRPr="00DF6F34" w:rsidRDefault="00F638B5">
            <w:pPr>
              <w:jc w:val="center"/>
              <w:rPr>
                <w:rFonts w:ascii="Arial" w:eastAsia="Cambria" w:hAnsi="Arial" w:cs="Arial"/>
                <w:i/>
                <w:iCs/>
                <w:sz w:val="20"/>
                <w:szCs w:val="20"/>
              </w:rPr>
            </w:pPr>
            <w:r w:rsidRPr="00DF6F34">
              <w:rPr>
                <w:rFonts w:ascii="Arial" w:eastAsia="Cambria" w:hAnsi="Arial" w:cs="Arial"/>
                <w:i/>
                <w:iCs/>
                <w:sz w:val="20"/>
                <w:szCs w:val="20"/>
              </w:rPr>
              <w:t>Elektronický předřadník</w:t>
            </w:r>
          </w:p>
        </w:tc>
      </w:tr>
      <w:tr w:rsidR="003455B2" w:rsidRPr="00DF6F34" w14:paraId="1B97C623"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0E0B4B7" w14:textId="0C6FCE52"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Účiník</w:t>
            </w:r>
          </w:p>
        </w:tc>
        <w:tc>
          <w:tcPr>
            <w:tcW w:w="1588" w:type="dxa"/>
            <w:tcBorders>
              <w:top w:val="single" w:sz="4" w:space="0" w:color="000000"/>
              <w:left w:val="single" w:sz="4" w:space="0" w:color="000000"/>
              <w:bottom w:val="single" w:sz="4" w:space="0" w:color="000000"/>
              <w:right w:val="single" w:sz="4" w:space="0" w:color="000000"/>
            </w:tcBorders>
            <w:vAlign w:val="center"/>
          </w:tcPr>
          <w:p w14:paraId="2781B8B5" w14:textId="72AF86B8" w:rsidR="003455B2" w:rsidRPr="00DF6F34" w:rsidRDefault="00F638B5">
            <w:pPr>
              <w:jc w:val="center"/>
              <w:rPr>
                <w:rFonts w:ascii="Arial" w:hAnsi="Arial" w:cs="Arial"/>
                <w:sz w:val="20"/>
                <w:szCs w:val="20"/>
              </w:rPr>
            </w:pPr>
            <w:r w:rsidRPr="00DF6F34">
              <w:rPr>
                <w:rFonts w:ascii="Arial" w:hAnsi="Arial" w:cs="Arial"/>
                <w:sz w:val="20"/>
                <w:szCs w:val="20"/>
              </w:rPr>
              <w:t>≥ 0,95</w:t>
            </w:r>
          </w:p>
        </w:tc>
        <w:tc>
          <w:tcPr>
            <w:tcW w:w="1701" w:type="dxa"/>
            <w:tcBorders>
              <w:top w:val="single" w:sz="4" w:space="0" w:color="000000"/>
              <w:left w:val="single" w:sz="4" w:space="0" w:color="000000"/>
              <w:bottom w:val="single" w:sz="4" w:space="0" w:color="000000"/>
              <w:right w:val="single" w:sz="4" w:space="0" w:color="000000"/>
            </w:tcBorders>
            <w:vAlign w:val="center"/>
          </w:tcPr>
          <w:p w14:paraId="3697C4A2"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sdt>
              <w:sdtPr>
                <w:rPr>
                  <w:rFonts w:ascii="Arial" w:hAnsi="Arial" w:cs="Arial"/>
                  <w:sz w:val="20"/>
                  <w:szCs w:val="20"/>
                </w:rPr>
                <w:tag w:val="goog_rdk_4"/>
                <w:id w:val="1385753150"/>
              </w:sdtPr>
              <w:sdtEndPr/>
              <w:sdtContent>
                <w:r w:rsidRPr="00DF6F34">
                  <w:rPr>
                    <w:rFonts w:ascii="Segoe UI Symbol" w:eastAsia="Arial Unicode MS" w:hAnsi="Segoe UI Symbol" w:cs="Segoe UI Symbol"/>
                    <w:sz w:val="20"/>
                    <w:szCs w:val="20"/>
                  </w:rPr>
                  <w:t>☐</w:t>
                </w:r>
              </w:sdtContent>
            </w:sdt>
            <w:r w:rsidRPr="00DF6F34">
              <w:rPr>
                <w:rFonts w:ascii="Arial" w:hAnsi="Arial" w:cs="Arial"/>
                <w:sz w:val="20"/>
                <w:szCs w:val="20"/>
              </w:rPr>
              <w:t xml:space="preserve">/ NE </w:t>
            </w:r>
            <w:sdt>
              <w:sdtPr>
                <w:rPr>
                  <w:rFonts w:ascii="Arial" w:hAnsi="Arial" w:cs="Arial"/>
                  <w:sz w:val="20"/>
                  <w:szCs w:val="20"/>
                </w:rPr>
                <w:tag w:val="goog_rdk_5"/>
                <w:id w:val="-1303224114"/>
              </w:sdtPr>
              <w:sdtEndPr/>
              <w:sdtContent>
                <w:r w:rsidRPr="00DF6F34">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75F3C43" w14:textId="77777777" w:rsidR="003455B2" w:rsidRPr="00DF6F34" w:rsidRDefault="003455B2">
            <w:pPr>
              <w:jc w:val="center"/>
              <w:rPr>
                <w:rFonts w:ascii="Arial" w:eastAsia="Cambria" w:hAnsi="Arial" w:cs="Arial"/>
                <w:sz w:val="20"/>
                <w:szCs w:val="20"/>
              </w:rPr>
            </w:pPr>
          </w:p>
        </w:tc>
      </w:tr>
      <w:tr w:rsidR="003455B2" w:rsidRPr="00DF6F34" w14:paraId="187A6B2E" w14:textId="77777777" w:rsidTr="00636DC0">
        <w:trPr>
          <w:trHeight w:val="517"/>
        </w:trPr>
        <w:tc>
          <w:tcPr>
            <w:tcW w:w="4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8E07E" w14:textId="7EEBBE50" w:rsidR="003455B2" w:rsidRPr="00DF6F34" w:rsidRDefault="00F638B5">
            <w:pPr>
              <w:pBdr>
                <w:top w:val="nil"/>
                <w:left w:val="nil"/>
                <w:bottom w:val="nil"/>
                <w:right w:val="nil"/>
                <w:between w:val="nil"/>
              </w:pBdr>
              <w:spacing w:after="170"/>
              <w:jc w:val="both"/>
              <w:rPr>
                <w:rFonts w:ascii="Arial" w:hAnsi="Arial" w:cs="Arial"/>
                <w:color w:val="000000"/>
                <w:sz w:val="20"/>
                <w:szCs w:val="20"/>
              </w:rPr>
            </w:pPr>
            <w:r w:rsidRPr="00DF6F34">
              <w:rPr>
                <w:rFonts w:ascii="Arial" w:hAnsi="Arial" w:cs="Arial"/>
                <w:color w:val="000000"/>
                <w:sz w:val="20"/>
                <w:szCs w:val="20"/>
              </w:rPr>
              <w:t>Ta</w:t>
            </w:r>
          </w:p>
        </w:tc>
        <w:tc>
          <w:tcPr>
            <w:tcW w:w="1588" w:type="dxa"/>
            <w:tcBorders>
              <w:top w:val="single" w:sz="4" w:space="0" w:color="000000"/>
              <w:left w:val="single" w:sz="4" w:space="0" w:color="000000"/>
              <w:bottom w:val="single" w:sz="4" w:space="0" w:color="000000"/>
              <w:right w:val="single" w:sz="4" w:space="0" w:color="000000"/>
            </w:tcBorders>
            <w:vAlign w:val="center"/>
          </w:tcPr>
          <w:p w14:paraId="0BE908F5" w14:textId="081FE801" w:rsidR="003455B2" w:rsidRPr="00DF6F34" w:rsidRDefault="00F638B5">
            <w:pPr>
              <w:jc w:val="center"/>
              <w:rPr>
                <w:rFonts w:ascii="Arial" w:hAnsi="Arial" w:cs="Arial"/>
                <w:sz w:val="20"/>
                <w:szCs w:val="20"/>
              </w:rPr>
            </w:pPr>
            <w:r w:rsidRPr="00DF6F34">
              <w:rPr>
                <w:rFonts w:ascii="Arial" w:hAnsi="Arial" w:cs="Arial"/>
                <w:sz w:val="20"/>
                <w:szCs w:val="20"/>
              </w:rPr>
              <w:t xml:space="preserve">min. v rozpětí </w:t>
            </w:r>
            <w:r w:rsidR="00266800">
              <w:rPr>
                <w:rFonts w:ascii="Arial" w:hAnsi="Arial" w:cs="Arial"/>
                <w:sz w:val="20"/>
                <w:szCs w:val="20"/>
              </w:rPr>
              <w:t>- 3</w:t>
            </w:r>
            <w:r w:rsidRPr="00DF6F34">
              <w:rPr>
                <w:rFonts w:ascii="Arial" w:hAnsi="Arial" w:cs="Arial"/>
                <w:sz w:val="20"/>
                <w:szCs w:val="20"/>
              </w:rPr>
              <w:t>0 až +5</w:t>
            </w:r>
            <w:r w:rsidR="00266800">
              <w:rPr>
                <w:rFonts w:ascii="Arial" w:hAnsi="Arial" w:cs="Arial"/>
                <w:sz w:val="20"/>
                <w:szCs w:val="20"/>
              </w:rPr>
              <w:t>0</w:t>
            </w:r>
            <w:r w:rsidRPr="00DF6F34">
              <w:rPr>
                <w:rFonts w:ascii="Arial" w:hAnsi="Arial" w:cs="Arial"/>
                <w:sz w:val="20"/>
                <w:szCs w:val="20"/>
              </w:rPr>
              <w:t xml:space="preserve"> °C</w:t>
            </w:r>
          </w:p>
        </w:tc>
        <w:tc>
          <w:tcPr>
            <w:tcW w:w="1701" w:type="dxa"/>
            <w:tcBorders>
              <w:top w:val="single" w:sz="4" w:space="0" w:color="000000"/>
              <w:left w:val="single" w:sz="4" w:space="0" w:color="000000"/>
              <w:bottom w:val="single" w:sz="4" w:space="0" w:color="000000"/>
              <w:right w:val="single" w:sz="4" w:space="0" w:color="000000"/>
            </w:tcBorders>
            <w:vAlign w:val="center"/>
          </w:tcPr>
          <w:p w14:paraId="060967EA" w14:textId="77777777" w:rsidR="003455B2" w:rsidRPr="00DF6F34" w:rsidRDefault="00AF2EB3">
            <w:pPr>
              <w:jc w:val="center"/>
              <w:rPr>
                <w:rFonts w:ascii="Arial" w:hAnsi="Arial" w:cs="Arial"/>
                <w:sz w:val="20"/>
                <w:szCs w:val="20"/>
              </w:rPr>
            </w:pPr>
            <w:r w:rsidRPr="00DF6F34">
              <w:rPr>
                <w:rFonts w:ascii="Arial" w:hAnsi="Arial" w:cs="Arial"/>
                <w:sz w:val="20"/>
                <w:szCs w:val="20"/>
              </w:rPr>
              <w:t xml:space="preserve">ANO </w:t>
            </w:r>
            <w:sdt>
              <w:sdtPr>
                <w:rPr>
                  <w:rFonts w:ascii="Arial" w:hAnsi="Arial" w:cs="Arial"/>
                  <w:sz w:val="20"/>
                  <w:szCs w:val="20"/>
                </w:rPr>
                <w:tag w:val="goog_rdk_6"/>
                <w:id w:val="685024174"/>
              </w:sdtPr>
              <w:sdtEndPr/>
              <w:sdtContent>
                <w:r w:rsidRPr="00DF6F34">
                  <w:rPr>
                    <w:rFonts w:ascii="Segoe UI Symbol" w:eastAsia="Arial Unicode MS" w:hAnsi="Segoe UI Symbol" w:cs="Segoe UI Symbol"/>
                    <w:sz w:val="20"/>
                    <w:szCs w:val="20"/>
                  </w:rPr>
                  <w:t>☐</w:t>
                </w:r>
              </w:sdtContent>
            </w:sdt>
            <w:r w:rsidRPr="00DF6F34">
              <w:rPr>
                <w:rFonts w:ascii="Arial" w:hAnsi="Arial" w:cs="Arial"/>
                <w:sz w:val="20"/>
                <w:szCs w:val="20"/>
              </w:rPr>
              <w:t xml:space="preserve">/ NE </w:t>
            </w:r>
            <w:sdt>
              <w:sdtPr>
                <w:rPr>
                  <w:rFonts w:ascii="Arial" w:hAnsi="Arial" w:cs="Arial"/>
                  <w:sz w:val="20"/>
                  <w:szCs w:val="20"/>
                </w:rPr>
                <w:tag w:val="goog_rdk_7"/>
                <w:id w:val="-1570187380"/>
              </w:sdtPr>
              <w:sdtEndPr/>
              <w:sdtContent>
                <w:r w:rsidRPr="00DF6F34">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31E4255F" w14:textId="77777777" w:rsidR="003455B2" w:rsidRPr="00DF6F34" w:rsidRDefault="003455B2">
            <w:pPr>
              <w:jc w:val="center"/>
              <w:rPr>
                <w:rFonts w:ascii="Arial" w:eastAsia="Cambria" w:hAnsi="Arial" w:cs="Arial"/>
                <w:sz w:val="20"/>
                <w:szCs w:val="20"/>
              </w:rPr>
            </w:pPr>
          </w:p>
        </w:tc>
      </w:tr>
      <w:tr w:rsidR="003455B2" w:rsidRPr="00B474E4" w14:paraId="72027C97" w14:textId="77777777" w:rsidTr="0034465C">
        <w:trPr>
          <w:trHeight w:val="517"/>
        </w:trPr>
        <w:tc>
          <w:tcPr>
            <w:tcW w:w="4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3C47" w14:textId="04EDF4F1" w:rsidR="00DB4D75" w:rsidRPr="0034465C" w:rsidRDefault="00DB4D75" w:rsidP="00636DC0">
            <w:pPr>
              <w:jc w:val="both"/>
              <w:rPr>
                <w:rFonts w:ascii="Arial" w:eastAsia="Calibri" w:hAnsi="Arial" w:cs="Arial"/>
                <w:sz w:val="20"/>
                <w:szCs w:val="20"/>
              </w:rPr>
            </w:pPr>
            <w:r w:rsidRPr="0034465C">
              <w:rPr>
                <w:rFonts w:ascii="Arial" w:eastAsia="Calibri" w:hAnsi="Arial" w:cs="Arial"/>
                <w:sz w:val="20"/>
                <w:szCs w:val="20"/>
              </w:rPr>
              <w:t xml:space="preserve">Rozsah stmívání </w:t>
            </w:r>
          </w:p>
          <w:p w14:paraId="56F0FEED" w14:textId="463BC27E" w:rsidR="00636DC0" w:rsidRPr="0034465C" w:rsidRDefault="00636DC0" w:rsidP="00636DC0">
            <w:pPr>
              <w:jc w:val="both"/>
              <w:rPr>
                <w:rFonts w:ascii="Arial" w:eastAsia="Calibri" w:hAnsi="Arial" w:cs="Arial"/>
                <w:sz w:val="20"/>
                <w:szCs w:val="20"/>
              </w:rPr>
            </w:pPr>
            <w:r w:rsidRPr="0034465C">
              <w:rPr>
                <w:rFonts w:ascii="Arial" w:eastAsia="Calibri" w:hAnsi="Arial" w:cs="Arial"/>
                <w:sz w:val="20"/>
                <w:szCs w:val="20"/>
              </w:rPr>
              <w:t>Svítidla musí být vybavena předřadníkem s plně programovatelným harmonogramem stmívání.</w:t>
            </w:r>
          </w:p>
          <w:p w14:paraId="47BA2491" w14:textId="77777777" w:rsidR="00F638B5" w:rsidRPr="0034465C" w:rsidRDefault="00F638B5" w:rsidP="00F638B5">
            <w:pPr>
              <w:jc w:val="both"/>
              <w:rPr>
                <w:rFonts w:ascii="Arial" w:eastAsia="Calibri" w:hAnsi="Arial" w:cs="Arial"/>
                <w:sz w:val="20"/>
                <w:szCs w:val="20"/>
              </w:rPr>
            </w:pPr>
          </w:p>
          <w:p w14:paraId="2A03B405" w14:textId="188D0C32" w:rsidR="006A4F30" w:rsidRPr="0034465C" w:rsidRDefault="006A4F30" w:rsidP="006A4F30">
            <w:pPr>
              <w:jc w:val="both"/>
              <w:rPr>
                <w:rFonts w:ascii="Arial" w:eastAsia="Calibri" w:hAnsi="Arial" w:cs="Arial"/>
                <w:sz w:val="20"/>
                <w:szCs w:val="20"/>
              </w:rPr>
            </w:pPr>
            <w:r w:rsidRPr="0034465C">
              <w:rPr>
                <w:rFonts w:ascii="Arial" w:eastAsia="Calibri" w:hAnsi="Arial" w:cs="Arial"/>
                <w:sz w:val="20"/>
                <w:szCs w:val="20"/>
              </w:rPr>
              <w:t>Harmonogram stmívání pro třídy M4 a P4:</w:t>
            </w:r>
          </w:p>
          <w:p w14:paraId="6B1DFABB" w14:textId="77777777" w:rsidR="006A4F30" w:rsidRPr="0034465C" w:rsidRDefault="006A4F30" w:rsidP="006A4F30">
            <w:pPr>
              <w:jc w:val="both"/>
              <w:rPr>
                <w:rFonts w:ascii="Arial" w:eastAsia="Calibri" w:hAnsi="Arial" w:cs="Arial"/>
                <w:sz w:val="20"/>
                <w:szCs w:val="20"/>
              </w:rPr>
            </w:pPr>
            <w:r w:rsidRPr="0034465C">
              <w:rPr>
                <w:rFonts w:ascii="Arial" w:eastAsia="Calibri" w:hAnsi="Arial" w:cs="Arial"/>
                <w:sz w:val="20"/>
                <w:szCs w:val="20"/>
              </w:rPr>
              <w:t>Do 22:00 – 100 % výkonu</w:t>
            </w:r>
          </w:p>
          <w:p w14:paraId="7828CCBE" w14:textId="77777777" w:rsidR="006A4F30" w:rsidRPr="0034465C" w:rsidRDefault="006A4F30" w:rsidP="006A4F30">
            <w:pPr>
              <w:jc w:val="both"/>
              <w:rPr>
                <w:rFonts w:ascii="Arial" w:eastAsia="Calibri" w:hAnsi="Arial" w:cs="Arial"/>
                <w:sz w:val="20"/>
                <w:szCs w:val="20"/>
              </w:rPr>
            </w:pPr>
            <w:r w:rsidRPr="0034465C">
              <w:rPr>
                <w:rFonts w:ascii="Arial" w:eastAsia="Calibri" w:hAnsi="Arial" w:cs="Arial"/>
                <w:sz w:val="20"/>
                <w:szCs w:val="20"/>
              </w:rPr>
              <w:t>Od 22:00 do 6:00 - 50 % výkonu</w:t>
            </w:r>
          </w:p>
          <w:p w14:paraId="7968641D" w14:textId="1A2D6963" w:rsidR="00F638B5" w:rsidRPr="0034465C" w:rsidRDefault="006A4F30" w:rsidP="00B474E4">
            <w:pPr>
              <w:jc w:val="both"/>
              <w:rPr>
                <w:rFonts w:ascii="Arial" w:eastAsia="Calibri" w:hAnsi="Arial" w:cs="Arial"/>
                <w:sz w:val="20"/>
                <w:szCs w:val="20"/>
              </w:rPr>
            </w:pPr>
            <w:r w:rsidRPr="0034465C">
              <w:rPr>
                <w:rFonts w:ascii="Arial" w:eastAsia="Calibri" w:hAnsi="Arial" w:cs="Arial"/>
                <w:sz w:val="20"/>
                <w:szCs w:val="20"/>
              </w:rPr>
              <w:t>Od 6:00 - 100 % výkonu</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27F76" w14:textId="7E1AB0D0" w:rsidR="00DB4D75" w:rsidRPr="0034465C" w:rsidRDefault="00DB4D75">
            <w:pPr>
              <w:jc w:val="center"/>
              <w:rPr>
                <w:rFonts w:ascii="Arial" w:hAnsi="Arial" w:cs="Arial"/>
                <w:sz w:val="20"/>
                <w:szCs w:val="20"/>
              </w:rPr>
            </w:pPr>
            <w:r w:rsidRPr="0034465C">
              <w:rPr>
                <w:rFonts w:ascii="Arial" w:hAnsi="Arial" w:cs="Arial"/>
                <w:sz w:val="20"/>
                <w:szCs w:val="20"/>
              </w:rPr>
              <w:t>Min. v rozpětí 10 až 100 %</w:t>
            </w:r>
          </w:p>
          <w:p w14:paraId="18E83BF0" w14:textId="77777777" w:rsidR="00DB4D75" w:rsidRPr="0034465C" w:rsidRDefault="00DB4D75">
            <w:pPr>
              <w:jc w:val="center"/>
              <w:rPr>
                <w:rFonts w:ascii="Arial" w:hAnsi="Arial" w:cs="Arial"/>
                <w:sz w:val="20"/>
                <w:szCs w:val="20"/>
              </w:rPr>
            </w:pPr>
          </w:p>
          <w:p w14:paraId="34D5B26F" w14:textId="67A0A509" w:rsidR="003455B2" w:rsidRPr="0034465C" w:rsidRDefault="00F638B5">
            <w:pPr>
              <w:jc w:val="center"/>
              <w:rPr>
                <w:rFonts w:ascii="Arial" w:hAnsi="Arial" w:cs="Arial"/>
                <w:sz w:val="20"/>
                <w:szCs w:val="20"/>
              </w:rPr>
            </w:pPr>
            <w:r w:rsidRPr="0034465C">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B1695" w14:textId="77777777" w:rsidR="003455B2" w:rsidRPr="0034465C" w:rsidRDefault="00AF2EB3">
            <w:pPr>
              <w:jc w:val="center"/>
              <w:rPr>
                <w:rFonts w:ascii="Arial" w:hAnsi="Arial" w:cs="Arial"/>
                <w:sz w:val="20"/>
                <w:szCs w:val="20"/>
              </w:rPr>
            </w:pPr>
            <w:r w:rsidRPr="0034465C">
              <w:rPr>
                <w:rFonts w:ascii="Arial" w:hAnsi="Arial" w:cs="Arial"/>
                <w:sz w:val="20"/>
                <w:szCs w:val="20"/>
              </w:rPr>
              <w:t xml:space="preserve">ANO </w:t>
            </w:r>
            <w:sdt>
              <w:sdtPr>
                <w:rPr>
                  <w:rFonts w:ascii="Arial" w:hAnsi="Arial" w:cs="Arial"/>
                  <w:sz w:val="20"/>
                  <w:szCs w:val="20"/>
                </w:rPr>
                <w:tag w:val="goog_rdk_8"/>
                <w:id w:val="2081549135"/>
              </w:sdtPr>
              <w:sdtEndPr/>
              <w:sdtContent>
                <w:r w:rsidRPr="0034465C">
                  <w:rPr>
                    <w:rFonts w:ascii="Segoe UI Symbol" w:eastAsia="Arial Unicode MS" w:hAnsi="Segoe UI Symbol" w:cs="Segoe UI Symbol"/>
                    <w:sz w:val="20"/>
                    <w:szCs w:val="20"/>
                  </w:rPr>
                  <w:t>☐</w:t>
                </w:r>
              </w:sdtContent>
            </w:sdt>
            <w:r w:rsidRPr="0034465C">
              <w:rPr>
                <w:rFonts w:ascii="Arial" w:hAnsi="Arial" w:cs="Arial"/>
                <w:sz w:val="20"/>
                <w:szCs w:val="20"/>
              </w:rPr>
              <w:t xml:space="preserve">/ NE </w:t>
            </w:r>
            <w:sdt>
              <w:sdtPr>
                <w:rPr>
                  <w:rFonts w:ascii="Arial" w:hAnsi="Arial" w:cs="Arial"/>
                  <w:sz w:val="20"/>
                  <w:szCs w:val="20"/>
                </w:rPr>
                <w:tag w:val="goog_rdk_9"/>
                <w:id w:val="-1496338778"/>
              </w:sdtPr>
              <w:sdtEndPr/>
              <w:sdtContent>
                <w:r w:rsidRPr="0034465C">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0E05D4" w14:textId="77777777" w:rsidR="003455B2" w:rsidRPr="0034465C" w:rsidRDefault="003455B2">
            <w:pPr>
              <w:jc w:val="center"/>
              <w:rPr>
                <w:rFonts w:ascii="Arial" w:eastAsia="Cambria" w:hAnsi="Arial" w:cs="Arial"/>
                <w:sz w:val="20"/>
                <w:szCs w:val="20"/>
              </w:rPr>
            </w:pPr>
          </w:p>
        </w:tc>
      </w:tr>
      <w:tr w:rsidR="003455B2" w:rsidRPr="00B474E4" w14:paraId="6984C4D8"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472A03E" w14:textId="6CDEFC38" w:rsidR="003455B2" w:rsidRPr="00317AF2" w:rsidRDefault="00F638B5">
            <w:pPr>
              <w:jc w:val="both"/>
              <w:rPr>
                <w:rFonts w:ascii="Arial" w:hAnsi="Arial" w:cs="Arial"/>
                <w:sz w:val="20"/>
                <w:szCs w:val="20"/>
              </w:rPr>
            </w:pPr>
            <w:r w:rsidRPr="00317AF2">
              <w:rPr>
                <w:rFonts w:ascii="Arial" w:hAnsi="Arial" w:cs="Arial"/>
                <w:sz w:val="20"/>
                <w:szCs w:val="20"/>
              </w:rPr>
              <w:t>Beznástrojové konektory (vodiče lze k předřadníku připojit/odpojit bez použití nářadí)</w:t>
            </w:r>
          </w:p>
        </w:tc>
        <w:tc>
          <w:tcPr>
            <w:tcW w:w="1588" w:type="dxa"/>
            <w:tcBorders>
              <w:top w:val="single" w:sz="4" w:space="0" w:color="000000"/>
              <w:left w:val="single" w:sz="4" w:space="0" w:color="000000"/>
              <w:bottom w:val="single" w:sz="4" w:space="0" w:color="000000"/>
              <w:right w:val="single" w:sz="4" w:space="0" w:color="000000"/>
            </w:tcBorders>
            <w:vAlign w:val="center"/>
          </w:tcPr>
          <w:p w14:paraId="1C7A603D" w14:textId="2ACA67C1" w:rsidR="003455B2" w:rsidRPr="00317AF2" w:rsidRDefault="00F638B5">
            <w:pPr>
              <w:jc w:val="center"/>
              <w:rPr>
                <w:rFonts w:ascii="Arial" w:hAnsi="Arial" w:cs="Arial"/>
                <w:sz w:val="20"/>
                <w:szCs w:val="20"/>
              </w:rPr>
            </w:pPr>
            <w:r w:rsidRPr="00317AF2">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DCAC55A" w14:textId="77777777" w:rsidR="003455B2" w:rsidRPr="00317AF2" w:rsidRDefault="00AF2EB3">
            <w:pPr>
              <w:jc w:val="center"/>
              <w:rPr>
                <w:rFonts w:ascii="Arial" w:hAnsi="Arial" w:cs="Arial"/>
                <w:sz w:val="20"/>
                <w:szCs w:val="20"/>
              </w:rPr>
            </w:pPr>
            <w:r w:rsidRPr="00317AF2">
              <w:rPr>
                <w:rFonts w:ascii="Arial" w:hAnsi="Arial" w:cs="Arial"/>
                <w:sz w:val="20"/>
                <w:szCs w:val="20"/>
              </w:rPr>
              <w:t xml:space="preserve">ANO </w:t>
            </w:r>
            <w:sdt>
              <w:sdtPr>
                <w:rPr>
                  <w:rFonts w:ascii="Arial" w:hAnsi="Arial" w:cs="Arial"/>
                  <w:sz w:val="20"/>
                  <w:szCs w:val="20"/>
                </w:rPr>
                <w:tag w:val="goog_rdk_10"/>
                <w:id w:val="1868335278"/>
              </w:sdtPr>
              <w:sdtEndPr/>
              <w:sdtContent>
                <w:r w:rsidRPr="00317AF2">
                  <w:rPr>
                    <w:rFonts w:ascii="Segoe UI Symbol" w:eastAsia="Arial Unicode MS" w:hAnsi="Segoe UI Symbol" w:cs="Segoe UI Symbol"/>
                    <w:sz w:val="20"/>
                    <w:szCs w:val="20"/>
                  </w:rPr>
                  <w:t>☐</w:t>
                </w:r>
              </w:sdtContent>
            </w:sdt>
            <w:r w:rsidRPr="00317AF2">
              <w:rPr>
                <w:rFonts w:ascii="Arial" w:hAnsi="Arial" w:cs="Arial"/>
                <w:sz w:val="20"/>
                <w:szCs w:val="20"/>
              </w:rPr>
              <w:t xml:space="preserve">/ NE </w:t>
            </w:r>
            <w:sdt>
              <w:sdtPr>
                <w:rPr>
                  <w:rFonts w:ascii="Arial" w:hAnsi="Arial" w:cs="Arial"/>
                  <w:sz w:val="20"/>
                  <w:szCs w:val="20"/>
                </w:rPr>
                <w:tag w:val="goog_rdk_11"/>
                <w:id w:val="-784040557"/>
              </w:sdtPr>
              <w:sdtEndPr/>
              <w:sdtContent>
                <w:r w:rsidRPr="00317AF2">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0701C239" w14:textId="77777777" w:rsidR="003455B2" w:rsidRPr="00317AF2" w:rsidRDefault="003455B2">
            <w:pPr>
              <w:jc w:val="center"/>
              <w:rPr>
                <w:rFonts w:ascii="Arial" w:eastAsia="Cambria" w:hAnsi="Arial" w:cs="Arial"/>
                <w:sz w:val="20"/>
                <w:szCs w:val="20"/>
              </w:rPr>
            </w:pPr>
          </w:p>
        </w:tc>
      </w:tr>
      <w:tr w:rsidR="003455B2" w:rsidRPr="00B474E4" w14:paraId="6EF127B4"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5807EE4" w14:textId="0543D148" w:rsidR="003455B2" w:rsidRPr="00317AF2" w:rsidRDefault="00F638B5">
            <w:pPr>
              <w:pBdr>
                <w:top w:val="nil"/>
                <w:left w:val="nil"/>
                <w:bottom w:val="nil"/>
                <w:right w:val="nil"/>
                <w:between w:val="nil"/>
              </w:pBdr>
              <w:spacing w:after="170"/>
              <w:jc w:val="both"/>
              <w:rPr>
                <w:rFonts w:ascii="Arial" w:hAnsi="Arial" w:cs="Arial"/>
                <w:color w:val="000000"/>
                <w:sz w:val="20"/>
                <w:szCs w:val="20"/>
              </w:rPr>
            </w:pPr>
            <w:r w:rsidRPr="00317AF2">
              <w:rPr>
                <w:rFonts w:ascii="Arial" w:hAnsi="Arial" w:cs="Arial"/>
                <w:color w:val="000000"/>
                <w:sz w:val="20"/>
                <w:szCs w:val="20"/>
              </w:rPr>
              <w:t>Vstupní konektory pro kabely o průřezu</w:t>
            </w:r>
          </w:p>
        </w:tc>
        <w:tc>
          <w:tcPr>
            <w:tcW w:w="1588" w:type="dxa"/>
            <w:tcBorders>
              <w:top w:val="single" w:sz="4" w:space="0" w:color="000000"/>
              <w:left w:val="single" w:sz="4" w:space="0" w:color="000000"/>
              <w:bottom w:val="single" w:sz="4" w:space="0" w:color="000000"/>
              <w:right w:val="single" w:sz="4" w:space="0" w:color="000000"/>
            </w:tcBorders>
            <w:vAlign w:val="center"/>
          </w:tcPr>
          <w:p w14:paraId="4D90C44C" w14:textId="1F02F6DF" w:rsidR="003455B2" w:rsidRPr="00317AF2" w:rsidRDefault="00F638B5">
            <w:pPr>
              <w:jc w:val="center"/>
              <w:rPr>
                <w:rFonts w:ascii="Arial" w:hAnsi="Arial" w:cs="Arial"/>
                <w:sz w:val="20"/>
                <w:szCs w:val="20"/>
              </w:rPr>
            </w:pPr>
            <w:r w:rsidRPr="00317AF2">
              <w:rPr>
                <w:rFonts w:ascii="Arial" w:hAnsi="Arial" w:cs="Arial"/>
                <w:sz w:val="20"/>
                <w:szCs w:val="20"/>
              </w:rPr>
              <w:t>min. v rozpětí 0,5 až 1,5 mm²</w:t>
            </w:r>
          </w:p>
        </w:tc>
        <w:tc>
          <w:tcPr>
            <w:tcW w:w="1701" w:type="dxa"/>
            <w:tcBorders>
              <w:top w:val="single" w:sz="4" w:space="0" w:color="000000"/>
              <w:left w:val="single" w:sz="4" w:space="0" w:color="000000"/>
              <w:bottom w:val="single" w:sz="4" w:space="0" w:color="000000"/>
              <w:right w:val="single" w:sz="4" w:space="0" w:color="000000"/>
            </w:tcBorders>
            <w:vAlign w:val="center"/>
          </w:tcPr>
          <w:p w14:paraId="45C77EC9" w14:textId="77777777" w:rsidR="003455B2" w:rsidRPr="00317AF2" w:rsidRDefault="00AF2EB3">
            <w:pPr>
              <w:jc w:val="center"/>
              <w:rPr>
                <w:rFonts w:ascii="Arial" w:hAnsi="Arial" w:cs="Arial"/>
                <w:sz w:val="20"/>
                <w:szCs w:val="20"/>
              </w:rPr>
            </w:pPr>
            <w:r w:rsidRPr="00317AF2">
              <w:rPr>
                <w:rFonts w:ascii="Arial" w:hAnsi="Arial" w:cs="Arial"/>
                <w:sz w:val="20"/>
                <w:szCs w:val="20"/>
              </w:rPr>
              <w:t xml:space="preserve">ANO </w:t>
            </w:r>
            <w:sdt>
              <w:sdtPr>
                <w:rPr>
                  <w:rFonts w:ascii="Arial" w:hAnsi="Arial" w:cs="Arial"/>
                  <w:sz w:val="20"/>
                  <w:szCs w:val="20"/>
                </w:rPr>
                <w:tag w:val="goog_rdk_12"/>
                <w:id w:val="-565336765"/>
              </w:sdtPr>
              <w:sdtEndPr/>
              <w:sdtContent>
                <w:r w:rsidRPr="00317AF2">
                  <w:rPr>
                    <w:rFonts w:ascii="Segoe UI Symbol" w:eastAsia="Arial Unicode MS" w:hAnsi="Segoe UI Symbol" w:cs="Segoe UI Symbol"/>
                    <w:sz w:val="20"/>
                    <w:szCs w:val="20"/>
                  </w:rPr>
                  <w:t>☐</w:t>
                </w:r>
              </w:sdtContent>
            </w:sdt>
            <w:r w:rsidRPr="00317AF2">
              <w:rPr>
                <w:rFonts w:ascii="Arial" w:hAnsi="Arial" w:cs="Arial"/>
                <w:sz w:val="20"/>
                <w:szCs w:val="20"/>
              </w:rPr>
              <w:t xml:space="preserve">/ NE </w:t>
            </w:r>
            <w:sdt>
              <w:sdtPr>
                <w:rPr>
                  <w:rFonts w:ascii="Arial" w:hAnsi="Arial" w:cs="Arial"/>
                  <w:sz w:val="20"/>
                  <w:szCs w:val="20"/>
                </w:rPr>
                <w:tag w:val="goog_rdk_13"/>
                <w:id w:val="1804892407"/>
              </w:sdtPr>
              <w:sdtEndPr/>
              <w:sdtContent>
                <w:r w:rsidRPr="00317AF2">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1157C36F" w14:textId="77777777" w:rsidR="003455B2" w:rsidRPr="00317AF2" w:rsidRDefault="003455B2">
            <w:pPr>
              <w:jc w:val="center"/>
              <w:rPr>
                <w:rFonts w:ascii="Arial" w:eastAsia="Cambria" w:hAnsi="Arial" w:cs="Arial"/>
                <w:sz w:val="20"/>
                <w:szCs w:val="20"/>
              </w:rPr>
            </w:pPr>
          </w:p>
        </w:tc>
      </w:tr>
      <w:tr w:rsidR="00382006" w:rsidRPr="00B474E4" w14:paraId="4E2B4549"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9C3BB17" w14:textId="2B4EBF74" w:rsidR="00382006" w:rsidRPr="00317AF2" w:rsidRDefault="00F638B5" w:rsidP="00382006">
            <w:pPr>
              <w:pBdr>
                <w:top w:val="nil"/>
                <w:left w:val="nil"/>
                <w:bottom w:val="nil"/>
                <w:right w:val="nil"/>
                <w:between w:val="nil"/>
              </w:pBdr>
              <w:spacing w:after="170"/>
              <w:jc w:val="both"/>
              <w:rPr>
                <w:rFonts w:ascii="Arial" w:hAnsi="Arial" w:cs="Arial"/>
                <w:color w:val="000000"/>
                <w:sz w:val="20"/>
                <w:szCs w:val="20"/>
              </w:rPr>
            </w:pPr>
            <w:r w:rsidRPr="00317AF2">
              <w:rPr>
                <w:rFonts w:ascii="Arial" w:hAnsi="Arial" w:cs="Arial"/>
                <w:color w:val="000000"/>
                <w:sz w:val="20"/>
                <w:szCs w:val="20"/>
              </w:rPr>
              <w:t>Funkce předřadníku</w:t>
            </w:r>
          </w:p>
        </w:tc>
        <w:tc>
          <w:tcPr>
            <w:tcW w:w="1588" w:type="dxa"/>
            <w:tcBorders>
              <w:top w:val="single" w:sz="4" w:space="0" w:color="000000"/>
              <w:left w:val="single" w:sz="4" w:space="0" w:color="000000"/>
              <w:bottom w:val="single" w:sz="4" w:space="0" w:color="000000"/>
              <w:right w:val="single" w:sz="4" w:space="0" w:color="000000"/>
            </w:tcBorders>
            <w:vAlign w:val="center"/>
          </w:tcPr>
          <w:p w14:paraId="64ED618E" w14:textId="40366C6E" w:rsidR="00382006" w:rsidRPr="00317AF2" w:rsidRDefault="00F638B5" w:rsidP="00382006">
            <w:pPr>
              <w:jc w:val="center"/>
              <w:rPr>
                <w:rFonts w:ascii="Arial" w:hAnsi="Arial" w:cs="Arial"/>
                <w:sz w:val="20"/>
                <w:szCs w:val="20"/>
              </w:rPr>
            </w:pPr>
            <w:r w:rsidRPr="00317AF2">
              <w:rPr>
                <w:rFonts w:ascii="Arial" w:hAnsi="Arial" w:cs="Arial"/>
                <w:sz w:val="20"/>
                <w:szCs w:val="20"/>
              </w:rPr>
              <w:t>NFC programování, DALI, NTC</w:t>
            </w:r>
          </w:p>
        </w:tc>
        <w:tc>
          <w:tcPr>
            <w:tcW w:w="1701" w:type="dxa"/>
            <w:tcBorders>
              <w:top w:val="single" w:sz="4" w:space="0" w:color="000000"/>
              <w:left w:val="single" w:sz="4" w:space="0" w:color="000000"/>
              <w:bottom w:val="single" w:sz="4" w:space="0" w:color="000000"/>
              <w:right w:val="single" w:sz="4" w:space="0" w:color="000000"/>
            </w:tcBorders>
            <w:vAlign w:val="center"/>
          </w:tcPr>
          <w:p w14:paraId="01C47CB3" w14:textId="1944C29E" w:rsidR="00382006" w:rsidRPr="00317AF2" w:rsidRDefault="00382006" w:rsidP="00382006">
            <w:pPr>
              <w:jc w:val="center"/>
              <w:rPr>
                <w:rFonts w:ascii="Arial" w:hAnsi="Arial" w:cs="Arial"/>
                <w:sz w:val="20"/>
                <w:szCs w:val="20"/>
              </w:rPr>
            </w:pPr>
            <w:r w:rsidRPr="00317AF2">
              <w:rPr>
                <w:rFonts w:ascii="Arial" w:hAnsi="Arial" w:cs="Arial"/>
                <w:sz w:val="20"/>
                <w:szCs w:val="20"/>
              </w:rPr>
              <w:t xml:space="preserve">ANO </w:t>
            </w:r>
            <w:sdt>
              <w:sdtPr>
                <w:rPr>
                  <w:rFonts w:ascii="Arial" w:hAnsi="Arial" w:cs="Arial"/>
                  <w:sz w:val="20"/>
                  <w:szCs w:val="20"/>
                </w:rPr>
                <w:tag w:val="goog_rdk_12"/>
                <w:id w:val="-69964713"/>
              </w:sdtPr>
              <w:sdtEndPr/>
              <w:sdtContent>
                <w:r w:rsidRPr="00317AF2">
                  <w:rPr>
                    <w:rFonts w:ascii="Segoe UI Symbol" w:eastAsia="Arial Unicode MS" w:hAnsi="Segoe UI Symbol" w:cs="Segoe UI Symbol"/>
                    <w:sz w:val="20"/>
                    <w:szCs w:val="20"/>
                  </w:rPr>
                  <w:t>☐</w:t>
                </w:r>
              </w:sdtContent>
            </w:sdt>
            <w:r w:rsidRPr="00317AF2">
              <w:rPr>
                <w:rFonts w:ascii="Arial" w:hAnsi="Arial" w:cs="Arial"/>
                <w:sz w:val="20"/>
                <w:szCs w:val="20"/>
              </w:rPr>
              <w:t xml:space="preserve">/ NE </w:t>
            </w:r>
            <w:sdt>
              <w:sdtPr>
                <w:rPr>
                  <w:rFonts w:ascii="Arial" w:hAnsi="Arial" w:cs="Arial"/>
                  <w:sz w:val="20"/>
                  <w:szCs w:val="20"/>
                </w:rPr>
                <w:tag w:val="goog_rdk_13"/>
                <w:id w:val="-1488317567"/>
              </w:sdtPr>
              <w:sdtEndPr/>
              <w:sdtContent>
                <w:r w:rsidRPr="00317AF2">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69F09905" w14:textId="77777777" w:rsidR="00382006" w:rsidRPr="00317AF2" w:rsidRDefault="00382006" w:rsidP="00382006">
            <w:pPr>
              <w:jc w:val="center"/>
              <w:rPr>
                <w:rFonts w:ascii="Arial" w:eastAsia="Cambria" w:hAnsi="Arial" w:cs="Arial"/>
                <w:sz w:val="20"/>
                <w:szCs w:val="20"/>
              </w:rPr>
            </w:pPr>
          </w:p>
        </w:tc>
      </w:tr>
      <w:tr w:rsidR="00F638B5" w:rsidRPr="00B474E4" w14:paraId="18398A0C" w14:textId="77777777" w:rsidTr="0048026C">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765439C7" w14:textId="17508E4E" w:rsidR="00F638B5" w:rsidRPr="00E53BBB" w:rsidRDefault="00F638B5" w:rsidP="00382006">
            <w:pPr>
              <w:jc w:val="center"/>
              <w:rPr>
                <w:rFonts w:ascii="Arial" w:eastAsia="Cambria" w:hAnsi="Arial" w:cs="Arial"/>
                <w:i/>
                <w:iCs/>
                <w:sz w:val="20"/>
                <w:szCs w:val="20"/>
              </w:rPr>
            </w:pPr>
            <w:r w:rsidRPr="00E53BBB">
              <w:rPr>
                <w:rFonts w:ascii="Arial" w:eastAsia="Cambria" w:hAnsi="Arial" w:cs="Arial"/>
                <w:i/>
                <w:iCs/>
                <w:sz w:val="20"/>
                <w:szCs w:val="20"/>
              </w:rPr>
              <w:t>Funkce svítidla + příslušenství</w:t>
            </w:r>
          </w:p>
        </w:tc>
      </w:tr>
      <w:tr w:rsidR="00382006" w:rsidRPr="00B474E4" w14:paraId="28762331"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4069C7F" w14:textId="16AD110B" w:rsidR="00382006" w:rsidRPr="00E53BBB" w:rsidRDefault="00F638B5" w:rsidP="00382006">
            <w:pPr>
              <w:jc w:val="both"/>
              <w:rPr>
                <w:rFonts w:ascii="Arial" w:hAnsi="Arial" w:cs="Arial"/>
                <w:sz w:val="20"/>
                <w:szCs w:val="20"/>
              </w:rPr>
            </w:pPr>
            <w:r w:rsidRPr="00E53BBB">
              <w:rPr>
                <w:rFonts w:ascii="Arial" w:hAnsi="Arial" w:cs="Arial"/>
                <w:sz w:val="20"/>
                <w:szCs w:val="20"/>
              </w:rPr>
              <w:t>Možnost nastavení regulačních diagramů výkonu v závislosti na denní době.</w:t>
            </w:r>
          </w:p>
        </w:tc>
        <w:tc>
          <w:tcPr>
            <w:tcW w:w="1588" w:type="dxa"/>
            <w:tcBorders>
              <w:top w:val="single" w:sz="4" w:space="0" w:color="000000"/>
              <w:left w:val="single" w:sz="4" w:space="0" w:color="000000"/>
              <w:bottom w:val="single" w:sz="4" w:space="0" w:color="000000"/>
              <w:right w:val="single" w:sz="4" w:space="0" w:color="000000"/>
            </w:tcBorders>
            <w:vAlign w:val="center"/>
          </w:tcPr>
          <w:p w14:paraId="3CAEB457" w14:textId="47680E3F" w:rsidR="00382006" w:rsidRPr="00E53BBB" w:rsidRDefault="00F638B5" w:rsidP="00382006">
            <w:pPr>
              <w:jc w:val="center"/>
              <w:rPr>
                <w:rFonts w:ascii="Arial" w:hAnsi="Arial" w:cs="Arial"/>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15493F5B" w14:textId="77777777" w:rsidR="00382006" w:rsidRPr="00E53BBB" w:rsidRDefault="00382006" w:rsidP="00382006">
            <w:pPr>
              <w:jc w:val="center"/>
              <w:rPr>
                <w:rFonts w:ascii="Arial" w:hAnsi="Arial" w:cs="Arial"/>
                <w:sz w:val="20"/>
                <w:szCs w:val="20"/>
              </w:rPr>
            </w:pPr>
            <w:r w:rsidRPr="00E53BBB">
              <w:rPr>
                <w:rFonts w:ascii="Arial" w:hAnsi="Arial" w:cs="Arial"/>
                <w:sz w:val="20"/>
                <w:szCs w:val="20"/>
              </w:rPr>
              <w:t xml:space="preserve">ANO </w:t>
            </w:r>
            <w:sdt>
              <w:sdtPr>
                <w:rPr>
                  <w:rFonts w:ascii="Arial" w:hAnsi="Arial" w:cs="Arial"/>
                  <w:sz w:val="20"/>
                  <w:szCs w:val="20"/>
                </w:rPr>
                <w:tag w:val="goog_rdk_16"/>
                <w:id w:val="1309132950"/>
              </w:sdtPr>
              <w:sdtEndPr/>
              <w:sdtContent>
                <w:r w:rsidRPr="00E53BBB">
                  <w:rPr>
                    <w:rFonts w:ascii="Segoe UI Symbol" w:eastAsia="Arial Unicode MS" w:hAnsi="Segoe UI Symbol" w:cs="Segoe UI Symbol"/>
                    <w:sz w:val="20"/>
                    <w:szCs w:val="20"/>
                  </w:rPr>
                  <w:t>☐</w:t>
                </w:r>
              </w:sdtContent>
            </w:sdt>
            <w:r w:rsidRPr="00E53BBB">
              <w:rPr>
                <w:rFonts w:ascii="Arial" w:hAnsi="Arial" w:cs="Arial"/>
                <w:sz w:val="20"/>
                <w:szCs w:val="20"/>
              </w:rPr>
              <w:t xml:space="preserve">/ NE </w:t>
            </w:r>
            <w:sdt>
              <w:sdtPr>
                <w:rPr>
                  <w:rFonts w:ascii="Arial" w:hAnsi="Arial" w:cs="Arial"/>
                  <w:sz w:val="20"/>
                  <w:szCs w:val="20"/>
                </w:rPr>
                <w:tag w:val="goog_rdk_17"/>
                <w:id w:val="-2115896850"/>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3610400E" w14:textId="77777777" w:rsidR="00382006" w:rsidRPr="00B474E4" w:rsidRDefault="00382006" w:rsidP="00382006">
            <w:pPr>
              <w:jc w:val="center"/>
              <w:rPr>
                <w:rFonts w:ascii="Arial" w:eastAsia="Cambria" w:hAnsi="Arial" w:cs="Arial"/>
                <w:sz w:val="20"/>
                <w:szCs w:val="20"/>
                <w:highlight w:val="yellow"/>
              </w:rPr>
            </w:pPr>
          </w:p>
        </w:tc>
      </w:tr>
      <w:tr w:rsidR="00382006" w:rsidRPr="00B474E4" w14:paraId="2A809A0D"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02D9F0F5" w14:textId="4F134390" w:rsidR="00382006" w:rsidRPr="00E53BBB" w:rsidRDefault="00382006" w:rsidP="00F638B5">
            <w:pPr>
              <w:jc w:val="both"/>
              <w:rPr>
                <w:rFonts w:ascii="Arial" w:hAnsi="Arial" w:cs="Arial"/>
                <w:sz w:val="20"/>
                <w:szCs w:val="20"/>
              </w:rPr>
            </w:pPr>
            <w:r w:rsidRPr="00E53BBB">
              <w:rPr>
                <w:rFonts w:ascii="Arial" w:eastAsia="Calibri" w:hAnsi="Arial" w:cs="Arial"/>
                <w:sz w:val="20"/>
                <w:szCs w:val="20"/>
              </w:rPr>
              <w:t xml:space="preserve"> </w:t>
            </w:r>
            <w:r w:rsidR="00636DC0" w:rsidRPr="00E53BBB">
              <w:rPr>
                <w:rFonts w:ascii="Arial" w:eastAsia="Calibri" w:hAnsi="Arial" w:cs="Arial"/>
                <w:sz w:val="20"/>
                <w:szCs w:val="20"/>
              </w:rPr>
              <w:t>Svítidlo</w:t>
            </w:r>
            <w:r w:rsidR="00F638B5" w:rsidRPr="00E53BBB">
              <w:rPr>
                <w:rFonts w:ascii="Arial" w:eastAsia="Calibri" w:hAnsi="Arial" w:cs="Arial"/>
                <w:sz w:val="20"/>
                <w:szCs w:val="20"/>
              </w:rPr>
              <w:t xml:space="preserve"> umožňuje funkci CLO (Constant Light Output).</w:t>
            </w:r>
          </w:p>
        </w:tc>
        <w:tc>
          <w:tcPr>
            <w:tcW w:w="1588" w:type="dxa"/>
            <w:tcBorders>
              <w:top w:val="single" w:sz="4" w:space="0" w:color="000000"/>
              <w:left w:val="single" w:sz="4" w:space="0" w:color="000000"/>
              <w:bottom w:val="single" w:sz="4" w:space="0" w:color="000000"/>
              <w:right w:val="single" w:sz="4" w:space="0" w:color="000000"/>
            </w:tcBorders>
            <w:vAlign w:val="center"/>
          </w:tcPr>
          <w:p w14:paraId="7DFDA3FE" w14:textId="7DF76D63" w:rsidR="00382006" w:rsidRPr="00E53BBB" w:rsidRDefault="00F638B5" w:rsidP="00382006">
            <w:pPr>
              <w:jc w:val="center"/>
              <w:rPr>
                <w:rFonts w:ascii="Arial" w:hAnsi="Arial" w:cs="Arial"/>
                <w:i/>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68941F0" w14:textId="77777777" w:rsidR="00382006" w:rsidRPr="00E53BBB" w:rsidRDefault="00382006" w:rsidP="00382006">
            <w:pPr>
              <w:jc w:val="center"/>
              <w:rPr>
                <w:rFonts w:ascii="Arial" w:hAnsi="Arial" w:cs="Arial"/>
                <w:sz w:val="20"/>
                <w:szCs w:val="20"/>
              </w:rPr>
            </w:pPr>
            <w:r w:rsidRPr="00E53BBB">
              <w:rPr>
                <w:rFonts w:ascii="Arial" w:hAnsi="Arial" w:cs="Arial"/>
                <w:sz w:val="20"/>
                <w:szCs w:val="20"/>
              </w:rPr>
              <w:t xml:space="preserve">ANO </w:t>
            </w:r>
            <w:sdt>
              <w:sdtPr>
                <w:rPr>
                  <w:rFonts w:ascii="Arial" w:hAnsi="Arial" w:cs="Arial"/>
                  <w:sz w:val="20"/>
                  <w:szCs w:val="20"/>
                </w:rPr>
                <w:tag w:val="goog_rdk_18"/>
                <w:id w:val="-2014756285"/>
              </w:sdtPr>
              <w:sdtEndPr/>
              <w:sdtContent>
                <w:r w:rsidRPr="00E53BBB">
                  <w:rPr>
                    <w:rFonts w:ascii="Segoe UI Symbol" w:eastAsia="Arial Unicode MS" w:hAnsi="Segoe UI Symbol" w:cs="Segoe UI Symbol"/>
                    <w:sz w:val="20"/>
                    <w:szCs w:val="20"/>
                  </w:rPr>
                  <w:t>☐</w:t>
                </w:r>
              </w:sdtContent>
            </w:sdt>
            <w:r w:rsidRPr="00E53BBB">
              <w:rPr>
                <w:rFonts w:ascii="Arial" w:hAnsi="Arial" w:cs="Arial"/>
                <w:sz w:val="20"/>
                <w:szCs w:val="20"/>
              </w:rPr>
              <w:t xml:space="preserve">/ NE </w:t>
            </w:r>
            <w:sdt>
              <w:sdtPr>
                <w:rPr>
                  <w:rFonts w:ascii="Arial" w:hAnsi="Arial" w:cs="Arial"/>
                  <w:sz w:val="20"/>
                  <w:szCs w:val="20"/>
                </w:rPr>
                <w:tag w:val="goog_rdk_19"/>
                <w:id w:val="1372493454"/>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5AB34590" w14:textId="77777777" w:rsidR="00382006" w:rsidRPr="00B474E4" w:rsidRDefault="00382006" w:rsidP="00382006">
            <w:pPr>
              <w:jc w:val="center"/>
              <w:rPr>
                <w:rFonts w:ascii="Arial" w:eastAsia="Cambria" w:hAnsi="Arial" w:cs="Arial"/>
                <w:sz w:val="20"/>
                <w:szCs w:val="20"/>
                <w:highlight w:val="yellow"/>
              </w:rPr>
            </w:pPr>
          </w:p>
        </w:tc>
      </w:tr>
      <w:tr w:rsidR="00382006" w:rsidRPr="00B474E4" w14:paraId="6E9C2385"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2A2BE6A" w14:textId="1FFD122A" w:rsidR="00382006" w:rsidRPr="00E53BBB" w:rsidRDefault="00F638B5" w:rsidP="00382006">
            <w:pPr>
              <w:jc w:val="both"/>
              <w:rPr>
                <w:rFonts w:ascii="Arial" w:eastAsia="Calibri" w:hAnsi="Arial" w:cs="Arial"/>
                <w:b/>
                <w:bCs/>
                <w:sz w:val="20"/>
                <w:szCs w:val="20"/>
              </w:rPr>
            </w:pPr>
            <w:bookmarkStart w:id="6" w:name="_Hlk197688382"/>
            <w:r w:rsidRPr="00E53BBB">
              <w:rPr>
                <w:rFonts w:ascii="Arial" w:eastAsia="Calibri" w:hAnsi="Arial" w:cs="Arial"/>
                <w:b/>
                <w:bCs/>
                <w:sz w:val="20"/>
                <w:szCs w:val="20"/>
              </w:rPr>
              <w:t xml:space="preserve">Svítidlo musí být možné vybavit konektorem Zhaga na horní </w:t>
            </w:r>
            <w:r w:rsidR="00EE31E2" w:rsidRPr="00E53BBB">
              <w:rPr>
                <w:rFonts w:ascii="Arial" w:eastAsia="Calibri" w:hAnsi="Arial" w:cs="Arial"/>
                <w:b/>
                <w:bCs/>
                <w:sz w:val="20"/>
                <w:szCs w:val="20"/>
              </w:rPr>
              <w:t>nebo</w:t>
            </w:r>
            <w:r w:rsidRPr="00E53BBB">
              <w:rPr>
                <w:rFonts w:ascii="Arial" w:eastAsia="Calibri" w:hAnsi="Arial" w:cs="Arial"/>
                <w:b/>
                <w:bCs/>
                <w:sz w:val="20"/>
                <w:szCs w:val="20"/>
              </w:rPr>
              <w:t xml:space="preserve"> spodní straně svítidla. Konektor musí být zakryt krytkou.</w:t>
            </w:r>
            <w:bookmarkEnd w:id="6"/>
          </w:p>
        </w:tc>
        <w:tc>
          <w:tcPr>
            <w:tcW w:w="1588" w:type="dxa"/>
            <w:tcBorders>
              <w:top w:val="single" w:sz="4" w:space="0" w:color="000000"/>
              <w:left w:val="single" w:sz="4" w:space="0" w:color="000000"/>
              <w:bottom w:val="single" w:sz="4" w:space="0" w:color="000000"/>
              <w:right w:val="single" w:sz="4" w:space="0" w:color="000000"/>
            </w:tcBorders>
            <w:vAlign w:val="center"/>
          </w:tcPr>
          <w:p w14:paraId="586FAC3E" w14:textId="182C5B64" w:rsidR="00382006" w:rsidRPr="00E53BBB" w:rsidRDefault="00F638B5" w:rsidP="00382006">
            <w:pPr>
              <w:jc w:val="center"/>
              <w:rPr>
                <w:rFonts w:ascii="Arial" w:eastAsia="Calibri" w:hAnsi="Arial" w:cs="Arial"/>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4F2FA828" w14:textId="77777777" w:rsidR="00382006" w:rsidRPr="00E53BBB" w:rsidRDefault="00382006" w:rsidP="00382006">
            <w:pPr>
              <w:jc w:val="center"/>
              <w:rPr>
                <w:rFonts w:ascii="Arial" w:eastAsia="Calibri" w:hAnsi="Arial" w:cs="Arial"/>
                <w:sz w:val="20"/>
                <w:szCs w:val="20"/>
              </w:rPr>
            </w:pPr>
            <w:r w:rsidRPr="00E53BBB">
              <w:rPr>
                <w:rFonts w:ascii="Arial" w:eastAsia="Calibri" w:hAnsi="Arial" w:cs="Arial"/>
                <w:sz w:val="20"/>
                <w:szCs w:val="20"/>
              </w:rPr>
              <w:t xml:space="preserve">ANO </w:t>
            </w:r>
            <w:sdt>
              <w:sdtPr>
                <w:rPr>
                  <w:rFonts w:ascii="Arial" w:hAnsi="Arial" w:cs="Arial"/>
                  <w:sz w:val="20"/>
                  <w:szCs w:val="20"/>
                </w:rPr>
                <w:tag w:val="goog_rdk_20"/>
                <w:id w:val="809371143"/>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2101476524"/>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252D401" w14:textId="415F48B8" w:rsidR="00382006" w:rsidRPr="00B474E4" w:rsidRDefault="00382006" w:rsidP="00382006">
            <w:pPr>
              <w:jc w:val="center"/>
              <w:rPr>
                <w:rFonts w:ascii="Arial" w:eastAsia="Cambria" w:hAnsi="Arial" w:cs="Arial"/>
                <w:sz w:val="20"/>
                <w:szCs w:val="20"/>
                <w:highlight w:val="yellow"/>
              </w:rPr>
            </w:pPr>
          </w:p>
        </w:tc>
      </w:tr>
      <w:tr w:rsidR="00F638B5" w:rsidRPr="00B474E4" w14:paraId="7794CDEC"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3155E28B" w14:textId="1C62E2DC" w:rsidR="00F638B5" w:rsidRPr="00E53BBB" w:rsidRDefault="00F638B5" w:rsidP="00382006">
            <w:pPr>
              <w:jc w:val="both"/>
              <w:rPr>
                <w:rFonts w:ascii="Arial" w:eastAsia="Calibri" w:hAnsi="Arial" w:cs="Arial"/>
                <w:sz w:val="20"/>
                <w:szCs w:val="20"/>
              </w:rPr>
            </w:pPr>
            <w:r w:rsidRPr="00E53BBB">
              <w:rPr>
                <w:rFonts w:ascii="Arial" w:eastAsia="Calibri" w:hAnsi="Arial" w:cs="Arial"/>
                <w:sz w:val="20"/>
                <w:szCs w:val="20"/>
              </w:rPr>
              <w:t>Svítidlo musí být vybaveno</w:t>
            </w:r>
            <w:r w:rsidR="00EE31E2" w:rsidRPr="00E53BBB">
              <w:rPr>
                <w:rFonts w:ascii="Arial" w:eastAsia="Calibri" w:hAnsi="Arial" w:cs="Arial"/>
                <w:sz w:val="20"/>
                <w:szCs w:val="20"/>
              </w:rPr>
              <w:t xml:space="preserve"> samostatnou</w:t>
            </w:r>
            <w:r w:rsidRPr="00E53BBB">
              <w:rPr>
                <w:rFonts w:ascii="Arial" w:eastAsia="Calibri" w:hAnsi="Arial" w:cs="Arial"/>
                <w:sz w:val="20"/>
                <w:szCs w:val="20"/>
              </w:rPr>
              <w:t xml:space="preserve"> přepěťovou ochranou s odolností vůči několikanásobnému přepětí 10 kV.</w:t>
            </w:r>
          </w:p>
        </w:tc>
        <w:tc>
          <w:tcPr>
            <w:tcW w:w="1588" w:type="dxa"/>
            <w:tcBorders>
              <w:top w:val="single" w:sz="4" w:space="0" w:color="000000"/>
              <w:left w:val="single" w:sz="4" w:space="0" w:color="000000"/>
              <w:bottom w:val="single" w:sz="4" w:space="0" w:color="000000"/>
              <w:right w:val="single" w:sz="4" w:space="0" w:color="000000"/>
            </w:tcBorders>
            <w:vAlign w:val="center"/>
          </w:tcPr>
          <w:p w14:paraId="46E0B3E1" w14:textId="78BAB882" w:rsidR="00F638B5" w:rsidRPr="00E53BBB" w:rsidRDefault="00F638B5" w:rsidP="00382006">
            <w:pPr>
              <w:jc w:val="center"/>
              <w:rPr>
                <w:rFonts w:ascii="Arial" w:eastAsia="Calibri" w:hAnsi="Arial" w:cs="Arial"/>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3561A039" w14:textId="3EFC428A" w:rsidR="00F638B5" w:rsidRPr="00E53BBB" w:rsidRDefault="00E53BBB" w:rsidP="00382006">
            <w:pPr>
              <w:jc w:val="center"/>
              <w:rPr>
                <w:rFonts w:ascii="Arial" w:eastAsia="Calibri" w:hAnsi="Arial" w:cs="Arial"/>
                <w:sz w:val="20"/>
                <w:szCs w:val="20"/>
              </w:rPr>
            </w:pPr>
            <w:r w:rsidRPr="00E53BBB">
              <w:rPr>
                <w:rFonts w:ascii="Arial" w:eastAsia="Calibri" w:hAnsi="Arial" w:cs="Arial"/>
                <w:sz w:val="20"/>
                <w:szCs w:val="20"/>
              </w:rPr>
              <w:t xml:space="preserve">ANO </w:t>
            </w:r>
            <w:sdt>
              <w:sdtPr>
                <w:rPr>
                  <w:rFonts w:ascii="Arial" w:hAnsi="Arial" w:cs="Arial"/>
                  <w:sz w:val="20"/>
                  <w:szCs w:val="20"/>
                </w:rPr>
                <w:tag w:val="goog_rdk_20"/>
                <w:id w:val="-62099198"/>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1116594126"/>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D4C6A3E" w14:textId="77777777" w:rsidR="00F638B5" w:rsidRPr="00B474E4" w:rsidRDefault="00F638B5" w:rsidP="00382006">
            <w:pPr>
              <w:jc w:val="center"/>
              <w:rPr>
                <w:rFonts w:ascii="Arial" w:eastAsia="Cambria" w:hAnsi="Arial" w:cs="Arial"/>
                <w:sz w:val="20"/>
                <w:szCs w:val="20"/>
                <w:highlight w:val="yellow"/>
              </w:rPr>
            </w:pPr>
          </w:p>
        </w:tc>
      </w:tr>
      <w:tr w:rsidR="00F638B5" w:rsidRPr="00B474E4" w14:paraId="49336B46"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22ACCB40" w14:textId="3A0224C8" w:rsidR="00F638B5" w:rsidRPr="00E53BBB" w:rsidRDefault="00F638B5" w:rsidP="00382006">
            <w:pPr>
              <w:jc w:val="both"/>
              <w:rPr>
                <w:rFonts w:ascii="Arial" w:eastAsia="Calibri" w:hAnsi="Arial" w:cs="Arial"/>
                <w:sz w:val="20"/>
                <w:szCs w:val="20"/>
              </w:rPr>
            </w:pPr>
            <w:r w:rsidRPr="00E53BBB">
              <w:rPr>
                <w:rFonts w:ascii="Arial" w:eastAsia="Calibri" w:hAnsi="Arial" w:cs="Arial"/>
                <w:sz w:val="20"/>
                <w:szCs w:val="20"/>
              </w:rPr>
              <w:t>Pro zajištění bezproblémové výměny svítidla za nové se stejnými parametry musí být svítidlo vybaveno identifikačním štítkem v počtu alespoň 2 ks.</w:t>
            </w:r>
          </w:p>
        </w:tc>
        <w:tc>
          <w:tcPr>
            <w:tcW w:w="1588" w:type="dxa"/>
            <w:tcBorders>
              <w:top w:val="single" w:sz="4" w:space="0" w:color="000000"/>
              <w:left w:val="single" w:sz="4" w:space="0" w:color="000000"/>
              <w:bottom w:val="single" w:sz="4" w:space="0" w:color="000000"/>
              <w:right w:val="single" w:sz="4" w:space="0" w:color="000000"/>
            </w:tcBorders>
            <w:vAlign w:val="center"/>
          </w:tcPr>
          <w:p w14:paraId="59FE1B1C" w14:textId="2E45415F" w:rsidR="00F638B5" w:rsidRPr="00E53BBB" w:rsidRDefault="00F638B5" w:rsidP="00382006">
            <w:pPr>
              <w:jc w:val="center"/>
              <w:rPr>
                <w:rFonts w:ascii="Arial" w:eastAsia="Calibri" w:hAnsi="Arial" w:cs="Arial"/>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0462D83E" w14:textId="4DEE5DDA" w:rsidR="00F638B5" w:rsidRPr="00E53BBB" w:rsidRDefault="00E53BBB" w:rsidP="00382006">
            <w:pPr>
              <w:jc w:val="center"/>
              <w:rPr>
                <w:rFonts w:ascii="Arial" w:eastAsia="Calibri" w:hAnsi="Arial" w:cs="Arial"/>
                <w:sz w:val="20"/>
                <w:szCs w:val="20"/>
              </w:rPr>
            </w:pPr>
            <w:r w:rsidRPr="00E53BBB">
              <w:rPr>
                <w:rFonts w:ascii="Arial" w:eastAsia="Calibri" w:hAnsi="Arial" w:cs="Arial"/>
                <w:sz w:val="20"/>
                <w:szCs w:val="20"/>
              </w:rPr>
              <w:t xml:space="preserve">ANO </w:t>
            </w:r>
            <w:sdt>
              <w:sdtPr>
                <w:rPr>
                  <w:rFonts w:ascii="Arial" w:hAnsi="Arial" w:cs="Arial"/>
                  <w:sz w:val="20"/>
                  <w:szCs w:val="20"/>
                </w:rPr>
                <w:tag w:val="goog_rdk_20"/>
                <w:id w:val="-584924737"/>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798345326"/>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5F0E788C" w14:textId="77777777" w:rsidR="00F638B5" w:rsidRPr="00B474E4" w:rsidRDefault="00F638B5" w:rsidP="00382006">
            <w:pPr>
              <w:jc w:val="center"/>
              <w:rPr>
                <w:rFonts w:ascii="Arial" w:eastAsia="Cambria" w:hAnsi="Arial" w:cs="Arial"/>
                <w:sz w:val="20"/>
                <w:szCs w:val="20"/>
                <w:highlight w:val="yellow"/>
              </w:rPr>
            </w:pPr>
          </w:p>
        </w:tc>
      </w:tr>
      <w:tr w:rsidR="00F638B5" w:rsidRPr="00B474E4" w14:paraId="5865830B" w14:textId="77777777" w:rsidTr="009C7E69">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036F1AD8" w14:textId="1A59DDDA" w:rsidR="00F638B5" w:rsidRPr="00B474E4" w:rsidRDefault="00F638B5" w:rsidP="00382006">
            <w:pPr>
              <w:jc w:val="center"/>
              <w:rPr>
                <w:rFonts w:ascii="Arial" w:eastAsia="Cambria" w:hAnsi="Arial" w:cs="Arial"/>
                <w:i/>
                <w:iCs/>
                <w:sz w:val="20"/>
                <w:szCs w:val="20"/>
                <w:highlight w:val="yellow"/>
              </w:rPr>
            </w:pPr>
            <w:r w:rsidRPr="00E53BBB">
              <w:rPr>
                <w:rFonts w:ascii="Arial" w:eastAsia="Cambria" w:hAnsi="Arial" w:cs="Arial"/>
                <w:i/>
                <w:iCs/>
                <w:sz w:val="20"/>
                <w:szCs w:val="20"/>
              </w:rPr>
              <w:t>Záruka</w:t>
            </w:r>
          </w:p>
        </w:tc>
      </w:tr>
      <w:tr w:rsidR="00F638B5" w:rsidRPr="00B474E4" w14:paraId="7BEDB12A"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49612E23" w14:textId="37884BE2" w:rsidR="00F638B5" w:rsidRPr="00E53BBB" w:rsidRDefault="00F638B5" w:rsidP="00382006">
            <w:pPr>
              <w:jc w:val="both"/>
              <w:rPr>
                <w:rFonts w:ascii="Arial" w:eastAsia="Calibri" w:hAnsi="Arial" w:cs="Arial"/>
                <w:sz w:val="20"/>
                <w:szCs w:val="20"/>
              </w:rPr>
            </w:pPr>
            <w:r w:rsidRPr="00E53BBB">
              <w:rPr>
                <w:rFonts w:ascii="Arial" w:eastAsia="Calibri" w:hAnsi="Arial" w:cs="Arial"/>
                <w:sz w:val="20"/>
                <w:szCs w:val="20"/>
              </w:rPr>
              <w:t>Záruka na mechanické části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3033D932" w14:textId="5AA72227" w:rsidR="00F638B5" w:rsidRPr="00E53BBB" w:rsidRDefault="00F638B5" w:rsidP="00382006">
            <w:pPr>
              <w:jc w:val="center"/>
              <w:rPr>
                <w:rFonts w:ascii="Arial" w:eastAsia="Calibri" w:hAnsi="Arial" w:cs="Arial"/>
                <w:sz w:val="20"/>
                <w:szCs w:val="20"/>
              </w:rPr>
            </w:pPr>
            <w:r w:rsidRPr="00E53BBB">
              <w:rPr>
                <w:rFonts w:ascii="Arial" w:eastAsia="Calibri" w:hAnsi="Arial" w:cs="Arial"/>
                <w:sz w:val="20"/>
                <w:szCs w:val="20"/>
              </w:rPr>
              <w:t>min. 5 let</w:t>
            </w:r>
          </w:p>
        </w:tc>
        <w:tc>
          <w:tcPr>
            <w:tcW w:w="1701" w:type="dxa"/>
            <w:tcBorders>
              <w:top w:val="single" w:sz="4" w:space="0" w:color="000000"/>
              <w:left w:val="single" w:sz="4" w:space="0" w:color="000000"/>
              <w:bottom w:val="single" w:sz="4" w:space="0" w:color="000000"/>
              <w:right w:val="single" w:sz="4" w:space="0" w:color="000000"/>
            </w:tcBorders>
            <w:vAlign w:val="center"/>
          </w:tcPr>
          <w:p w14:paraId="50201CE5" w14:textId="3BC75305" w:rsidR="00F638B5" w:rsidRPr="00B474E4" w:rsidRDefault="00E53BBB" w:rsidP="00382006">
            <w:pPr>
              <w:jc w:val="center"/>
              <w:rPr>
                <w:rFonts w:ascii="Arial" w:eastAsia="Calibri" w:hAnsi="Arial" w:cs="Arial"/>
                <w:sz w:val="20"/>
                <w:szCs w:val="20"/>
                <w:highlight w:val="yellow"/>
              </w:rPr>
            </w:pPr>
            <w:r w:rsidRPr="00E53BBB">
              <w:rPr>
                <w:rFonts w:ascii="Arial" w:eastAsia="Calibri" w:hAnsi="Arial" w:cs="Arial"/>
                <w:sz w:val="20"/>
                <w:szCs w:val="20"/>
              </w:rPr>
              <w:t xml:space="preserve">ANO </w:t>
            </w:r>
            <w:sdt>
              <w:sdtPr>
                <w:rPr>
                  <w:rFonts w:ascii="Arial" w:hAnsi="Arial" w:cs="Arial"/>
                  <w:sz w:val="20"/>
                  <w:szCs w:val="20"/>
                </w:rPr>
                <w:tag w:val="goog_rdk_20"/>
                <w:id w:val="-1725523096"/>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1375893981"/>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7B014CD6" w14:textId="77777777" w:rsidR="00F638B5" w:rsidRPr="00B474E4" w:rsidRDefault="00F638B5" w:rsidP="00382006">
            <w:pPr>
              <w:jc w:val="center"/>
              <w:rPr>
                <w:rFonts w:ascii="Arial" w:eastAsia="Cambria" w:hAnsi="Arial" w:cs="Arial"/>
                <w:sz w:val="20"/>
                <w:szCs w:val="20"/>
                <w:highlight w:val="yellow"/>
              </w:rPr>
            </w:pPr>
          </w:p>
        </w:tc>
      </w:tr>
      <w:tr w:rsidR="00F638B5" w:rsidRPr="00B474E4" w14:paraId="609B6318"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7D194338" w14:textId="144512A9" w:rsidR="00F638B5" w:rsidRPr="00E53BBB" w:rsidRDefault="00F638B5" w:rsidP="00382006">
            <w:pPr>
              <w:jc w:val="both"/>
              <w:rPr>
                <w:rFonts w:ascii="Arial" w:eastAsia="Calibri" w:hAnsi="Arial" w:cs="Arial"/>
                <w:sz w:val="20"/>
                <w:szCs w:val="20"/>
              </w:rPr>
            </w:pPr>
            <w:r w:rsidRPr="00E53BBB">
              <w:rPr>
                <w:rFonts w:ascii="Arial" w:eastAsia="Calibri" w:hAnsi="Arial" w:cs="Arial"/>
                <w:sz w:val="20"/>
                <w:szCs w:val="20"/>
              </w:rPr>
              <w:t>Záruka na elektrické části svítidla</w:t>
            </w:r>
          </w:p>
        </w:tc>
        <w:tc>
          <w:tcPr>
            <w:tcW w:w="1588" w:type="dxa"/>
            <w:tcBorders>
              <w:top w:val="single" w:sz="4" w:space="0" w:color="000000"/>
              <w:left w:val="single" w:sz="4" w:space="0" w:color="000000"/>
              <w:bottom w:val="single" w:sz="4" w:space="0" w:color="000000"/>
              <w:right w:val="single" w:sz="4" w:space="0" w:color="000000"/>
            </w:tcBorders>
            <w:vAlign w:val="center"/>
          </w:tcPr>
          <w:p w14:paraId="4D34C2E3" w14:textId="0A66C13B" w:rsidR="00F638B5" w:rsidRPr="00E53BBB" w:rsidRDefault="00F638B5" w:rsidP="00382006">
            <w:pPr>
              <w:jc w:val="center"/>
              <w:rPr>
                <w:rFonts w:ascii="Arial" w:eastAsia="Calibri" w:hAnsi="Arial" w:cs="Arial"/>
                <w:sz w:val="20"/>
                <w:szCs w:val="20"/>
              </w:rPr>
            </w:pPr>
            <w:r w:rsidRPr="00E53BBB">
              <w:rPr>
                <w:rFonts w:ascii="Arial" w:eastAsia="Calibri" w:hAnsi="Arial" w:cs="Arial"/>
                <w:sz w:val="20"/>
                <w:szCs w:val="20"/>
              </w:rPr>
              <w:t>min. 5 let</w:t>
            </w:r>
          </w:p>
        </w:tc>
        <w:tc>
          <w:tcPr>
            <w:tcW w:w="1701" w:type="dxa"/>
            <w:tcBorders>
              <w:top w:val="single" w:sz="4" w:space="0" w:color="000000"/>
              <w:left w:val="single" w:sz="4" w:space="0" w:color="000000"/>
              <w:bottom w:val="single" w:sz="4" w:space="0" w:color="000000"/>
              <w:right w:val="single" w:sz="4" w:space="0" w:color="000000"/>
            </w:tcBorders>
            <w:vAlign w:val="center"/>
          </w:tcPr>
          <w:p w14:paraId="7C256EEE" w14:textId="51B2D9B8" w:rsidR="00F638B5" w:rsidRPr="00B474E4" w:rsidRDefault="00E53BBB" w:rsidP="00382006">
            <w:pPr>
              <w:jc w:val="center"/>
              <w:rPr>
                <w:rFonts w:ascii="Arial" w:eastAsia="Calibri" w:hAnsi="Arial" w:cs="Arial"/>
                <w:sz w:val="20"/>
                <w:szCs w:val="20"/>
                <w:highlight w:val="yellow"/>
              </w:rPr>
            </w:pPr>
            <w:r w:rsidRPr="00E53BBB">
              <w:rPr>
                <w:rFonts w:ascii="Arial" w:eastAsia="Calibri" w:hAnsi="Arial" w:cs="Arial"/>
                <w:sz w:val="20"/>
                <w:szCs w:val="20"/>
              </w:rPr>
              <w:t xml:space="preserve">ANO </w:t>
            </w:r>
            <w:sdt>
              <w:sdtPr>
                <w:rPr>
                  <w:rFonts w:ascii="Arial" w:hAnsi="Arial" w:cs="Arial"/>
                  <w:sz w:val="20"/>
                  <w:szCs w:val="20"/>
                </w:rPr>
                <w:tag w:val="goog_rdk_20"/>
                <w:id w:val="-779032074"/>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33192097"/>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431D92F4" w14:textId="77777777" w:rsidR="00F638B5" w:rsidRPr="00B474E4" w:rsidRDefault="00F638B5" w:rsidP="00382006">
            <w:pPr>
              <w:jc w:val="center"/>
              <w:rPr>
                <w:rFonts w:ascii="Arial" w:eastAsia="Cambria" w:hAnsi="Arial" w:cs="Arial"/>
                <w:sz w:val="20"/>
                <w:szCs w:val="20"/>
                <w:highlight w:val="yellow"/>
              </w:rPr>
            </w:pPr>
          </w:p>
        </w:tc>
      </w:tr>
      <w:tr w:rsidR="00F638B5" w:rsidRPr="00B474E4" w14:paraId="40BE7CA8" w14:textId="77777777" w:rsidTr="00DE5E3D">
        <w:trPr>
          <w:trHeight w:val="517"/>
        </w:trPr>
        <w:tc>
          <w:tcPr>
            <w:tcW w:w="9287" w:type="dxa"/>
            <w:gridSpan w:val="4"/>
            <w:tcBorders>
              <w:top w:val="single" w:sz="4" w:space="0" w:color="000000"/>
              <w:left w:val="single" w:sz="4" w:space="0" w:color="000000"/>
              <w:bottom w:val="single" w:sz="4" w:space="0" w:color="000000"/>
              <w:right w:val="single" w:sz="4" w:space="0" w:color="000000"/>
            </w:tcBorders>
            <w:vAlign w:val="center"/>
          </w:tcPr>
          <w:p w14:paraId="5E38B682" w14:textId="49E0FEFA" w:rsidR="00F638B5" w:rsidRPr="00B474E4" w:rsidRDefault="00F638B5" w:rsidP="00382006">
            <w:pPr>
              <w:jc w:val="center"/>
              <w:rPr>
                <w:rFonts w:ascii="Arial" w:eastAsia="Cambria" w:hAnsi="Arial" w:cs="Arial"/>
                <w:i/>
                <w:iCs/>
                <w:sz w:val="20"/>
                <w:szCs w:val="20"/>
                <w:highlight w:val="yellow"/>
              </w:rPr>
            </w:pPr>
            <w:r w:rsidRPr="00E53BBB">
              <w:rPr>
                <w:rFonts w:ascii="Arial" w:eastAsia="Cambria" w:hAnsi="Arial" w:cs="Arial"/>
                <w:i/>
                <w:iCs/>
                <w:sz w:val="20"/>
                <w:szCs w:val="20"/>
              </w:rPr>
              <w:lastRenderedPageBreak/>
              <w:t>Certifikace</w:t>
            </w:r>
          </w:p>
        </w:tc>
      </w:tr>
      <w:tr w:rsidR="00F638B5" w:rsidRPr="00B474E4" w14:paraId="54CFD8D4" w14:textId="77777777">
        <w:trPr>
          <w:trHeight w:val="517"/>
        </w:trPr>
        <w:tc>
          <w:tcPr>
            <w:tcW w:w="4219" w:type="dxa"/>
            <w:tcBorders>
              <w:top w:val="single" w:sz="4" w:space="0" w:color="000000"/>
              <w:left w:val="single" w:sz="4" w:space="0" w:color="000000"/>
              <w:bottom w:val="single" w:sz="4" w:space="0" w:color="000000"/>
              <w:right w:val="single" w:sz="4" w:space="0" w:color="000000"/>
            </w:tcBorders>
            <w:vAlign w:val="center"/>
          </w:tcPr>
          <w:p w14:paraId="68EEBEE5" w14:textId="77777777" w:rsidR="00F638B5" w:rsidRDefault="00F638B5" w:rsidP="00382006">
            <w:pPr>
              <w:jc w:val="both"/>
              <w:rPr>
                <w:rFonts w:ascii="Arial" w:eastAsia="Calibri" w:hAnsi="Arial" w:cs="Arial"/>
                <w:sz w:val="20"/>
                <w:szCs w:val="20"/>
              </w:rPr>
            </w:pPr>
            <w:r w:rsidRPr="00E53BBB">
              <w:rPr>
                <w:rFonts w:ascii="Arial" w:eastAsia="Calibri" w:hAnsi="Arial" w:cs="Arial"/>
                <w:sz w:val="20"/>
                <w:szCs w:val="20"/>
              </w:rPr>
              <w:t>Prohlášení o shodě (CE), ENEC, ENEC+, Zhaga-D4i, Test elektromagnetické kompatibility (EMC), vibrační test dle IEC, certifikáty ISO 9001, 14001, 45001, 50001 výrobce svítidel dle platné legislativy</w:t>
            </w:r>
            <w:r w:rsidR="00E53BBB">
              <w:rPr>
                <w:rFonts w:ascii="Arial" w:eastAsia="Calibri" w:hAnsi="Arial" w:cs="Arial"/>
                <w:sz w:val="20"/>
                <w:szCs w:val="20"/>
              </w:rPr>
              <w:t>.</w:t>
            </w:r>
          </w:p>
          <w:p w14:paraId="63DC6BC4" w14:textId="75FD899C" w:rsidR="00E53BBB" w:rsidRPr="00E53BBB" w:rsidRDefault="00E53BBB" w:rsidP="00382006">
            <w:pPr>
              <w:jc w:val="both"/>
              <w:rPr>
                <w:rFonts w:ascii="Arial" w:eastAsia="Calibri" w:hAnsi="Arial" w:cs="Arial"/>
                <w:b/>
                <w:bCs/>
                <w:sz w:val="20"/>
                <w:szCs w:val="20"/>
              </w:rPr>
            </w:pPr>
            <w:r>
              <w:rPr>
                <w:rFonts w:ascii="Arial" w:eastAsia="Calibri" w:hAnsi="Arial" w:cs="Arial"/>
                <w:b/>
                <w:bCs/>
                <w:sz w:val="20"/>
                <w:szCs w:val="20"/>
              </w:rPr>
              <w:t>Certifikáty budou vydány pro území EU!</w:t>
            </w:r>
          </w:p>
        </w:tc>
        <w:tc>
          <w:tcPr>
            <w:tcW w:w="1588" w:type="dxa"/>
            <w:tcBorders>
              <w:top w:val="single" w:sz="4" w:space="0" w:color="000000"/>
              <w:left w:val="single" w:sz="4" w:space="0" w:color="000000"/>
              <w:bottom w:val="single" w:sz="4" w:space="0" w:color="000000"/>
              <w:right w:val="single" w:sz="4" w:space="0" w:color="000000"/>
            </w:tcBorders>
            <w:vAlign w:val="center"/>
          </w:tcPr>
          <w:p w14:paraId="1A1F28AE" w14:textId="27E32C8E" w:rsidR="00F638B5" w:rsidRPr="00E53BBB" w:rsidRDefault="00F638B5" w:rsidP="00382006">
            <w:pPr>
              <w:jc w:val="center"/>
              <w:rPr>
                <w:rFonts w:ascii="Arial" w:eastAsia="Calibri" w:hAnsi="Arial" w:cs="Arial"/>
                <w:sz w:val="20"/>
                <w:szCs w:val="20"/>
              </w:rPr>
            </w:pPr>
            <w:r w:rsidRPr="00E53BBB">
              <w:rPr>
                <w:rFonts w:ascii="Arial" w:hAnsi="Arial" w:cs="Arial"/>
                <w:sz w:val="20"/>
                <w:szCs w:val="20"/>
              </w:rPr>
              <w:t>ANO</w:t>
            </w:r>
          </w:p>
        </w:tc>
        <w:tc>
          <w:tcPr>
            <w:tcW w:w="1701" w:type="dxa"/>
            <w:tcBorders>
              <w:top w:val="single" w:sz="4" w:space="0" w:color="000000"/>
              <w:left w:val="single" w:sz="4" w:space="0" w:color="000000"/>
              <w:bottom w:val="single" w:sz="4" w:space="0" w:color="000000"/>
              <w:right w:val="single" w:sz="4" w:space="0" w:color="000000"/>
            </w:tcBorders>
            <w:vAlign w:val="center"/>
          </w:tcPr>
          <w:p w14:paraId="386852F5" w14:textId="287B91A3" w:rsidR="00F638B5" w:rsidRPr="00E53BBB" w:rsidRDefault="00E53BBB" w:rsidP="00382006">
            <w:pPr>
              <w:jc w:val="center"/>
              <w:rPr>
                <w:rFonts w:ascii="Arial" w:eastAsia="Calibri" w:hAnsi="Arial" w:cs="Arial"/>
                <w:sz w:val="20"/>
                <w:szCs w:val="20"/>
              </w:rPr>
            </w:pPr>
            <w:r w:rsidRPr="00E53BBB">
              <w:rPr>
                <w:rFonts w:ascii="Arial" w:eastAsia="Calibri" w:hAnsi="Arial" w:cs="Arial"/>
                <w:sz w:val="20"/>
                <w:szCs w:val="20"/>
              </w:rPr>
              <w:t xml:space="preserve">ANO </w:t>
            </w:r>
            <w:sdt>
              <w:sdtPr>
                <w:rPr>
                  <w:rFonts w:ascii="Arial" w:hAnsi="Arial" w:cs="Arial"/>
                  <w:sz w:val="20"/>
                  <w:szCs w:val="20"/>
                </w:rPr>
                <w:tag w:val="goog_rdk_20"/>
                <w:id w:val="-1431427647"/>
              </w:sdtPr>
              <w:sdtEndPr/>
              <w:sdtContent>
                <w:r w:rsidRPr="00E53BBB">
                  <w:rPr>
                    <w:rFonts w:ascii="Segoe UI Symbol" w:eastAsia="Arial Unicode MS" w:hAnsi="Segoe UI Symbol" w:cs="Segoe UI Symbol"/>
                    <w:sz w:val="20"/>
                    <w:szCs w:val="20"/>
                  </w:rPr>
                  <w:t>☐</w:t>
                </w:r>
              </w:sdtContent>
            </w:sdt>
            <w:r w:rsidRPr="00E53BBB">
              <w:rPr>
                <w:rFonts w:ascii="Arial" w:eastAsia="Calibri" w:hAnsi="Arial" w:cs="Arial"/>
                <w:sz w:val="20"/>
                <w:szCs w:val="20"/>
              </w:rPr>
              <w:t xml:space="preserve">/ NE </w:t>
            </w:r>
            <w:sdt>
              <w:sdtPr>
                <w:rPr>
                  <w:rFonts w:ascii="Arial" w:hAnsi="Arial" w:cs="Arial"/>
                  <w:sz w:val="20"/>
                  <w:szCs w:val="20"/>
                </w:rPr>
                <w:tag w:val="goog_rdk_21"/>
                <w:id w:val="-1335834542"/>
              </w:sdtPr>
              <w:sdtEndPr/>
              <w:sdtContent>
                <w:r w:rsidRPr="00E53BBB">
                  <w:rPr>
                    <w:rFonts w:ascii="Segoe UI Symbol" w:eastAsia="Arial Unicode MS" w:hAnsi="Segoe UI Symbol" w:cs="Segoe UI Symbol"/>
                    <w:sz w:val="20"/>
                    <w:szCs w:val="20"/>
                  </w:rPr>
                  <w:t>☐</w:t>
                </w:r>
              </w:sdtContent>
            </w:sdt>
          </w:p>
        </w:tc>
        <w:tc>
          <w:tcPr>
            <w:tcW w:w="1779" w:type="dxa"/>
            <w:tcBorders>
              <w:top w:val="single" w:sz="4" w:space="0" w:color="000000"/>
              <w:left w:val="single" w:sz="4" w:space="0" w:color="000000"/>
              <w:bottom w:val="single" w:sz="4" w:space="0" w:color="000000"/>
              <w:right w:val="single" w:sz="4" w:space="0" w:color="000000"/>
            </w:tcBorders>
            <w:vAlign w:val="center"/>
          </w:tcPr>
          <w:p w14:paraId="1543603E" w14:textId="1A951DC9" w:rsidR="00F638B5" w:rsidRPr="00E53BBB" w:rsidRDefault="00F638B5" w:rsidP="00382006">
            <w:pPr>
              <w:jc w:val="center"/>
              <w:rPr>
                <w:rFonts w:ascii="Arial" w:eastAsia="Cambria" w:hAnsi="Arial" w:cs="Arial"/>
                <w:sz w:val="20"/>
                <w:szCs w:val="20"/>
              </w:rPr>
            </w:pPr>
          </w:p>
        </w:tc>
      </w:tr>
    </w:tbl>
    <w:p w14:paraId="41D59FAC" w14:textId="77777777" w:rsidR="003455B2" w:rsidRPr="00B474E4" w:rsidRDefault="003455B2">
      <w:pPr>
        <w:jc w:val="both"/>
        <w:rPr>
          <w:rFonts w:ascii="Arial" w:eastAsia="Cambria" w:hAnsi="Arial" w:cs="Arial"/>
          <w:b/>
          <w:sz w:val="20"/>
          <w:szCs w:val="20"/>
          <w:highlight w:val="yellow"/>
        </w:rPr>
      </w:pPr>
    </w:p>
    <w:p w14:paraId="34C7C791" w14:textId="77777777" w:rsidR="0052475F" w:rsidRPr="00B474E4" w:rsidRDefault="0052475F" w:rsidP="0052475F">
      <w:pPr>
        <w:jc w:val="both"/>
        <w:rPr>
          <w:rFonts w:ascii="Arial" w:hAnsi="Arial" w:cs="Arial"/>
          <w:sz w:val="20"/>
          <w:szCs w:val="20"/>
          <w:highlight w:val="yellow"/>
        </w:rPr>
      </w:pPr>
    </w:p>
    <w:p w14:paraId="7BBB2FCA" w14:textId="6F3FC6A3" w:rsidR="00F638B5" w:rsidRPr="00B474E4" w:rsidRDefault="00F638B5" w:rsidP="0052475F">
      <w:pPr>
        <w:jc w:val="both"/>
        <w:rPr>
          <w:rFonts w:ascii="Arial" w:eastAsia="Cambria" w:hAnsi="Arial" w:cs="Arial"/>
          <w:b/>
          <w:sz w:val="20"/>
          <w:szCs w:val="20"/>
          <w:highlight w:val="yellow"/>
        </w:rPr>
      </w:pPr>
    </w:p>
    <w:p w14:paraId="26121B5B" w14:textId="77777777" w:rsidR="00BB0E98" w:rsidRPr="00B474E4" w:rsidRDefault="00BB0E98">
      <w:pPr>
        <w:jc w:val="both"/>
        <w:rPr>
          <w:rFonts w:ascii="Arial" w:eastAsia="Cambria" w:hAnsi="Arial" w:cs="Arial"/>
          <w:b/>
          <w:sz w:val="20"/>
          <w:szCs w:val="20"/>
          <w:highlight w:val="yellow"/>
        </w:rPr>
      </w:pPr>
    </w:p>
    <w:p w14:paraId="3773B8E5" w14:textId="77777777" w:rsidR="00BB0E98" w:rsidRPr="00B474E4" w:rsidRDefault="00BB0E98">
      <w:pPr>
        <w:jc w:val="both"/>
        <w:rPr>
          <w:rFonts w:ascii="Arial" w:eastAsia="Cambria" w:hAnsi="Arial" w:cs="Arial"/>
          <w:b/>
          <w:sz w:val="20"/>
          <w:szCs w:val="20"/>
          <w:highlight w:val="yellow"/>
        </w:rPr>
      </w:pPr>
    </w:p>
    <w:p w14:paraId="0E954B05" w14:textId="72C12CCB" w:rsidR="003455B2" w:rsidRDefault="00E439B5">
      <w:pPr>
        <w:jc w:val="both"/>
        <w:rPr>
          <w:rFonts w:ascii="Arial" w:eastAsia="Cambria" w:hAnsi="Arial" w:cs="Arial"/>
          <w:b/>
          <w:sz w:val="20"/>
          <w:szCs w:val="20"/>
        </w:rPr>
      </w:pPr>
      <w:r w:rsidRPr="00E439B5">
        <w:rPr>
          <w:rFonts w:ascii="Arial" w:eastAsia="Cambria" w:hAnsi="Arial" w:cs="Arial"/>
          <w:b/>
          <w:noProof/>
          <w:sz w:val="20"/>
          <w:szCs w:val="20"/>
        </w:rPr>
        <w:drawing>
          <wp:inline distT="0" distB="0" distL="0" distR="0" wp14:anchorId="77E04A6C" wp14:editId="464613AA">
            <wp:extent cx="3429479" cy="3315163"/>
            <wp:effectExtent l="0" t="0" r="0" b="0"/>
            <wp:docPr id="1043008573" name="Obrázek 1" descr="Obsah obrázku skica, kresba, diagram,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08573" name="Obrázek 1" descr="Obsah obrázku skica, kresba, diagram, bílé&#10;&#10;Popis byl vytvořen automaticky"/>
                    <pic:cNvPicPr/>
                  </pic:nvPicPr>
                  <pic:blipFill>
                    <a:blip r:embed="rId7"/>
                    <a:stretch>
                      <a:fillRect/>
                    </a:stretch>
                  </pic:blipFill>
                  <pic:spPr>
                    <a:xfrm>
                      <a:off x="0" y="0"/>
                      <a:ext cx="3429479" cy="3315163"/>
                    </a:xfrm>
                    <a:prstGeom prst="rect">
                      <a:avLst/>
                    </a:prstGeom>
                  </pic:spPr>
                </pic:pic>
              </a:graphicData>
            </a:graphic>
          </wp:inline>
        </w:drawing>
      </w:r>
    </w:p>
    <w:p w14:paraId="65A845E2" w14:textId="77777777" w:rsidR="00E439B5" w:rsidRPr="00DF6F34" w:rsidRDefault="00E439B5">
      <w:pPr>
        <w:jc w:val="both"/>
        <w:rPr>
          <w:rFonts w:ascii="Arial" w:eastAsia="Cambria" w:hAnsi="Arial" w:cs="Arial"/>
          <w:b/>
          <w:sz w:val="20"/>
          <w:szCs w:val="20"/>
        </w:rPr>
      </w:pPr>
    </w:p>
    <w:p w14:paraId="106BACE7" w14:textId="77777777" w:rsidR="003455B2" w:rsidRPr="00DF6F34" w:rsidRDefault="003455B2">
      <w:pPr>
        <w:jc w:val="both"/>
        <w:rPr>
          <w:rFonts w:ascii="Arial" w:eastAsia="Cambria" w:hAnsi="Arial" w:cs="Arial"/>
          <w:b/>
          <w:sz w:val="20"/>
          <w:szCs w:val="20"/>
        </w:rPr>
      </w:pPr>
    </w:p>
    <w:p w14:paraId="0DD4C23C" w14:textId="77777777" w:rsidR="003455B2" w:rsidRPr="00DF6F34" w:rsidRDefault="00AF2EB3">
      <w:pPr>
        <w:spacing w:after="200" w:line="276" w:lineRule="auto"/>
        <w:jc w:val="both"/>
        <w:rPr>
          <w:rFonts w:ascii="Arial" w:eastAsia="Cambria" w:hAnsi="Arial" w:cs="Arial"/>
          <w:sz w:val="20"/>
          <w:szCs w:val="20"/>
        </w:rPr>
      </w:pPr>
      <w:r w:rsidRPr="00DF6F34">
        <w:rPr>
          <w:rFonts w:ascii="Arial" w:eastAsia="Cambria" w:hAnsi="Arial" w:cs="Arial"/>
          <w:sz w:val="20"/>
          <w:szCs w:val="20"/>
        </w:rPr>
        <w:t>Já (my) níže podepsaný (í) ………………</w:t>
      </w:r>
      <w:proofErr w:type="gramStart"/>
      <w:r w:rsidRPr="00DF6F34">
        <w:rPr>
          <w:rFonts w:ascii="Arial" w:eastAsia="Cambria" w:hAnsi="Arial" w:cs="Arial"/>
          <w:sz w:val="20"/>
          <w:szCs w:val="20"/>
        </w:rPr>
        <w:t>…….</w:t>
      </w:r>
      <w:proofErr w:type="gramEnd"/>
      <w:r w:rsidRPr="00DF6F34">
        <w:rPr>
          <w:rFonts w:ascii="Arial" w:eastAsia="Cambria" w:hAnsi="Arial" w:cs="Arial"/>
          <w:sz w:val="20"/>
          <w:szCs w:val="20"/>
        </w:rPr>
        <w:t>. čestně prohlašuji (eme), že výše uvedené údaje jsou pravdivé, a že dodavatel………………</w:t>
      </w:r>
      <w:proofErr w:type="gramStart"/>
      <w:r w:rsidRPr="00DF6F34">
        <w:rPr>
          <w:rFonts w:ascii="Arial" w:eastAsia="Cambria" w:hAnsi="Arial" w:cs="Arial"/>
          <w:sz w:val="20"/>
          <w:szCs w:val="20"/>
        </w:rPr>
        <w:t>…….</w:t>
      </w:r>
      <w:proofErr w:type="gramEnd"/>
      <w:r w:rsidRPr="00DF6F34">
        <w:rPr>
          <w:rFonts w:ascii="Arial" w:eastAsia="Cambria" w:hAnsi="Arial" w:cs="Arial"/>
          <w:sz w:val="20"/>
          <w:szCs w:val="20"/>
        </w:rPr>
        <w:t>.v případě jeho výběru zadavatelem v předmětné veřejné zakázce dodá zboží přesně dle technických a obchodních podmínek ve své nabídce.</w:t>
      </w:r>
    </w:p>
    <w:p w14:paraId="534E8CB7" w14:textId="77777777" w:rsidR="00C42D2E" w:rsidRDefault="00C42D2E">
      <w:pPr>
        <w:rPr>
          <w:rFonts w:ascii="Arial" w:eastAsia="Cambria" w:hAnsi="Arial" w:cs="Arial"/>
          <w:sz w:val="20"/>
          <w:szCs w:val="20"/>
        </w:rPr>
      </w:pPr>
    </w:p>
    <w:p w14:paraId="362C20A2" w14:textId="06E326A7" w:rsidR="003455B2" w:rsidRPr="00DF6F34" w:rsidRDefault="00AF2EB3">
      <w:pPr>
        <w:rPr>
          <w:rFonts w:ascii="Arial" w:eastAsia="Cambria" w:hAnsi="Arial" w:cs="Arial"/>
          <w:sz w:val="20"/>
          <w:szCs w:val="20"/>
        </w:rPr>
      </w:pPr>
      <w:r w:rsidRPr="00DF6F34">
        <w:rPr>
          <w:rFonts w:ascii="Arial" w:eastAsia="Cambria" w:hAnsi="Arial" w:cs="Arial"/>
          <w:sz w:val="20"/>
          <w:szCs w:val="20"/>
        </w:rPr>
        <w:t>V                 dne      </w:t>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p>
    <w:p w14:paraId="55ECC077" w14:textId="77777777" w:rsidR="003455B2" w:rsidRPr="00DF6F34" w:rsidRDefault="00AF2EB3">
      <w:pPr>
        <w:rPr>
          <w:rFonts w:ascii="Arial" w:eastAsia="Cambria" w:hAnsi="Arial" w:cs="Arial"/>
          <w:sz w:val="20"/>
          <w:szCs w:val="20"/>
        </w:rPr>
      </w:pP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r>
      <w:r w:rsidRPr="00DF6F34">
        <w:rPr>
          <w:rFonts w:ascii="Arial" w:eastAsia="Cambria" w:hAnsi="Arial" w:cs="Arial"/>
          <w:sz w:val="20"/>
          <w:szCs w:val="20"/>
        </w:rPr>
        <w:tab/>
        <w:t>_________________________________</w:t>
      </w:r>
    </w:p>
    <w:p w14:paraId="76A0785C" w14:textId="77777777" w:rsidR="003455B2" w:rsidRPr="00DF6F34" w:rsidRDefault="00AF2EB3">
      <w:pPr>
        <w:ind w:left="4536"/>
        <w:rPr>
          <w:rFonts w:ascii="Arial" w:eastAsia="Cambria" w:hAnsi="Arial" w:cs="Arial"/>
          <w:sz w:val="20"/>
          <w:szCs w:val="20"/>
        </w:rPr>
      </w:pPr>
      <w:r w:rsidRPr="00DF6F34">
        <w:rPr>
          <w:rFonts w:ascii="Arial" w:eastAsia="Cambria" w:hAnsi="Arial" w:cs="Arial"/>
          <w:sz w:val="20"/>
          <w:szCs w:val="20"/>
        </w:rPr>
        <w:t>Jméno a funkce oprávněné osoby dodavatele</w:t>
      </w:r>
    </w:p>
    <w:p w14:paraId="0536472E" w14:textId="77777777" w:rsidR="003455B2" w:rsidRDefault="00AF2EB3">
      <w:pPr>
        <w:ind w:left="4536"/>
        <w:rPr>
          <w:rFonts w:ascii="Arial" w:eastAsia="Cambria" w:hAnsi="Arial" w:cs="Arial"/>
          <w:sz w:val="20"/>
          <w:szCs w:val="20"/>
        </w:rPr>
      </w:pPr>
      <w:r w:rsidRPr="00DF6F34">
        <w:rPr>
          <w:rFonts w:ascii="Arial" w:eastAsia="Cambria" w:hAnsi="Arial" w:cs="Arial"/>
          <w:sz w:val="20"/>
          <w:szCs w:val="20"/>
        </w:rPr>
        <w:t>Razítko a podpis oprávněné osoby dodavatele</w:t>
      </w:r>
    </w:p>
    <w:p w14:paraId="1F661D9F" w14:textId="77777777" w:rsidR="00E439B5" w:rsidRDefault="00E439B5">
      <w:pPr>
        <w:ind w:left="4536"/>
        <w:rPr>
          <w:rFonts w:ascii="Arial" w:eastAsia="Cambria" w:hAnsi="Arial" w:cs="Arial"/>
          <w:sz w:val="20"/>
          <w:szCs w:val="20"/>
        </w:rPr>
      </w:pPr>
    </w:p>
    <w:p w14:paraId="10C7082A" w14:textId="77777777" w:rsidR="00E439B5" w:rsidRPr="00DF6F34" w:rsidRDefault="00E439B5">
      <w:pPr>
        <w:ind w:left="4536"/>
        <w:rPr>
          <w:rFonts w:ascii="Arial" w:eastAsia="Cambria" w:hAnsi="Arial" w:cs="Arial"/>
          <w:sz w:val="20"/>
          <w:szCs w:val="20"/>
        </w:rPr>
      </w:pPr>
    </w:p>
    <w:sectPr w:rsidR="00E439B5" w:rsidRPr="00DF6F34">
      <w:headerReference w:type="first" r:id="rId8"/>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7CA91F" w14:textId="77777777" w:rsidR="001A16CC" w:rsidRDefault="001A16CC" w:rsidP="001A16CC">
      <w:r>
        <w:separator/>
      </w:r>
    </w:p>
  </w:endnote>
  <w:endnote w:type="continuationSeparator" w:id="0">
    <w:p w14:paraId="48794306" w14:textId="77777777" w:rsidR="001A16CC" w:rsidRDefault="001A16CC" w:rsidP="001A1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1509ED3C-9ECB-4595-8008-ED3CBB59E48F}"/>
    <w:embedItalic r:id="rId2" w:fontKey="{B177C836-C424-4C9B-89FF-5DB5B1DEE349}"/>
  </w:font>
  <w:font w:name="Tahoma">
    <w:panose1 w:val="020B0604030504040204"/>
    <w:charset w:val="EE"/>
    <w:family w:val="swiss"/>
    <w:pitch w:val="variable"/>
    <w:sig w:usb0="E1002EFF" w:usb1="C000605B" w:usb2="00000029" w:usb3="00000000" w:csb0="000101FF" w:csb1="00000000"/>
    <w:embedRegular r:id="rId3" w:fontKey="{09DAF3D9-DC02-47E8-9670-A6BD8545F146}"/>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AD5C7868-4FF8-4768-8FBE-2B37462B608F}"/>
    <w:embedBold r:id="rId5" w:fontKey="{E370E83D-570A-4BAA-AA6B-83F7F51847C8}"/>
    <w:embedItalic r:id="rId6" w:fontKey="{B4738BF9-5224-41D4-957D-74FA1B3452E4}"/>
  </w:font>
  <w:font w:name="Segoe UI Symbol">
    <w:panose1 w:val="020B0502040204020203"/>
    <w:charset w:val="00"/>
    <w:family w:val="swiss"/>
    <w:pitch w:val="variable"/>
    <w:sig w:usb0="800001E3" w:usb1="1200FFEF" w:usb2="00040000" w:usb3="00000000" w:csb0="00000001" w:csb1="00000000"/>
    <w:embedRegular r:id="rId7" w:fontKey="{D8DF1F2C-308B-4F4A-BB5D-961EC22E795D}"/>
  </w:font>
  <w:font w:name="Arimo">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embedRegular r:id="rId8" w:fontKey="{10648A8D-B673-4107-83CF-6CC9A04D4D7B}"/>
    <w:embedBold r:id="rId9" w:fontKey="{BAE5D68C-F343-4417-B1FB-B93BDEFC39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741AB9" w14:textId="77777777" w:rsidR="001A16CC" w:rsidRDefault="001A16CC" w:rsidP="001A16CC">
      <w:r>
        <w:separator/>
      </w:r>
    </w:p>
  </w:footnote>
  <w:footnote w:type="continuationSeparator" w:id="0">
    <w:p w14:paraId="772E8ABB" w14:textId="77777777" w:rsidR="001A16CC" w:rsidRDefault="001A16CC" w:rsidP="001A16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13ED7" w14:textId="66D6D0FC" w:rsidR="001A16CC" w:rsidRPr="001A16CC" w:rsidRDefault="001A16CC" w:rsidP="001A16CC">
    <w:pPr>
      <w:pStyle w:val="Zhlav"/>
      <w:jc w:val="right"/>
      <w:rPr>
        <w:rFonts w:ascii="Arial" w:hAnsi="Arial" w:cs="Arial"/>
        <w:sz w:val="20"/>
        <w:szCs w:val="20"/>
      </w:rPr>
    </w:pPr>
    <w:r w:rsidRPr="001A16CC">
      <w:rPr>
        <w:rFonts w:ascii="Arial" w:hAnsi="Arial" w:cs="Arial"/>
        <w:sz w:val="20"/>
        <w:szCs w:val="20"/>
      </w:rPr>
      <w:t>Příloha č. 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5B2"/>
    <w:rsid w:val="00002E49"/>
    <w:rsid w:val="00074ECE"/>
    <w:rsid w:val="000C7C32"/>
    <w:rsid w:val="000D35DA"/>
    <w:rsid w:val="00152C10"/>
    <w:rsid w:val="00152F6C"/>
    <w:rsid w:val="001A16CC"/>
    <w:rsid w:val="001A2429"/>
    <w:rsid w:val="001D0E2B"/>
    <w:rsid w:val="001D11B7"/>
    <w:rsid w:val="001D5A1E"/>
    <w:rsid w:val="00266800"/>
    <w:rsid w:val="002C7688"/>
    <w:rsid w:val="002D3207"/>
    <w:rsid w:val="00317AF2"/>
    <w:rsid w:val="0034465C"/>
    <w:rsid w:val="003455B2"/>
    <w:rsid w:val="0035078C"/>
    <w:rsid w:val="003735AF"/>
    <w:rsid w:val="00382006"/>
    <w:rsid w:val="00394C34"/>
    <w:rsid w:val="003F7BEA"/>
    <w:rsid w:val="004110A0"/>
    <w:rsid w:val="0043158F"/>
    <w:rsid w:val="0046479D"/>
    <w:rsid w:val="00477F2B"/>
    <w:rsid w:val="004F74D2"/>
    <w:rsid w:val="00507434"/>
    <w:rsid w:val="005157A1"/>
    <w:rsid w:val="00516752"/>
    <w:rsid w:val="0051752D"/>
    <w:rsid w:val="0052475F"/>
    <w:rsid w:val="005973EB"/>
    <w:rsid w:val="005D5950"/>
    <w:rsid w:val="00620BF9"/>
    <w:rsid w:val="00636DC0"/>
    <w:rsid w:val="006A4F30"/>
    <w:rsid w:val="006C61A0"/>
    <w:rsid w:val="0071155B"/>
    <w:rsid w:val="007A0B05"/>
    <w:rsid w:val="007B40DD"/>
    <w:rsid w:val="007B78A0"/>
    <w:rsid w:val="007E3997"/>
    <w:rsid w:val="00850924"/>
    <w:rsid w:val="008576F0"/>
    <w:rsid w:val="00872B42"/>
    <w:rsid w:val="008B5BA2"/>
    <w:rsid w:val="008B6887"/>
    <w:rsid w:val="00925AB7"/>
    <w:rsid w:val="00950252"/>
    <w:rsid w:val="0097083A"/>
    <w:rsid w:val="009E6659"/>
    <w:rsid w:val="00A01B23"/>
    <w:rsid w:val="00A31EE3"/>
    <w:rsid w:val="00AA5173"/>
    <w:rsid w:val="00AE3BD6"/>
    <w:rsid w:val="00AF2EB3"/>
    <w:rsid w:val="00B474E4"/>
    <w:rsid w:val="00B54770"/>
    <w:rsid w:val="00BB0E98"/>
    <w:rsid w:val="00C42D2E"/>
    <w:rsid w:val="00C93B53"/>
    <w:rsid w:val="00D03D6D"/>
    <w:rsid w:val="00D15884"/>
    <w:rsid w:val="00D72CA9"/>
    <w:rsid w:val="00DB4D75"/>
    <w:rsid w:val="00DF6F34"/>
    <w:rsid w:val="00E30DB3"/>
    <w:rsid w:val="00E439B5"/>
    <w:rsid w:val="00E508A4"/>
    <w:rsid w:val="00E53BBB"/>
    <w:rsid w:val="00E608E7"/>
    <w:rsid w:val="00E65930"/>
    <w:rsid w:val="00EA11E7"/>
    <w:rsid w:val="00EE04BA"/>
    <w:rsid w:val="00EE31E2"/>
    <w:rsid w:val="00F367E3"/>
    <w:rsid w:val="00F42258"/>
    <w:rsid w:val="00F638B5"/>
    <w:rsid w:val="00F815E5"/>
    <w:rsid w:val="00FB03DD"/>
    <w:rsid w:val="00FE377B"/>
    <w:rsid w:val="00FF45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45FEE"/>
  <w15:docId w15:val="{9FD4625A-DBB7-407C-9C04-7E5B85A06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1">
    <w:name w:val="1"/>
    <w:basedOn w:val="Normlntabulka"/>
    <w:rsid w:val="000A3D81"/>
    <w:tblPr>
      <w:tblStyleRowBandSize w:val="1"/>
      <w:tblStyleColBandSize w:val="1"/>
      <w:tblInd w:w="0" w:type="nil"/>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paragraph" w:styleId="Textbubliny">
    <w:name w:val="Balloon Text"/>
    <w:basedOn w:val="Normln"/>
    <w:link w:val="TextbublinyChar"/>
    <w:uiPriority w:val="99"/>
    <w:semiHidden/>
    <w:unhideWhenUsed/>
    <w:rsid w:val="00AF2EB3"/>
    <w:rPr>
      <w:rFonts w:ascii="Tahoma" w:hAnsi="Tahoma" w:cs="Tahoma"/>
      <w:sz w:val="16"/>
      <w:szCs w:val="16"/>
    </w:rPr>
  </w:style>
  <w:style w:type="character" w:customStyle="1" w:styleId="TextbublinyChar">
    <w:name w:val="Text bubliny Char"/>
    <w:basedOn w:val="Standardnpsmoodstavce"/>
    <w:link w:val="Textbubliny"/>
    <w:uiPriority w:val="99"/>
    <w:semiHidden/>
    <w:rsid w:val="00AF2EB3"/>
    <w:rPr>
      <w:rFonts w:ascii="Tahoma" w:hAnsi="Tahoma" w:cs="Tahoma"/>
      <w:sz w:val="16"/>
      <w:szCs w:val="16"/>
    </w:rPr>
  </w:style>
  <w:style w:type="paragraph" w:styleId="Zhlav">
    <w:name w:val="header"/>
    <w:basedOn w:val="Normln"/>
    <w:link w:val="ZhlavChar"/>
    <w:uiPriority w:val="99"/>
    <w:unhideWhenUsed/>
    <w:rsid w:val="001A16CC"/>
    <w:pPr>
      <w:tabs>
        <w:tab w:val="center" w:pos="4536"/>
        <w:tab w:val="right" w:pos="9072"/>
      </w:tabs>
    </w:pPr>
  </w:style>
  <w:style w:type="character" w:customStyle="1" w:styleId="ZhlavChar">
    <w:name w:val="Záhlaví Char"/>
    <w:basedOn w:val="Standardnpsmoodstavce"/>
    <w:link w:val="Zhlav"/>
    <w:uiPriority w:val="99"/>
    <w:rsid w:val="001A16CC"/>
  </w:style>
  <w:style w:type="paragraph" w:styleId="Zpat">
    <w:name w:val="footer"/>
    <w:basedOn w:val="Normln"/>
    <w:link w:val="ZpatChar"/>
    <w:uiPriority w:val="99"/>
    <w:unhideWhenUsed/>
    <w:rsid w:val="001A16CC"/>
    <w:pPr>
      <w:tabs>
        <w:tab w:val="center" w:pos="4536"/>
        <w:tab w:val="right" w:pos="9072"/>
      </w:tabs>
    </w:pPr>
  </w:style>
  <w:style w:type="character" w:customStyle="1" w:styleId="ZpatChar">
    <w:name w:val="Zápatí Char"/>
    <w:basedOn w:val="Standardnpsmoodstavce"/>
    <w:link w:val="Zpat"/>
    <w:uiPriority w:val="99"/>
    <w:rsid w:val="001A1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8844">
      <w:bodyDiv w:val="1"/>
      <w:marLeft w:val="0"/>
      <w:marRight w:val="0"/>
      <w:marTop w:val="0"/>
      <w:marBottom w:val="0"/>
      <w:divBdr>
        <w:top w:val="none" w:sz="0" w:space="0" w:color="auto"/>
        <w:left w:val="none" w:sz="0" w:space="0" w:color="auto"/>
        <w:bottom w:val="none" w:sz="0" w:space="0" w:color="auto"/>
        <w:right w:val="none" w:sz="0" w:space="0" w:color="auto"/>
      </w:divBdr>
    </w:div>
    <w:div w:id="64688460">
      <w:bodyDiv w:val="1"/>
      <w:marLeft w:val="0"/>
      <w:marRight w:val="0"/>
      <w:marTop w:val="0"/>
      <w:marBottom w:val="0"/>
      <w:divBdr>
        <w:top w:val="none" w:sz="0" w:space="0" w:color="auto"/>
        <w:left w:val="none" w:sz="0" w:space="0" w:color="auto"/>
        <w:bottom w:val="none" w:sz="0" w:space="0" w:color="auto"/>
        <w:right w:val="none" w:sz="0" w:space="0" w:color="auto"/>
      </w:divBdr>
    </w:div>
    <w:div w:id="446315925">
      <w:bodyDiv w:val="1"/>
      <w:marLeft w:val="0"/>
      <w:marRight w:val="0"/>
      <w:marTop w:val="0"/>
      <w:marBottom w:val="0"/>
      <w:divBdr>
        <w:top w:val="none" w:sz="0" w:space="0" w:color="auto"/>
        <w:left w:val="none" w:sz="0" w:space="0" w:color="auto"/>
        <w:bottom w:val="none" w:sz="0" w:space="0" w:color="auto"/>
        <w:right w:val="none" w:sz="0" w:space="0" w:color="auto"/>
      </w:divBdr>
    </w:div>
    <w:div w:id="454177882">
      <w:bodyDiv w:val="1"/>
      <w:marLeft w:val="0"/>
      <w:marRight w:val="0"/>
      <w:marTop w:val="0"/>
      <w:marBottom w:val="0"/>
      <w:divBdr>
        <w:top w:val="none" w:sz="0" w:space="0" w:color="auto"/>
        <w:left w:val="none" w:sz="0" w:space="0" w:color="auto"/>
        <w:bottom w:val="none" w:sz="0" w:space="0" w:color="auto"/>
        <w:right w:val="none" w:sz="0" w:space="0" w:color="auto"/>
      </w:divBdr>
    </w:div>
    <w:div w:id="532040374">
      <w:bodyDiv w:val="1"/>
      <w:marLeft w:val="0"/>
      <w:marRight w:val="0"/>
      <w:marTop w:val="0"/>
      <w:marBottom w:val="0"/>
      <w:divBdr>
        <w:top w:val="none" w:sz="0" w:space="0" w:color="auto"/>
        <w:left w:val="none" w:sz="0" w:space="0" w:color="auto"/>
        <w:bottom w:val="none" w:sz="0" w:space="0" w:color="auto"/>
        <w:right w:val="none" w:sz="0" w:space="0" w:color="auto"/>
      </w:divBdr>
    </w:div>
    <w:div w:id="900871891">
      <w:bodyDiv w:val="1"/>
      <w:marLeft w:val="0"/>
      <w:marRight w:val="0"/>
      <w:marTop w:val="0"/>
      <w:marBottom w:val="0"/>
      <w:divBdr>
        <w:top w:val="none" w:sz="0" w:space="0" w:color="auto"/>
        <w:left w:val="none" w:sz="0" w:space="0" w:color="auto"/>
        <w:bottom w:val="none" w:sz="0" w:space="0" w:color="auto"/>
        <w:right w:val="none" w:sz="0" w:space="0" w:color="auto"/>
      </w:divBdr>
    </w:div>
    <w:div w:id="1102535006">
      <w:bodyDiv w:val="1"/>
      <w:marLeft w:val="0"/>
      <w:marRight w:val="0"/>
      <w:marTop w:val="0"/>
      <w:marBottom w:val="0"/>
      <w:divBdr>
        <w:top w:val="none" w:sz="0" w:space="0" w:color="auto"/>
        <w:left w:val="none" w:sz="0" w:space="0" w:color="auto"/>
        <w:bottom w:val="none" w:sz="0" w:space="0" w:color="auto"/>
        <w:right w:val="none" w:sz="0" w:space="0" w:color="auto"/>
      </w:divBdr>
    </w:div>
    <w:div w:id="1223784335">
      <w:bodyDiv w:val="1"/>
      <w:marLeft w:val="0"/>
      <w:marRight w:val="0"/>
      <w:marTop w:val="0"/>
      <w:marBottom w:val="0"/>
      <w:divBdr>
        <w:top w:val="none" w:sz="0" w:space="0" w:color="auto"/>
        <w:left w:val="none" w:sz="0" w:space="0" w:color="auto"/>
        <w:bottom w:val="none" w:sz="0" w:space="0" w:color="auto"/>
        <w:right w:val="none" w:sz="0" w:space="0" w:color="auto"/>
      </w:divBdr>
    </w:div>
    <w:div w:id="1304966788">
      <w:bodyDiv w:val="1"/>
      <w:marLeft w:val="0"/>
      <w:marRight w:val="0"/>
      <w:marTop w:val="0"/>
      <w:marBottom w:val="0"/>
      <w:divBdr>
        <w:top w:val="none" w:sz="0" w:space="0" w:color="auto"/>
        <w:left w:val="none" w:sz="0" w:space="0" w:color="auto"/>
        <w:bottom w:val="none" w:sz="0" w:space="0" w:color="auto"/>
        <w:right w:val="none" w:sz="0" w:space="0" w:color="auto"/>
      </w:divBdr>
    </w:div>
    <w:div w:id="1407528626">
      <w:bodyDiv w:val="1"/>
      <w:marLeft w:val="0"/>
      <w:marRight w:val="0"/>
      <w:marTop w:val="0"/>
      <w:marBottom w:val="0"/>
      <w:divBdr>
        <w:top w:val="none" w:sz="0" w:space="0" w:color="auto"/>
        <w:left w:val="none" w:sz="0" w:space="0" w:color="auto"/>
        <w:bottom w:val="none" w:sz="0" w:space="0" w:color="auto"/>
        <w:right w:val="none" w:sz="0" w:space="0" w:color="auto"/>
      </w:divBdr>
    </w:div>
    <w:div w:id="1456294216">
      <w:bodyDiv w:val="1"/>
      <w:marLeft w:val="0"/>
      <w:marRight w:val="0"/>
      <w:marTop w:val="0"/>
      <w:marBottom w:val="0"/>
      <w:divBdr>
        <w:top w:val="none" w:sz="0" w:space="0" w:color="auto"/>
        <w:left w:val="none" w:sz="0" w:space="0" w:color="auto"/>
        <w:bottom w:val="none" w:sz="0" w:space="0" w:color="auto"/>
        <w:right w:val="none" w:sz="0" w:space="0" w:color="auto"/>
      </w:divBdr>
    </w:div>
    <w:div w:id="2091269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PBJ1jsVvrj2K+Il02phNdq90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IIaC5namRneHMyCmlkLjMwajB6bGwyCWguMWZvYjl0ZTIJaC4zem55c2g3MgppZC4yZXQ5MnAwMglpZC50eWpjd3Q4AHIhMUNFRUpROUgxT1pTUVM5NlVvY2FfUno3d21seUtvY2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Pages>
  <Words>1174</Words>
  <Characters>6932</Characters>
  <Application>Microsoft Office Word</Application>
  <DocSecurity>0</DocSecurity>
  <Lines>57</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fanda</dc:creator>
  <cp:lastModifiedBy>Ing. Zuzana Kapalínová</cp:lastModifiedBy>
  <cp:revision>6</cp:revision>
  <dcterms:created xsi:type="dcterms:W3CDTF">2025-05-09T11:01:00Z</dcterms:created>
  <dcterms:modified xsi:type="dcterms:W3CDTF">2025-05-12T08:34:00Z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1927120920</vt:i4>
  </property>
</Properties>
</file>