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B16D6" w14:textId="77777777" w:rsidR="00694697" w:rsidRPr="004E54F3" w:rsidRDefault="00694697" w:rsidP="00694697">
      <w:pPr>
        <w:pStyle w:val="Nzev"/>
        <w:rPr>
          <w:rFonts w:ascii="Arial" w:hAnsi="Arial" w:cs="Arial"/>
          <w:sz w:val="28"/>
          <w:lang w:val="cs-CZ"/>
        </w:rPr>
      </w:pPr>
      <w:r w:rsidRPr="004E54F3">
        <w:rPr>
          <w:rFonts w:ascii="Arial" w:hAnsi="Arial" w:cs="Arial"/>
          <w:sz w:val="28"/>
        </w:rPr>
        <w:t>SMLOUVA</w:t>
      </w:r>
      <w:r w:rsidR="00A328F1" w:rsidRPr="004E54F3">
        <w:rPr>
          <w:rFonts w:ascii="Arial" w:hAnsi="Arial" w:cs="Arial"/>
          <w:sz w:val="28"/>
          <w:lang w:val="cs-CZ"/>
        </w:rPr>
        <w:t xml:space="preserve"> O DÍLO</w:t>
      </w:r>
    </w:p>
    <w:p w14:paraId="4D37CB62" w14:textId="77777777" w:rsidR="00DC06F1" w:rsidRPr="004E54F3" w:rsidRDefault="00DC06F1" w:rsidP="00694697">
      <w:pPr>
        <w:pStyle w:val="Nzev"/>
        <w:rPr>
          <w:rFonts w:ascii="Arial" w:hAnsi="Arial" w:cs="Arial"/>
          <w:sz w:val="28"/>
          <w:lang w:val="cs-CZ"/>
        </w:rPr>
      </w:pPr>
    </w:p>
    <w:p w14:paraId="70825EEB" w14:textId="77777777" w:rsidR="00DC06F1" w:rsidRPr="004E54F3" w:rsidRDefault="00DC06F1" w:rsidP="00DC06F1">
      <w:pPr>
        <w:spacing w:line="276" w:lineRule="auto"/>
        <w:jc w:val="center"/>
        <w:rPr>
          <w:rFonts w:ascii="Arial" w:hAnsi="Arial" w:cs="Arial"/>
          <w:sz w:val="20"/>
          <w:szCs w:val="22"/>
        </w:rPr>
      </w:pPr>
      <w:r w:rsidRPr="004E54F3">
        <w:rPr>
          <w:rFonts w:ascii="Arial" w:hAnsi="Arial" w:cs="Arial"/>
          <w:sz w:val="20"/>
          <w:szCs w:val="22"/>
        </w:rPr>
        <w:t>uzavřená podle ustanovení zákona č. 89/2012 Sb., Občanský zákoník, v platném znění</w:t>
      </w:r>
    </w:p>
    <w:p w14:paraId="548041ED" w14:textId="77777777" w:rsidR="00DC06F1" w:rsidRPr="004E54F3" w:rsidRDefault="00DC06F1" w:rsidP="00DC06F1">
      <w:pPr>
        <w:spacing w:line="276" w:lineRule="auto"/>
        <w:jc w:val="center"/>
        <w:rPr>
          <w:rFonts w:ascii="Arial" w:hAnsi="Arial" w:cs="Arial"/>
          <w:sz w:val="20"/>
          <w:szCs w:val="22"/>
        </w:rPr>
      </w:pPr>
      <w:r w:rsidRPr="004E54F3">
        <w:rPr>
          <w:rFonts w:ascii="Arial" w:hAnsi="Arial" w:cs="Arial"/>
          <w:sz w:val="20"/>
          <w:szCs w:val="22"/>
        </w:rPr>
        <w:t>(dále jen “Občanský zákoník“),</w:t>
      </w:r>
    </w:p>
    <w:p w14:paraId="576DF1F2" w14:textId="77777777" w:rsidR="00DC06F1" w:rsidRPr="004E54F3" w:rsidRDefault="00DC06F1" w:rsidP="00DC06F1">
      <w:pPr>
        <w:spacing w:line="276" w:lineRule="auto"/>
        <w:jc w:val="center"/>
        <w:rPr>
          <w:rFonts w:ascii="Arial" w:hAnsi="Arial" w:cs="Arial"/>
          <w:sz w:val="20"/>
          <w:szCs w:val="22"/>
        </w:rPr>
      </w:pPr>
      <w:r w:rsidRPr="004E54F3">
        <w:rPr>
          <w:rFonts w:ascii="Arial" w:hAnsi="Arial" w:cs="Arial"/>
          <w:sz w:val="20"/>
          <w:szCs w:val="22"/>
        </w:rPr>
        <w:t>(dále jen“ Smlouva“)</w:t>
      </w:r>
    </w:p>
    <w:p w14:paraId="2FE7AA61" w14:textId="77777777" w:rsidR="00DC06F1" w:rsidRPr="004E54F3" w:rsidRDefault="00DC06F1" w:rsidP="00694697">
      <w:pPr>
        <w:pStyle w:val="Nzev"/>
        <w:rPr>
          <w:rFonts w:ascii="Arial" w:hAnsi="Arial" w:cs="Arial"/>
          <w:sz w:val="28"/>
          <w:lang w:val="cs-CZ"/>
        </w:rPr>
      </w:pPr>
    </w:p>
    <w:p w14:paraId="6580206E" w14:textId="77777777" w:rsidR="00694697" w:rsidRPr="004E54F3" w:rsidRDefault="00694697" w:rsidP="00694697">
      <w:pPr>
        <w:rPr>
          <w:rFonts w:ascii="Arial" w:hAnsi="Arial" w:cs="Arial"/>
          <w:sz w:val="22"/>
        </w:rPr>
      </w:pPr>
    </w:p>
    <w:p w14:paraId="7F6909F4" w14:textId="77777777" w:rsidR="00D21B4F" w:rsidRPr="004E54F3" w:rsidRDefault="00D21B4F" w:rsidP="00D21B4F">
      <w:pPr>
        <w:shd w:val="clear" w:color="auto" w:fill="BFBFBF"/>
        <w:tabs>
          <w:tab w:val="right" w:pos="8222"/>
        </w:tabs>
        <w:rPr>
          <w:rFonts w:ascii="Arial" w:hAnsi="Arial" w:cs="Arial"/>
          <w:b/>
          <w:sz w:val="22"/>
          <w:szCs w:val="22"/>
        </w:rPr>
      </w:pPr>
      <w:r w:rsidRPr="004E54F3">
        <w:rPr>
          <w:rFonts w:ascii="Arial" w:hAnsi="Arial" w:cs="Arial"/>
          <w:b/>
          <w:sz w:val="22"/>
          <w:szCs w:val="22"/>
        </w:rPr>
        <w:t>SMLUVNÍ STRANY</w:t>
      </w:r>
      <w:r w:rsidRPr="004E54F3">
        <w:rPr>
          <w:rFonts w:ascii="Arial" w:hAnsi="Arial" w:cs="Arial"/>
          <w:b/>
          <w:sz w:val="22"/>
          <w:szCs w:val="22"/>
        </w:rPr>
        <w:tab/>
        <w:t>článek I</w:t>
      </w:r>
    </w:p>
    <w:p w14:paraId="7BAFC85A" w14:textId="77777777" w:rsidR="00694697" w:rsidRPr="004E54F3" w:rsidRDefault="00694697" w:rsidP="00694697">
      <w:pPr>
        <w:rPr>
          <w:rFonts w:ascii="Arial" w:hAnsi="Arial" w:cs="Arial"/>
          <w:b/>
          <w:sz w:val="20"/>
          <w:szCs w:val="28"/>
        </w:rPr>
      </w:pPr>
    </w:p>
    <w:p w14:paraId="21A6287F" w14:textId="77777777" w:rsidR="00694697" w:rsidRPr="004E54F3" w:rsidRDefault="00694697" w:rsidP="00694697">
      <w:pPr>
        <w:numPr>
          <w:ilvl w:val="1"/>
          <w:numId w:val="1"/>
        </w:numPr>
        <w:spacing w:after="120"/>
        <w:rPr>
          <w:rFonts w:ascii="Arial" w:hAnsi="Arial" w:cs="Arial"/>
          <w:b/>
          <w:sz w:val="22"/>
        </w:rPr>
      </w:pPr>
      <w:r w:rsidRPr="004E54F3">
        <w:rPr>
          <w:rFonts w:ascii="Arial" w:hAnsi="Arial" w:cs="Arial"/>
          <w:b/>
          <w:sz w:val="22"/>
        </w:rPr>
        <w:t>Objednatel:</w:t>
      </w:r>
    </w:p>
    <w:tbl>
      <w:tblPr>
        <w:tblW w:w="9294" w:type="dxa"/>
        <w:tblCellMar>
          <w:left w:w="70" w:type="dxa"/>
          <w:right w:w="70" w:type="dxa"/>
        </w:tblCellMar>
        <w:tblLook w:val="0000" w:firstRow="0" w:lastRow="0" w:firstColumn="0" w:lastColumn="0" w:noHBand="0" w:noVBand="0"/>
      </w:tblPr>
      <w:tblGrid>
        <w:gridCol w:w="2379"/>
        <w:gridCol w:w="6915"/>
      </w:tblGrid>
      <w:tr w:rsidR="00694697" w:rsidRPr="004E54F3" w14:paraId="096717DF" w14:textId="77777777" w:rsidTr="0029192B">
        <w:trPr>
          <w:trHeight w:val="280"/>
        </w:trPr>
        <w:tc>
          <w:tcPr>
            <w:tcW w:w="2379" w:type="dxa"/>
          </w:tcPr>
          <w:p w14:paraId="7E6C5717" w14:textId="77777777" w:rsidR="00694697" w:rsidRPr="004E54F3" w:rsidRDefault="00694697" w:rsidP="006C2496">
            <w:pPr>
              <w:jc w:val="both"/>
              <w:rPr>
                <w:rFonts w:ascii="Arial" w:hAnsi="Arial" w:cs="Arial"/>
                <w:sz w:val="22"/>
              </w:rPr>
            </w:pPr>
            <w:r w:rsidRPr="004E54F3">
              <w:rPr>
                <w:rFonts w:ascii="Arial" w:hAnsi="Arial" w:cs="Arial"/>
                <w:sz w:val="22"/>
              </w:rPr>
              <w:t xml:space="preserve">Název </w:t>
            </w:r>
            <w:r w:rsidRPr="004E54F3">
              <w:rPr>
                <w:rFonts w:ascii="Arial" w:hAnsi="Arial" w:cs="Arial"/>
                <w:sz w:val="22"/>
              </w:rPr>
              <w:tab/>
            </w:r>
          </w:p>
        </w:tc>
        <w:tc>
          <w:tcPr>
            <w:tcW w:w="6915" w:type="dxa"/>
          </w:tcPr>
          <w:p w14:paraId="1D560E16" w14:textId="77777777" w:rsidR="00694697" w:rsidRPr="00C42E2E" w:rsidRDefault="00694697" w:rsidP="006C2496">
            <w:pPr>
              <w:pStyle w:val="BodyText21"/>
              <w:widowControl/>
              <w:snapToGrid/>
              <w:rPr>
                <w:rFonts w:ascii="Arial" w:hAnsi="Arial" w:cs="Arial"/>
                <w:b/>
                <w:iCs/>
                <w:szCs w:val="24"/>
              </w:rPr>
            </w:pPr>
            <w:r w:rsidRPr="00C42E2E">
              <w:rPr>
                <w:rFonts w:ascii="Arial" w:hAnsi="Arial" w:cs="Arial"/>
                <w:b/>
                <w:iCs/>
                <w:szCs w:val="24"/>
              </w:rPr>
              <w:t>Město Turnov</w:t>
            </w:r>
          </w:p>
        </w:tc>
      </w:tr>
      <w:tr w:rsidR="00694697" w:rsidRPr="004E54F3" w14:paraId="49686D6F" w14:textId="77777777" w:rsidTr="0029192B">
        <w:trPr>
          <w:trHeight w:val="280"/>
        </w:trPr>
        <w:tc>
          <w:tcPr>
            <w:tcW w:w="2379" w:type="dxa"/>
          </w:tcPr>
          <w:p w14:paraId="530B6A20" w14:textId="77777777" w:rsidR="00694697" w:rsidRPr="004E54F3" w:rsidRDefault="00694697" w:rsidP="006C2496">
            <w:pPr>
              <w:jc w:val="both"/>
              <w:rPr>
                <w:rFonts w:ascii="Arial" w:hAnsi="Arial" w:cs="Arial"/>
                <w:sz w:val="22"/>
              </w:rPr>
            </w:pPr>
            <w:r w:rsidRPr="004E54F3">
              <w:rPr>
                <w:rFonts w:ascii="Arial" w:hAnsi="Arial" w:cs="Arial"/>
                <w:sz w:val="22"/>
              </w:rPr>
              <w:t>Sídlo</w:t>
            </w:r>
          </w:p>
        </w:tc>
        <w:tc>
          <w:tcPr>
            <w:tcW w:w="6915" w:type="dxa"/>
          </w:tcPr>
          <w:p w14:paraId="77F33C97" w14:textId="77777777" w:rsidR="00694697" w:rsidRPr="004E54F3" w:rsidRDefault="00694697" w:rsidP="008E5FB9">
            <w:pPr>
              <w:jc w:val="both"/>
              <w:rPr>
                <w:rFonts w:ascii="Arial" w:hAnsi="Arial" w:cs="Arial"/>
                <w:bCs/>
                <w:iCs/>
                <w:sz w:val="22"/>
              </w:rPr>
            </w:pPr>
            <w:r w:rsidRPr="004E54F3">
              <w:rPr>
                <w:rFonts w:ascii="Arial" w:hAnsi="Arial" w:cs="Arial"/>
                <w:bCs/>
                <w:iCs/>
                <w:sz w:val="22"/>
              </w:rPr>
              <w:t xml:space="preserve">Antonína Dvořáka 335, 511 </w:t>
            </w:r>
            <w:r w:rsidR="008E5FB9" w:rsidRPr="004E54F3">
              <w:rPr>
                <w:rFonts w:ascii="Arial" w:hAnsi="Arial" w:cs="Arial"/>
                <w:bCs/>
                <w:iCs/>
                <w:sz w:val="22"/>
              </w:rPr>
              <w:t>01</w:t>
            </w:r>
            <w:r w:rsidRPr="004E54F3">
              <w:rPr>
                <w:rFonts w:ascii="Arial" w:hAnsi="Arial" w:cs="Arial"/>
                <w:bCs/>
                <w:iCs/>
                <w:sz w:val="22"/>
              </w:rPr>
              <w:t xml:space="preserve"> Turnov</w:t>
            </w:r>
          </w:p>
        </w:tc>
      </w:tr>
      <w:tr w:rsidR="00694697" w:rsidRPr="004E54F3" w14:paraId="0245A5E9" w14:textId="77777777" w:rsidTr="0029192B">
        <w:trPr>
          <w:trHeight w:val="280"/>
        </w:trPr>
        <w:tc>
          <w:tcPr>
            <w:tcW w:w="2379" w:type="dxa"/>
          </w:tcPr>
          <w:p w14:paraId="463B0979" w14:textId="77777777" w:rsidR="00694697" w:rsidRPr="004E54F3" w:rsidRDefault="00694697" w:rsidP="006C2496">
            <w:pPr>
              <w:jc w:val="both"/>
              <w:rPr>
                <w:rFonts w:ascii="Arial" w:hAnsi="Arial" w:cs="Arial"/>
                <w:sz w:val="22"/>
              </w:rPr>
            </w:pPr>
            <w:r w:rsidRPr="004E54F3">
              <w:rPr>
                <w:rFonts w:ascii="Arial" w:hAnsi="Arial" w:cs="Arial"/>
                <w:sz w:val="22"/>
              </w:rPr>
              <w:t>IČ:</w:t>
            </w:r>
          </w:p>
        </w:tc>
        <w:tc>
          <w:tcPr>
            <w:tcW w:w="6915" w:type="dxa"/>
          </w:tcPr>
          <w:p w14:paraId="61E7521A" w14:textId="77777777" w:rsidR="00694697" w:rsidRPr="004E54F3" w:rsidRDefault="00694697" w:rsidP="008F0BEF">
            <w:pPr>
              <w:jc w:val="both"/>
              <w:rPr>
                <w:rFonts w:ascii="Arial" w:hAnsi="Arial" w:cs="Arial"/>
                <w:bCs/>
                <w:iCs/>
                <w:sz w:val="22"/>
              </w:rPr>
            </w:pPr>
            <w:r w:rsidRPr="004E54F3">
              <w:rPr>
                <w:rFonts w:ascii="Arial" w:hAnsi="Arial" w:cs="Arial"/>
                <w:bCs/>
                <w:iCs/>
                <w:sz w:val="22"/>
              </w:rPr>
              <w:t>00276227</w:t>
            </w:r>
          </w:p>
        </w:tc>
      </w:tr>
      <w:tr w:rsidR="00694697" w:rsidRPr="004E54F3" w14:paraId="33D4B67D" w14:textId="77777777" w:rsidTr="0029192B">
        <w:trPr>
          <w:trHeight w:val="264"/>
        </w:trPr>
        <w:tc>
          <w:tcPr>
            <w:tcW w:w="2379" w:type="dxa"/>
          </w:tcPr>
          <w:p w14:paraId="44FA95CA" w14:textId="77777777" w:rsidR="00694697" w:rsidRPr="004E54F3" w:rsidRDefault="00694697" w:rsidP="00AD4FDE">
            <w:pPr>
              <w:jc w:val="both"/>
              <w:rPr>
                <w:rFonts w:ascii="Arial" w:hAnsi="Arial" w:cs="Arial"/>
                <w:sz w:val="22"/>
              </w:rPr>
            </w:pPr>
            <w:r w:rsidRPr="004E54F3">
              <w:rPr>
                <w:rFonts w:ascii="Arial" w:hAnsi="Arial" w:cs="Arial"/>
                <w:sz w:val="22"/>
              </w:rPr>
              <w:t>DIČ:</w:t>
            </w:r>
          </w:p>
        </w:tc>
        <w:tc>
          <w:tcPr>
            <w:tcW w:w="6915" w:type="dxa"/>
          </w:tcPr>
          <w:p w14:paraId="5C513E6D" w14:textId="77777777" w:rsidR="00694697" w:rsidRPr="004E54F3" w:rsidRDefault="00694697" w:rsidP="008F0BEF">
            <w:pPr>
              <w:jc w:val="both"/>
              <w:rPr>
                <w:rFonts w:ascii="Arial" w:hAnsi="Arial" w:cs="Arial"/>
                <w:bCs/>
                <w:iCs/>
                <w:sz w:val="22"/>
              </w:rPr>
            </w:pPr>
            <w:r w:rsidRPr="004E54F3">
              <w:rPr>
                <w:rFonts w:ascii="Arial" w:hAnsi="Arial" w:cs="Arial"/>
                <w:bCs/>
                <w:iCs/>
                <w:sz w:val="22"/>
              </w:rPr>
              <w:t>CZ002</w:t>
            </w:r>
            <w:r w:rsidR="008F0BEF" w:rsidRPr="004E54F3">
              <w:rPr>
                <w:rFonts w:ascii="Arial" w:hAnsi="Arial" w:cs="Arial"/>
                <w:bCs/>
                <w:iCs/>
                <w:sz w:val="22"/>
              </w:rPr>
              <w:t>76</w:t>
            </w:r>
            <w:r w:rsidRPr="004E54F3">
              <w:rPr>
                <w:rFonts w:ascii="Arial" w:hAnsi="Arial" w:cs="Arial"/>
                <w:bCs/>
                <w:iCs/>
                <w:sz w:val="22"/>
              </w:rPr>
              <w:t>227</w:t>
            </w:r>
          </w:p>
        </w:tc>
      </w:tr>
      <w:tr w:rsidR="00694697" w:rsidRPr="004E54F3" w14:paraId="0090A9A2" w14:textId="77777777" w:rsidTr="0029192B">
        <w:trPr>
          <w:trHeight w:val="280"/>
        </w:trPr>
        <w:tc>
          <w:tcPr>
            <w:tcW w:w="2379" w:type="dxa"/>
          </w:tcPr>
          <w:p w14:paraId="0269998E" w14:textId="77777777" w:rsidR="00694697" w:rsidRPr="004E54F3" w:rsidRDefault="000D1D9C" w:rsidP="00AD4FDE">
            <w:pPr>
              <w:jc w:val="both"/>
              <w:rPr>
                <w:rFonts w:ascii="Arial" w:hAnsi="Arial" w:cs="Arial"/>
                <w:sz w:val="22"/>
              </w:rPr>
            </w:pPr>
            <w:r w:rsidRPr="004E54F3">
              <w:rPr>
                <w:rFonts w:ascii="Arial" w:hAnsi="Arial" w:cs="Arial"/>
                <w:sz w:val="22"/>
              </w:rPr>
              <w:t>Č. účtu:</w:t>
            </w:r>
          </w:p>
        </w:tc>
        <w:tc>
          <w:tcPr>
            <w:tcW w:w="6915" w:type="dxa"/>
          </w:tcPr>
          <w:p w14:paraId="28347C48" w14:textId="3401411F" w:rsidR="00694697" w:rsidRPr="004E54F3" w:rsidRDefault="000D1D9C" w:rsidP="00E90D29">
            <w:pPr>
              <w:jc w:val="both"/>
              <w:rPr>
                <w:rFonts w:ascii="Arial" w:hAnsi="Arial" w:cs="Arial"/>
                <w:bCs/>
                <w:iCs/>
                <w:sz w:val="22"/>
                <w:szCs w:val="22"/>
              </w:rPr>
            </w:pPr>
            <w:r w:rsidRPr="004E54F3">
              <w:rPr>
                <w:rFonts w:ascii="Arial" w:hAnsi="Arial" w:cs="Arial"/>
                <w:bCs/>
                <w:iCs/>
                <w:sz w:val="22"/>
                <w:szCs w:val="22"/>
              </w:rPr>
              <w:t>27-1263075359</w:t>
            </w:r>
            <w:r w:rsidR="002B3D36">
              <w:rPr>
                <w:rFonts w:ascii="Arial" w:hAnsi="Arial" w:cs="Arial"/>
                <w:bCs/>
                <w:iCs/>
                <w:sz w:val="22"/>
                <w:szCs w:val="22"/>
              </w:rPr>
              <w:t xml:space="preserve"> </w:t>
            </w:r>
            <w:r w:rsidRPr="004E54F3">
              <w:rPr>
                <w:rFonts w:ascii="Arial" w:hAnsi="Arial" w:cs="Arial"/>
                <w:bCs/>
                <w:iCs/>
                <w:sz w:val="22"/>
                <w:szCs w:val="22"/>
              </w:rPr>
              <w:t>/</w:t>
            </w:r>
            <w:r w:rsidR="002B3D36">
              <w:rPr>
                <w:rFonts w:ascii="Arial" w:hAnsi="Arial" w:cs="Arial"/>
                <w:bCs/>
                <w:iCs/>
                <w:sz w:val="22"/>
                <w:szCs w:val="22"/>
              </w:rPr>
              <w:t xml:space="preserve"> </w:t>
            </w:r>
            <w:r w:rsidRPr="004E54F3">
              <w:rPr>
                <w:rFonts w:ascii="Arial" w:hAnsi="Arial" w:cs="Arial"/>
                <w:bCs/>
                <w:iCs/>
                <w:sz w:val="22"/>
                <w:szCs w:val="22"/>
              </w:rPr>
              <w:t>0800 u České spořitelny</w:t>
            </w:r>
          </w:p>
        </w:tc>
      </w:tr>
      <w:tr w:rsidR="00694697" w:rsidRPr="004E54F3" w14:paraId="77780EFA" w14:textId="77777777" w:rsidTr="0029192B">
        <w:trPr>
          <w:trHeight w:val="561"/>
        </w:trPr>
        <w:tc>
          <w:tcPr>
            <w:tcW w:w="2379" w:type="dxa"/>
          </w:tcPr>
          <w:p w14:paraId="48C85D4E" w14:textId="77777777" w:rsidR="00694697" w:rsidRPr="004E54F3" w:rsidRDefault="000D1D9C" w:rsidP="00AD4FDE">
            <w:pPr>
              <w:jc w:val="both"/>
              <w:rPr>
                <w:rFonts w:ascii="Arial" w:hAnsi="Arial" w:cs="Arial"/>
                <w:sz w:val="22"/>
              </w:rPr>
            </w:pPr>
            <w:r w:rsidRPr="004E54F3">
              <w:rPr>
                <w:rFonts w:ascii="Arial" w:hAnsi="Arial" w:cs="Arial"/>
                <w:sz w:val="22"/>
              </w:rPr>
              <w:t>Jednající</w:t>
            </w:r>
            <w:r w:rsidR="00AD4FDE">
              <w:rPr>
                <w:rFonts w:ascii="Arial" w:hAnsi="Arial" w:cs="Arial"/>
                <w:sz w:val="22"/>
              </w:rPr>
              <w:t xml:space="preserve"> </w:t>
            </w:r>
            <w:r w:rsidR="00AD4FDE" w:rsidRPr="004E54F3">
              <w:rPr>
                <w:rFonts w:ascii="Arial" w:hAnsi="Arial" w:cs="Arial"/>
                <w:color w:val="000000"/>
                <w:sz w:val="22"/>
                <w:szCs w:val="18"/>
              </w:rPr>
              <w:t>ve</w:t>
            </w:r>
            <w:r w:rsidR="00AD4FDE">
              <w:rPr>
                <w:rFonts w:ascii="Arial" w:hAnsi="Arial" w:cs="Arial"/>
                <w:color w:val="000000"/>
                <w:sz w:val="22"/>
                <w:szCs w:val="18"/>
              </w:rPr>
              <w:t xml:space="preserve"> věcech</w:t>
            </w:r>
            <w:r w:rsidR="00AD4FDE" w:rsidRPr="004E54F3">
              <w:rPr>
                <w:rFonts w:ascii="Arial" w:hAnsi="Arial" w:cs="Arial"/>
                <w:color w:val="000000"/>
                <w:sz w:val="22"/>
                <w:szCs w:val="18"/>
              </w:rPr>
              <w:t xml:space="preserve"> smluvních</w:t>
            </w:r>
            <w:r w:rsidR="00AD4FDE">
              <w:rPr>
                <w:rFonts w:ascii="Arial" w:hAnsi="Arial" w:cs="Arial"/>
                <w:color w:val="000000"/>
                <w:sz w:val="22"/>
                <w:szCs w:val="18"/>
              </w:rPr>
              <w:t>:</w:t>
            </w:r>
          </w:p>
        </w:tc>
        <w:tc>
          <w:tcPr>
            <w:tcW w:w="6915" w:type="dxa"/>
          </w:tcPr>
          <w:p w14:paraId="49B04EAE" w14:textId="77777777" w:rsidR="00AD4FDE" w:rsidRDefault="00AD4FDE" w:rsidP="000D1D9C">
            <w:pPr>
              <w:autoSpaceDE w:val="0"/>
              <w:rPr>
                <w:rFonts w:ascii="Arial" w:hAnsi="Arial" w:cs="Arial"/>
                <w:bCs/>
                <w:iCs/>
                <w:sz w:val="22"/>
              </w:rPr>
            </w:pPr>
          </w:p>
          <w:p w14:paraId="0BC74A3F" w14:textId="77777777" w:rsidR="00694697" w:rsidRPr="004E54F3" w:rsidRDefault="000D1D9C" w:rsidP="000D1D9C">
            <w:pPr>
              <w:autoSpaceDE w:val="0"/>
              <w:rPr>
                <w:rFonts w:ascii="Arial" w:hAnsi="Arial" w:cs="Arial"/>
                <w:color w:val="000000"/>
                <w:sz w:val="22"/>
                <w:szCs w:val="18"/>
              </w:rPr>
            </w:pPr>
            <w:r w:rsidRPr="004E54F3">
              <w:rPr>
                <w:rFonts w:ascii="Arial" w:hAnsi="Arial" w:cs="Arial"/>
                <w:bCs/>
                <w:iCs/>
                <w:sz w:val="22"/>
              </w:rPr>
              <w:t xml:space="preserve">Ing. Tomáš </w:t>
            </w:r>
            <w:proofErr w:type="spellStart"/>
            <w:r w:rsidRPr="004E54F3">
              <w:rPr>
                <w:rFonts w:ascii="Arial" w:hAnsi="Arial" w:cs="Arial"/>
                <w:bCs/>
                <w:iCs/>
                <w:sz w:val="22"/>
              </w:rPr>
              <w:t>Hocke</w:t>
            </w:r>
            <w:proofErr w:type="spellEnd"/>
            <w:r w:rsidRPr="004E54F3">
              <w:rPr>
                <w:rFonts w:ascii="Arial" w:hAnsi="Arial" w:cs="Arial"/>
                <w:bCs/>
                <w:iCs/>
                <w:sz w:val="22"/>
              </w:rPr>
              <w:t>, starosta města</w:t>
            </w:r>
            <w:r w:rsidRPr="004E54F3">
              <w:rPr>
                <w:rFonts w:ascii="Arial" w:hAnsi="Arial" w:cs="Arial"/>
                <w:color w:val="000000"/>
                <w:sz w:val="22"/>
                <w:szCs w:val="18"/>
              </w:rPr>
              <w:t xml:space="preserve"> </w:t>
            </w:r>
          </w:p>
        </w:tc>
      </w:tr>
      <w:tr w:rsidR="00694697" w:rsidRPr="004E54F3" w14:paraId="1598838C" w14:textId="77777777" w:rsidTr="0029192B">
        <w:trPr>
          <w:trHeight w:val="842"/>
        </w:trPr>
        <w:tc>
          <w:tcPr>
            <w:tcW w:w="2379" w:type="dxa"/>
          </w:tcPr>
          <w:p w14:paraId="53E38095" w14:textId="77777777" w:rsidR="00694697" w:rsidRPr="004E54F3" w:rsidRDefault="00AD4FDE" w:rsidP="00AD4FDE">
            <w:pPr>
              <w:rPr>
                <w:rFonts w:ascii="Arial" w:hAnsi="Arial" w:cs="Arial"/>
                <w:sz w:val="22"/>
              </w:rPr>
            </w:pPr>
            <w:r w:rsidRPr="004E54F3">
              <w:rPr>
                <w:rFonts w:ascii="Arial" w:hAnsi="Arial" w:cs="Arial"/>
                <w:sz w:val="22"/>
              </w:rPr>
              <w:t>Jednající</w:t>
            </w:r>
            <w:r>
              <w:rPr>
                <w:rFonts w:ascii="Arial" w:hAnsi="Arial" w:cs="Arial"/>
                <w:sz w:val="22"/>
              </w:rPr>
              <w:t xml:space="preserve"> </w:t>
            </w:r>
            <w:r w:rsidRPr="004E54F3">
              <w:rPr>
                <w:rFonts w:ascii="Arial" w:hAnsi="Arial" w:cs="Arial"/>
                <w:color w:val="000000"/>
                <w:sz w:val="22"/>
                <w:szCs w:val="18"/>
              </w:rPr>
              <w:t>ve</w:t>
            </w:r>
            <w:r>
              <w:rPr>
                <w:rFonts w:ascii="Arial" w:hAnsi="Arial" w:cs="Arial"/>
                <w:color w:val="000000"/>
                <w:sz w:val="22"/>
                <w:szCs w:val="18"/>
              </w:rPr>
              <w:t xml:space="preserve"> věcech </w:t>
            </w:r>
            <w:r w:rsidR="00694697" w:rsidRPr="004E54F3">
              <w:rPr>
                <w:rFonts w:ascii="Arial" w:hAnsi="Arial" w:cs="Arial"/>
                <w:color w:val="000000"/>
                <w:sz w:val="22"/>
                <w:szCs w:val="18"/>
              </w:rPr>
              <w:t>technických</w:t>
            </w:r>
            <w:r>
              <w:rPr>
                <w:rFonts w:ascii="Arial" w:hAnsi="Arial" w:cs="Arial"/>
                <w:color w:val="000000"/>
                <w:sz w:val="22"/>
                <w:szCs w:val="18"/>
              </w:rPr>
              <w:t>:</w:t>
            </w:r>
          </w:p>
        </w:tc>
        <w:tc>
          <w:tcPr>
            <w:tcW w:w="6915" w:type="dxa"/>
          </w:tcPr>
          <w:p w14:paraId="59C8C665" w14:textId="77777777" w:rsidR="00AD4FDE" w:rsidRDefault="00AD4FDE" w:rsidP="006C2496">
            <w:pPr>
              <w:autoSpaceDE w:val="0"/>
              <w:rPr>
                <w:rFonts w:ascii="Arial" w:hAnsi="Arial" w:cs="Arial"/>
                <w:color w:val="000000"/>
                <w:sz w:val="22"/>
                <w:szCs w:val="18"/>
              </w:rPr>
            </w:pPr>
          </w:p>
          <w:p w14:paraId="0E8814F4" w14:textId="36F1C6A7" w:rsidR="00694697" w:rsidRPr="004E54F3" w:rsidRDefault="0029192B" w:rsidP="00881CB1">
            <w:pPr>
              <w:autoSpaceDE w:val="0"/>
              <w:rPr>
                <w:rFonts w:ascii="Arial" w:hAnsi="Arial" w:cs="Arial"/>
                <w:bCs/>
                <w:iCs/>
                <w:sz w:val="22"/>
                <w:szCs w:val="13"/>
              </w:rPr>
            </w:pPr>
            <w:bookmarkStart w:id="0" w:name="_Hlk188966265"/>
            <w:r w:rsidRPr="0029192B">
              <w:rPr>
                <w:rFonts w:ascii="Arial" w:hAnsi="Arial" w:cs="Arial"/>
                <w:color w:val="000000"/>
                <w:sz w:val="22"/>
                <w:szCs w:val="18"/>
              </w:rPr>
              <w:t xml:space="preserve">Stanislava </w:t>
            </w:r>
            <w:proofErr w:type="spellStart"/>
            <w:r w:rsidRPr="0029192B">
              <w:rPr>
                <w:rFonts w:ascii="Arial" w:hAnsi="Arial" w:cs="Arial"/>
                <w:color w:val="000000"/>
                <w:sz w:val="22"/>
                <w:szCs w:val="18"/>
              </w:rPr>
              <w:t>Syrotiuková</w:t>
            </w:r>
            <w:proofErr w:type="spellEnd"/>
            <w:r w:rsidRPr="0029192B">
              <w:rPr>
                <w:rFonts w:ascii="Arial" w:hAnsi="Arial" w:cs="Arial"/>
                <w:color w:val="000000"/>
                <w:sz w:val="22"/>
                <w:szCs w:val="18"/>
              </w:rPr>
              <w:t xml:space="preserve">, investiční technik odboru správy majetku </w:t>
            </w:r>
            <w:r w:rsidR="00DF506B" w:rsidRPr="004E54F3">
              <w:rPr>
                <w:rFonts w:ascii="Arial" w:hAnsi="Arial" w:cs="Arial"/>
                <w:color w:val="000000"/>
                <w:sz w:val="22"/>
                <w:szCs w:val="18"/>
              </w:rPr>
              <w:t xml:space="preserve">mobil: </w:t>
            </w:r>
            <w:r w:rsidRPr="0029192B">
              <w:rPr>
                <w:rFonts w:ascii="Arial" w:hAnsi="Arial" w:cs="Arial"/>
                <w:color w:val="000000"/>
                <w:sz w:val="22"/>
                <w:szCs w:val="18"/>
              </w:rPr>
              <w:t>737 204 266</w:t>
            </w:r>
            <w:r w:rsidR="00AC58DF" w:rsidRPr="004E54F3">
              <w:rPr>
                <w:rFonts w:ascii="Arial" w:hAnsi="Arial" w:cs="Arial"/>
                <w:color w:val="000000"/>
                <w:sz w:val="22"/>
                <w:szCs w:val="18"/>
              </w:rPr>
              <w:t xml:space="preserve">, </w:t>
            </w:r>
            <w:r w:rsidRPr="0029192B">
              <w:rPr>
                <w:rFonts w:ascii="Arial" w:hAnsi="Arial" w:cs="Arial"/>
                <w:bCs/>
                <w:sz w:val="22"/>
              </w:rPr>
              <w:t xml:space="preserve">e-mail: </w:t>
            </w:r>
            <w:hyperlink r:id="rId8" w:history="1">
              <w:r w:rsidRPr="0029192B">
                <w:rPr>
                  <w:rFonts w:ascii="Arial" w:hAnsi="Arial" w:cs="Arial"/>
                  <w:bCs/>
                  <w:color w:val="0000FF"/>
                  <w:sz w:val="22"/>
                  <w:u w:val="single"/>
                </w:rPr>
                <w:t>s.syrotiukova@mu.turnov.cz</w:t>
              </w:r>
            </w:hyperlink>
            <w:bookmarkEnd w:id="0"/>
            <w:r w:rsidR="00881CB1" w:rsidRPr="004E54F3">
              <w:rPr>
                <w:rFonts w:ascii="Arial" w:hAnsi="Arial" w:cs="Arial"/>
                <w:color w:val="000000"/>
                <w:sz w:val="22"/>
                <w:szCs w:val="18"/>
              </w:rPr>
              <w:t xml:space="preserve"> </w:t>
            </w:r>
          </w:p>
        </w:tc>
      </w:tr>
    </w:tbl>
    <w:p w14:paraId="16FB6076" w14:textId="77777777" w:rsidR="00694697" w:rsidRPr="004E54F3" w:rsidRDefault="00694697" w:rsidP="00694697">
      <w:pPr>
        <w:tabs>
          <w:tab w:val="left" w:pos="1440"/>
        </w:tabs>
        <w:spacing w:before="120"/>
        <w:rPr>
          <w:rFonts w:ascii="Arial" w:hAnsi="Arial" w:cs="Arial"/>
          <w:sz w:val="22"/>
        </w:rPr>
      </w:pPr>
      <w:r w:rsidRPr="004E54F3">
        <w:rPr>
          <w:rFonts w:ascii="Arial" w:hAnsi="Arial" w:cs="Arial"/>
          <w:sz w:val="22"/>
        </w:rPr>
        <w:t>dále jen („objednatel“)</w:t>
      </w:r>
    </w:p>
    <w:p w14:paraId="44B05719" w14:textId="77777777" w:rsidR="00694697" w:rsidRPr="004E54F3" w:rsidRDefault="00694697" w:rsidP="00694697">
      <w:pPr>
        <w:tabs>
          <w:tab w:val="left" w:pos="1440"/>
        </w:tabs>
        <w:rPr>
          <w:rFonts w:ascii="Arial" w:hAnsi="Arial" w:cs="Arial"/>
          <w:sz w:val="22"/>
        </w:rPr>
      </w:pPr>
    </w:p>
    <w:p w14:paraId="3C0A37D1" w14:textId="77777777" w:rsidR="00694697" w:rsidRDefault="00694697" w:rsidP="00694697">
      <w:pPr>
        <w:numPr>
          <w:ilvl w:val="1"/>
          <w:numId w:val="1"/>
        </w:numPr>
        <w:spacing w:after="120"/>
        <w:rPr>
          <w:rFonts w:ascii="Arial" w:hAnsi="Arial" w:cs="Arial"/>
          <w:b/>
          <w:sz w:val="22"/>
        </w:rPr>
      </w:pPr>
      <w:r w:rsidRPr="004E54F3">
        <w:rPr>
          <w:rFonts w:ascii="Arial" w:hAnsi="Arial" w:cs="Arial"/>
          <w:b/>
          <w:sz w:val="22"/>
        </w:rPr>
        <w:t>Zhotovitel:</w:t>
      </w:r>
    </w:p>
    <w:p w14:paraId="579D56D1" w14:textId="7D5844E1" w:rsidR="00C42E2E" w:rsidRPr="00DC35F2" w:rsidRDefault="00754B6E"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7371"/>
          <w:tab w:val="clear" w:pos="7938"/>
          <w:tab w:val="clear" w:pos="8505"/>
          <w:tab w:val="clear" w:pos="9072"/>
          <w:tab w:val="clear" w:pos="9639"/>
          <w:tab w:val="left" w:pos="2410"/>
          <w:tab w:val="left" w:leader="dot" w:pos="6804"/>
        </w:tabs>
        <w:rPr>
          <w:rFonts w:ascii="Arial" w:hAnsi="Arial" w:cs="Arial"/>
          <w:color w:val="FF0000"/>
          <w:sz w:val="22"/>
          <w:szCs w:val="22"/>
          <w:highlight w:val="yellow"/>
        </w:rPr>
      </w:pPr>
      <w:r w:rsidRPr="00DC35F2">
        <w:rPr>
          <w:rFonts w:ascii="Arial" w:hAnsi="Arial" w:cs="Arial"/>
          <w:sz w:val="22"/>
          <w:szCs w:val="22"/>
          <w:highlight w:val="yellow"/>
        </w:rPr>
        <w:t>O</w:t>
      </w:r>
      <w:r w:rsidR="00C42E2E" w:rsidRPr="00DC35F2">
        <w:rPr>
          <w:rFonts w:ascii="Arial" w:hAnsi="Arial" w:cs="Arial"/>
          <w:sz w:val="22"/>
          <w:szCs w:val="22"/>
          <w:highlight w:val="yellow"/>
        </w:rPr>
        <w:t xml:space="preserve">bchodní firma/název: </w:t>
      </w:r>
      <w:r w:rsidR="00C42E2E" w:rsidRPr="00DC35F2">
        <w:rPr>
          <w:rFonts w:ascii="Arial" w:hAnsi="Arial" w:cs="Arial"/>
          <w:sz w:val="22"/>
          <w:szCs w:val="22"/>
          <w:highlight w:val="yellow"/>
        </w:rPr>
        <w:tab/>
      </w:r>
    </w:p>
    <w:p w14:paraId="4A186977" w14:textId="3E576FEA" w:rsidR="00C42E2E" w:rsidRPr="00DC35F2" w:rsidRDefault="00C42E2E"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7371"/>
          <w:tab w:val="clear" w:pos="7938"/>
          <w:tab w:val="clear" w:pos="8505"/>
          <w:tab w:val="clear" w:pos="9072"/>
          <w:tab w:val="clear" w:pos="9639"/>
          <w:tab w:val="left" w:pos="2410"/>
          <w:tab w:val="left" w:leader="dot" w:pos="6804"/>
        </w:tabs>
        <w:rPr>
          <w:rFonts w:ascii="Arial" w:hAnsi="Arial" w:cs="Arial"/>
          <w:sz w:val="22"/>
          <w:szCs w:val="22"/>
          <w:highlight w:val="yellow"/>
        </w:rPr>
      </w:pPr>
      <w:r w:rsidRPr="00DC35F2">
        <w:rPr>
          <w:rFonts w:ascii="Arial" w:hAnsi="Arial" w:cs="Arial"/>
          <w:sz w:val="22"/>
          <w:szCs w:val="22"/>
          <w:highlight w:val="yellow"/>
        </w:rPr>
        <w:t>Sídlo:</w:t>
      </w:r>
      <w:r w:rsidRPr="00DC35F2">
        <w:rPr>
          <w:rFonts w:ascii="Arial" w:hAnsi="Arial" w:cs="Arial"/>
          <w:sz w:val="22"/>
          <w:szCs w:val="22"/>
          <w:highlight w:val="yellow"/>
        </w:rPr>
        <w:tab/>
      </w:r>
    </w:p>
    <w:p w14:paraId="642EA48D" w14:textId="77777777" w:rsidR="002B3D36" w:rsidRPr="00DC35F2" w:rsidRDefault="002B3D36"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2410"/>
        </w:tabs>
        <w:rPr>
          <w:rFonts w:ascii="Arial" w:hAnsi="Arial" w:cs="Arial"/>
          <w:sz w:val="22"/>
          <w:szCs w:val="22"/>
          <w:highlight w:val="yellow"/>
        </w:rPr>
      </w:pPr>
      <w:r w:rsidRPr="00DC35F2">
        <w:rPr>
          <w:rFonts w:ascii="Arial" w:hAnsi="Arial" w:cs="Arial"/>
          <w:sz w:val="22"/>
          <w:szCs w:val="22"/>
          <w:highlight w:val="yellow"/>
        </w:rPr>
        <w:t xml:space="preserve">Korespondenční </w:t>
      </w:r>
    </w:p>
    <w:p w14:paraId="55FA5FBF" w14:textId="3B6D275E" w:rsidR="002B3D36" w:rsidRPr="00DC35F2" w:rsidRDefault="002B3D36"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2410"/>
        </w:tabs>
        <w:rPr>
          <w:rFonts w:ascii="Arial" w:hAnsi="Arial" w:cs="Arial"/>
          <w:sz w:val="22"/>
          <w:szCs w:val="22"/>
          <w:highlight w:val="yellow"/>
        </w:rPr>
      </w:pPr>
      <w:r w:rsidRPr="00DC35F2">
        <w:rPr>
          <w:rFonts w:ascii="Arial" w:hAnsi="Arial" w:cs="Arial"/>
          <w:sz w:val="22"/>
          <w:szCs w:val="22"/>
          <w:highlight w:val="yellow"/>
        </w:rPr>
        <w:t>adresa – provozovna:</w:t>
      </w:r>
      <w:r w:rsidRPr="00DC35F2">
        <w:rPr>
          <w:rFonts w:ascii="Arial" w:hAnsi="Arial" w:cs="Arial"/>
          <w:sz w:val="22"/>
          <w:szCs w:val="22"/>
          <w:highlight w:val="yellow"/>
        </w:rPr>
        <w:tab/>
      </w:r>
    </w:p>
    <w:p w14:paraId="2592D665" w14:textId="658C264D" w:rsidR="00C42E2E" w:rsidRPr="00DC35F2" w:rsidRDefault="00C42E2E"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2410"/>
        </w:tabs>
        <w:rPr>
          <w:rFonts w:ascii="Arial" w:hAnsi="Arial" w:cs="Arial"/>
          <w:sz w:val="22"/>
          <w:szCs w:val="22"/>
          <w:highlight w:val="yellow"/>
        </w:rPr>
      </w:pPr>
      <w:r w:rsidRPr="00DC35F2">
        <w:rPr>
          <w:rFonts w:ascii="Arial" w:hAnsi="Arial" w:cs="Arial"/>
          <w:sz w:val="22"/>
          <w:szCs w:val="22"/>
          <w:highlight w:val="yellow"/>
        </w:rPr>
        <w:t xml:space="preserve">Jednající:            </w:t>
      </w:r>
      <w:r w:rsidRPr="00DC35F2">
        <w:rPr>
          <w:rFonts w:ascii="Arial" w:hAnsi="Arial" w:cs="Arial"/>
          <w:sz w:val="22"/>
          <w:szCs w:val="22"/>
          <w:highlight w:val="yellow"/>
        </w:rPr>
        <w:tab/>
      </w:r>
    </w:p>
    <w:p w14:paraId="0D37A435" w14:textId="4CA63A0E"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IČ: </w:t>
      </w:r>
      <w:r w:rsidRPr="00DC35F2">
        <w:rPr>
          <w:rFonts w:ascii="Arial" w:hAnsi="Arial" w:cs="Arial"/>
          <w:sz w:val="22"/>
          <w:szCs w:val="22"/>
          <w:highlight w:val="yellow"/>
        </w:rPr>
        <w:tab/>
      </w:r>
    </w:p>
    <w:p w14:paraId="2AA32B9E" w14:textId="200DFC03"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DIČ: </w:t>
      </w:r>
      <w:r w:rsidRPr="00DC35F2">
        <w:rPr>
          <w:rFonts w:ascii="Arial" w:hAnsi="Arial" w:cs="Arial"/>
          <w:sz w:val="22"/>
          <w:szCs w:val="22"/>
          <w:highlight w:val="yellow"/>
        </w:rPr>
        <w:tab/>
      </w:r>
    </w:p>
    <w:p w14:paraId="50CD263D" w14:textId="5389B929"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Bankovní spojení: </w:t>
      </w:r>
      <w:r w:rsidRPr="00DC35F2">
        <w:rPr>
          <w:rFonts w:ascii="Arial" w:hAnsi="Arial" w:cs="Arial"/>
          <w:sz w:val="22"/>
          <w:szCs w:val="22"/>
          <w:highlight w:val="yellow"/>
        </w:rPr>
        <w:tab/>
      </w:r>
    </w:p>
    <w:p w14:paraId="6940C3D4" w14:textId="65912AF7"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Číslo účtu: </w:t>
      </w:r>
      <w:r w:rsidRPr="00DC35F2">
        <w:rPr>
          <w:rFonts w:ascii="Arial" w:hAnsi="Arial" w:cs="Arial"/>
          <w:sz w:val="22"/>
          <w:szCs w:val="22"/>
          <w:highlight w:val="yellow"/>
        </w:rPr>
        <w:tab/>
      </w:r>
    </w:p>
    <w:p w14:paraId="74A59BC4" w14:textId="77777777" w:rsidR="00C42E2E" w:rsidRPr="00DC35F2" w:rsidRDefault="00C42E2E" w:rsidP="0093423F">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Kontaktní osobou </w:t>
      </w:r>
    </w:p>
    <w:p w14:paraId="1055A2CB" w14:textId="77777777" w:rsidR="00C42E2E" w:rsidRPr="00DC35F2" w:rsidRDefault="00C42E2E" w:rsidP="0093423F">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pověřenou </w:t>
      </w:r>
    </w:p>
    <w:p w14:paraId="40531180" w14:textId="77777777" w:rsidR="00C42E2E" w:rsidRPr="00DC35F2" w:rsidRDefault="00C42E2E" w:rsidP="0093423F">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zhotovitelem jednat </w:t>
      </w:r>
    </w:p>
    <w:p w14:paraId="3D6780E6" w14:textId="48BE36EA" w:rsidR="002B3D36" w:rsidRPr="0032475C" w:rsidRDefault="00C42E2E" w:rsidP="0032475C">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ve věcech technických:</w:t>
      </w:r>
      <w:r w:rsidRPr="0093423F">
        <w:rPr>
          <w:rFonts w:ascii="Arial" w:hAnsi="Arial" w:cs="Arial"/>
          <w:sz w:val="22"/>
          <w:szCs w:val="22"/>
          <w:highlight w:val="yellow"/>
        </w:rPr>
        <w:t xml:space="preserve"> </w:t>
      </w:r>
      <w:r w:rsidR="00ED570B" w:rsidRPr="0093423F">
        <w:rPr>
          <w:rFonts w:ascii="Arial" w:hAnsi="Arial" w:cs="Arial"/>
          <w:sz w:val="22"/>
          <w:szCs w:val="22"/>
          <w:highlight w:val="yellow"/>
        </w:rPr>
        <w:t xml:space="preserve"> </w:t>
      </w:r>
      <w:r w:rsidRPr="0093423F">
        <w:rPr>
          <w:rFonts w:ascii="Arial" w:hAnsi="Arial" w:cs="Arial"/>
          <w:sz w:val="22"/>
          <w:szCs w:val="22"/>
          <w:highlight w:val="yellow"/>
        </w:rPr>
        <w:t xml:space="preserve"> </w:t>
      </w:r>
      <w:r w:rsidR="002B3D36">
        <w:rPr>
          <w:rFonts w:ascii="Arial" w:hAnsi="Arial" w:cs="Arial"/>
          <w:sz w:val="22"/>
          <w:szCs w:val="22"/>
        </w:rPr>
        <w:t xml:space="preserve">                                      </w:t>
      </w:r>
    </w:p>
    <w:p w14:paraId="4BC5F872" w14:textId="77777777" w:rsidR="00C42E2E" w:rsidRPr="002B3D36" w:rsidRDefault="00C42E2E" w:rsidP="00C42E2E">
      <w:pPr>
        <w:spacing w:after="120"/>
        <w:rPr>
          <w:rFonts w:ascii="Arial" w:hAnsi="Arial" w:cs="Arial"/>
          <w:b/>
          <w:sz w:val="22"/>
        </w:rPr>
      </w:pPr>
    </w:p>
    <w:p w14:paraId="75F53872" w14:textId="77777777" w:rsidR="00694697" w:rsidRPr="004E54F3" w:rsidRDefault="00694697" w:rsidP="00694697">
      <w:pPr>
        <w:spacing w:before="120"/>
        <w:rPr>
          <w:rFonts w:ascii="Arial" w:hAnsi="Arial" w:cs="Arial"/>
          <w:sz w:val="22"/>
        </w:rPr>
      </w:pPr>
      <w:r w:rsidRPr="002B3D36">
        <w:rPr>
          <w:rFonts w:ascii="Arial" w:hAnsi="Arial" w:cs="Arial"/>
          <w:sz w:val="22"/>
        </w:rPr>
        <w:t>(dále jen „zhotovitel“)</w:t>
      </w:r>
    </w:p>
    <w:p w14:paraId="5B8362E6" w14:textId="77777777" w:rsidR="00694697" w:rsidRPr="004E54F3" w:rsidRDefault="00694697" w:rsidP="00694697">
      <w:pPr>
        <w:rPr>
          <w:rFonts w:ascii="Arial" w:hAnsi="Arial" w:cs="Arial"/>
          <w:sz w:val="20"/>
        </w:rPr>
      </w:pPr>
    </w:p>
    <w:p w14:paraId="5A760A90" w14:textId="77777777" w:rsidR="00D21B4F" w:rsidRPr="004E54F3" w:rsidRDefault="00D21B4F" w:rsidP="00781AEB">
      <w:pPr>
        <w:pStyle w:val="Odstavecseseznamem"/>
        <w:numPr>
          <w:ilvl w:val="0"/>
          <w:numId w:val="4"/>
        </w:numPr>
        <w:shd w:val="clear" w:color="auto" w:fill="BFBFBF"/>
        <w:tabs>
          <w:tab w:val="right" w:pos="8222"/>
        </w:tabs>
        <w:rPr>
          <w:rFonts w:ascii="Arial" w:hAnsi="Arial" w:cs="Arial"/>
          <w:b/>
          <w:sz w:val="22"/>
        </w:rPr>
      </w:pPr>
      <w:r w:rsidRPr="004E54F3">
        <w:rPr>
          <w:rFonts w:ascii="Arial" w:hAnsi="Arial" w:cs="Arial"/>
          <w:b/>
          <w:sz w:val="22"/>
        </w:rPr>
        <w:t>PŘEDMĚT SMLOUVY (dílo, činnost)</w:t>
      </w:r>
      <w:r w:rsidRPr="004E54F3">
        <w:rPr>
          <w:rFonts w:ascii="Arial" w:hAnsi="Arial" w:cs="Arial"/>
          <w:b/>
          <w:sz w:val="22"/>
        </w:rPr>
        <w:tab/>
        <w:t>článek II</w:t>
      </w:r>
    </w:p>
    <w:p w14:paraId="7D801D8F" w14:textId="1F61DA0B" w:rsidR="000C2285" w:rsidRDefault="000C2285" w:rsidP="0084685A">
      <w:pPr>
        <w:pStyle w:val="Odstavecseseznamem"/>
        <w:numPr>
          <w:ilvl w:val="1"/>
          <w:numId w:val="4"/>
        </w:numPr>
        <w:spacing w:after="120" w:line="240" w:lineRule="auto"/>
        <w:jc w:val="both"/>
        <w:rPr>
          <w:rFonts w:ascii="Arial" w:hAnsi="Arial" w:cs="Arial"/>
          <w:sz w:val="22"/>
        </w:rPr>
      </w:pPr>
      <w:r w:rsidRPr="004C352E">
        <w:rPr>
          <w:rFonts w:ascii="Arial" w:hAnsi="Arial" w:cs="Arial"/>
          <w:sz w:val="22"/>
        </w:rPr>
        <w:t xml:space="preserve">Zhotovitel se zavazuje za podmínek dohodnutých touto smlouvou zpracovat </w:t>
      </w:r>
      <w:r w:rsidR="00DC35F2">
        <w:rPr>
          <w:rFonts w:ascii="Arial" w:hAnsi="Arial" w:cs="Arial"/>
          <w:sz w:val="22"/>
        </w:rPr>
        <w:t xml:space="preserve">projektovou </w:t>
      </w:r>
      <w:r w:rsidRPr="004C352E">
        <w:rPr>
          <w:rFonts w:ascii="Arial" w:hAnsi="Arial" w:cs="Arial"/>
          <w:sz w:val="22"/>
        </w:rPr>
        <w:t>dokumentaci</w:t>
      </w:r>
      <w:r w:rsidR="00DC35F2">
        <w:rPr>
          <w:rFonts w:ascii="Arial" w:hAnsi="Arial" w:cs="Arial"/>
          <w:sz w:val="22"/>
        </w:rPr>
        <w:t xml:space="preserve"> na</w:t>
      </w:r>
      <w:r w:rsidRPr="004C352E">
        <w:rPr>
          <w:rFonts w:ascii="Arial" w:hAnsi="Arial" w:cs="Arial"/>
          <w:sz w:val="22"/>
        </w:rPr>
        <w:t xml:space="preserve"> </w:t>
      </w:r>
      <w:bookmarkStart w:id="1" w:name="_Hlk183616660"/>
      <w:r w:rsidR="0084577C" w:rsidRPr="002E7E1A">
        <w:rPr>
          <w:rFonts w:ascii="Arial" w:hAnsi="Arial" w:cs="Arial"/>
          <w:b/>
        </w:rPr>
        <w:t>„</w:t>
      </w:r>
      <w:r w:rsidR="00DC35F2" w:rsidRPr="00DC35F2">
        <w:rPr>
          <w:rFonts w:ascii="Arial" w:hAnsi="Arial" w:cs="Arial"/>
          <w:b/>
        </w:rPr>
        <w:t xml:space="preserve">Rekonstrukce ulice </w:t>
      </w:r>
      <w:r w:rsidR="00926453" w:rsidRPr="00926453">
        <w:rPr>
          <w:rFonts w:ascii="Arial" w:hAnsi="Arial" w:cs="Arial"/>
          <w:b/>
        </w:rPr>
        <w:t>Pod Zelenou cestou</w:t>
      </w:r>
      <w:r w:rsidR="0084577C" w:rsidRPr="002E7E1A">
        <w:rPr>
          <w:rFonts w:ascii="Arial" w:hAnsi="Arial" w:cs="Arial"/>
          <w:b/>
        </w:rPr>
        <w:t>“</w:t>
      </w:r>
      <w:bookmarkEnd w:id="1"/>
      <w:r w:rsidR="00264900" w:rsidRPr="00264900">
        <w:rPr>
          <w:rFonts w:ascii="Arial" w:hAnsi="Arial" w:cs="Arial"/>
          <w:sz w:val="22"/>
        </w:rPr>
        <w:t xml:space="preserve"> </w:t>
      </w:r>
      <w:r w:rsidR="004C352E">
        <w:rPr>
          <w:rFonts w:ascii="Arial" w:hAnsi="Arial" w:cs="Arial"/>
          <w:sz w:val="22"/>
        </w:rPr>
        <w:t>pro</w:t>
      </w:r>
      <w:r w:rsidR="00820AD7">
        <w:rPr>
          <w:rFonts w:ascii="Arial" w:hAnsi="Arial" w:cs="Arial"/>
          <w:sz w:val="22"/>
        </w:rPr>
        <w:t> </w:t>
      </w:r>
      <w:r w:rsidR="004C352E">
        <w:rPr>
          <w:rFonts w:ascii="Arial" w:hAnsi="Arial" w:cs="Arial"/>
          <w:sz w:val="22"/>
        </w:rPr>
        <w:t>povolení záměru</w:t>
      </w:r>
      <w:r w:rsidR="000F3468">
        <w:rPr>
          <w:rFonts w:ascii="Arial" w:hAnsi="Arial" w:cs="Arial"/>
          <w:sz w:val="22"/>
        </w:rPr>
        <w:t>, provádění stavby</w:t>
      </w:r>
      <w:r w:rsidR="004C352E">
        <w:rPr>
          <w:rFonts w:ascii="Arial" w:hAnsi="Arial" w:cs="Arial"/>
          <w:sz w:val="22"/>
        </w:rPr>
        <w:t xml:space="preserve"> </w:t>
      </w:r>
      <w:r w:rsidRPr="004C352E">
        <w:rPr>
          <w:rFonts w:ascii="Arial" w:hAnsi="Arial" w:cs="Arial"/>
          <w:sz w:val="22"/>
        </w:rPr>
        <w:t>a provést související inženýrskou činnost</w:t>
      </w:r>
      <w:r w:rsidR="001C01D3" w:rsidRPr="004C352E">
        <w:rPr>
          <w:rFonts w:ascii="Arial" w:hAnsi="Arial" w:cs="Arial"/>
          <w:sz w:val="22"/>
        </w:rPr>
        <w:t xml:space="preserve"> a dozor projektanta</w:t>
      </w:r>
      <w:r w:rsidRPr="004C352E">
        <w:rPr>
          <w:rFonts w:ascii="Arial" w:hAnsi="Arial" w:cs="Arial"/>
          <w:sz w:val="22"/>
        </w:rPr>
        <w:t>.</w:t>
      </w:r>
    </w:p>
    <w:p w14:paraId="06190E98" w14:textId="77777777" w:rsidR="0032475C" w:rsidRPr="0032475C" w:rsidRDefault="00A03827" w:rsidP="008B3F24">
      <w:pPr>
        <w:pStyle w:val="Odstavecseseznamem"/>
        <w:numPr>
          <w:ilvl w:val="1"/>
          <w:numId w:val="4"/>
        </w:numPr>
        <w:autoSpaceDE w:val="0"/>
        <w:autoSpaceDN w:val="0"/>
        <w:adjustRightInd w:val="0"/>
        <w:spacing w:after="120" w:line="240" w:lineRule="auto"/>
        <w:jc w:val="both"/>
        <w:rPr>
          <w:rFonts w:ascii="Arial" w:hAnsi="Arial" w:cs="Arial"/>
          <w:bCs/>
          <w:sz w:val="22"/>
        </w:rPr>
      </w:pPr>
      <w:r w:rsidRPr="0032475C">
        <w:rPr>
          <w:rFonts w:ascii="Arial" w:hAnsi="Arial" w:cs="Arial"/>
          <w:sz w:val="22"/>
        </w:rPr>
        <w:t>Předmět plnění zahrnuje kromě jiného:</w:t>
      </w:r>
    </w:p>
    <w:p w14:paraId="48CFF887" w14:textId="6FED8520" w:rsidR="00064295" w:rsidRPr="0032475C" w:rsidRDefault="00DC35F2" w:rsidP="0032475C">
      <w:pPr>
        <w:pStyle w:val="Odstavecseseznamem"/>
        <w:autoSpaceDE w:val="0"/>
        <w:autoSpaceDN w:val="0"/>
        <w:adjustRightInd w:val="0"/>
        <w:spacing w:after="120" w:line="240" w:lineRule="auto"/>
        <w:jc w:val="both"/>
        <w:rPr>
          <w:rFonts w:ascii="Arial" w:hAnsi="Arial" w:cs="Arial"/>
          <w:bCs/>
          <w:sz w:val="22"/>
        </w:rPr>
      </w:pPr>
      <w:r w:rsidRPr="0032475C">
        <w:rPr>
          <w:rFonts w:ascii="Arial" w:hAnsi="Arial" w:cs="Arial"/>
          <w:bCs/>
          <w:sz w:val="22"/>
        </w:rPr>
        <w:t xml:space="preserve">vyhotovení projektové dokumentace ve stupních projektové dokumentace pro povolení stavby (dále také jen „DSP“) a projektové dokumentace pro provádění stavby (dále </w:t>
      </w:r>
      <w:r w:rsidRPr="0032475C">
        <w:rPr>
          <w:rFonts w:ascii="Arial" w:hAnsi="Arial" w:cs="Arial"/>
          <w:bCs/>
          <w:sz w:val="22"/>
        </w:rPr>
        <w:lastRenderedPageBreak/>
        <w:t>také jen „DPS“) včetně provedení inženýrské činnosti.</w:t>
      </w:r>
    </w:p>
    <w:p w14:paraId="0AA6961B" w14:textId="72E07D23" w:rsidR="0084577C" w:rsidRPr="00342EC6" w:rsidRDefault="0084577C" w:rsidP="0084577C">
      <w:pPr>
        <w:pStyle w:val="NADPISCENNETUC"/>
        <w:keepNext w:val="0"/>
        <w:keepLines w:val="0"/>
        <w:widowControl w:val="0"/>
        <w:spacing w:before="0" w:after="120"/>
        <w:jc w:val="both"/>
        <w:rPr>
          <w:rFonts w:ascii="Arial" w:hAnsi="Arial" w:cs="Arial"/>
          <w:sz w:val="22"/>
          <w:szCs w:val="22"/>
        </w:rPr>
      </w:pPr>
      <w:r w:rsidRPr="00342EC6">
        <w:rPr>
          <w:rFonts w:ascii="Arial" w:hAnsi="Arial" w:cs="Arial"/>
          <w:sz w:val="22"/>
          <w:szCs w:val="22"/>
        </w:rPr>
        <w:t>Projektová dokumentace bude řešit</w:t>
      </w:r>
      <w:r w:rsidR="00E00827" w:rsidRPr="00342EC6">
        <w:rPr>
          <w:rFonts w:ascii="Arial" w:hAnsi="Arial" w:cs="Arial"/>
          <w:sz w:val="22"/>
          <w:szCs w:val="22"/>
        </w:rPr>
        <w:t>:</w:t>
      </w:r>
    </w:p>
    <w:p w14:paraId="634E20D9" w14:textId="77777777" w:rsidR="0032475C" w:rsidRPr="0032475C" w:rsidRDefault="0032475C" w:rsidP="0032475C">
      <w:pPr>
        <w:jc w:val="both"/>
        <w:rPr>
          <w:rFonts w:ascii="Arial" w:hAnsi="Arial" w:cs="Arial"/>
          <w:sz w:val="22"/>
          <w:szCs w:val="22"/>
        </w:rPr>
      </w:pPr>
      <w:r w:rsidRPr="0032475C">
        <w:rPr>
          <w:rFonts w:ascii="Arial" w:hAnsi="Arial" w:cs="Arial"/>
          <w:sz w:val="22"/>
          <w:szCs w:val="22"/>
        </w:rPr>
        <w:t xml:space="preserve">Celkovou rekonstrukci ulice Pod Zelenou cestou na pozemcích </w:t>
      </w:r>
      <w:proofErr w:type="spellStart"/>
      <w:r w:rsidRPr="0032475C">
        <w:rPr>
          <w:rFonts w:ascii="Arial" w:hAnsi="Arial" w:cs="Arial"/>
          <w:sz w:val="22"/>
          <w:szCs w:val="22"/>
        </w:rPr>
        <w:t>parc</w:t>
      </w:r>
      <w:proofErr w:type="spellEnd"/>
      <w:r w:rsidRPr="0032475C">
        <w:rPr>
          <w:rFonts w:ascii="Arial" w:hAnsi="Arial" w:cs="Arial"/>
          <w:sz w:val="22"/>
          <w:szCs w:val="22"/>
        </w:rPr>
        <w:t xml:space="preserve">. č. 1159/11, 1160/1, 1161 a 1202/3, vše </w:t>
      </w:r>
      <w:proofErr w:type="spellStart"/>
      <w:r w:rsidRPr="0032475C">
        <w:rPr>
          <w:rFonts w:ascii="Arial" w:hAnsi="Arial" w:cs="Arial"/>
          <w:sz w:val="22"/>
          <w:szCs w:val="22"/>
        </w:rPr>
        <w:t>k.ú</w:t>
      </w:r>
      <w:proofErr w:type="spellEnd"/>
      <w:r w:rsidRPr="0032475C">
        <w:rPr>
          <w:rFonts w:ascii="Arial" w:hAnsi="Arial" w:cs="Arial"/>
          <w:sz w:val="22"/>
          <w:szCs w:val="22"/>
        </w:rPr>
        <w:t xml:space="preserve">. Turnov od ulice Opletalova po ulici </w:t>
      </w:r>
      <w:proofErr w:type="gramStart"/>
      <w:r w:rsidRPr="0032475C">
        <w:rPr>
          <w:rFonts w:ascii="Arial" w:hAnsi="Arial" w:cs="Arial"/>
          <w:sz w:val="22"/>
          <w:szCs w:val="22"/>
        </w:rPr>
        <w:t>Zelená</w:t>
      </w:r>
      <w:proofErr w:type="gramEnd"/>
      <w:r w:rsidRPr="0032475C">
        <w:rPr>
          <w:rFonts w:ascii="Arial" w:hAnsi="Arial" w:cs="Arial"/>
          <w:sz w:val="22"/>
          <w:szCs w:val="22"/>
        </w:rPr>
        <w:t xml:space="preserve"> cesta (navazující na zpracovaný projekt rekonstrukce ulice Zelená cesta). Podkladem pro zpracování projektové dokumentace bude architektonické studie vypracovaná v září 2024 Ing. arch. Václavem Hájkem, příloha č.5. Projektová dokumentace bude obsahovat opravu stávající komunikace, včetně odvodnění, nové veřejné osvětlení v návaznosti na zpracovávaný generel veřejného osvětlení, zeleň.</w:t>
      </w:r>
    </w:p>
    <w:p w14:paraId="6981003C" w14:textId="77777777" w:rsidR="0032475C" w:rsidRDefault="0032475C" w:rsidP="0032475C">
      <w:pPr>
        <w:jc w:val="both"/>
        <w:rPr>
          <w:rFonts w:ascii="Arial" w:hAnsi="Arial" w:cs="Arial"/>
          <w:sz w:val="22"/>
          <w:szCs w:val="22"/>
        </w:rPr>
      </w:pPr>
    </w:p>
    <w:p w14:paraId="1756EA72" w14:textId="3D22576F" w:rsidR="00E00827" w:rsidRPr="00342EC6" w:rsidRDefault="0032475C" w:rsidP="0032475C">
      <w:pPr>
        <w:jc w:val="both"/>
        <w:rPr>
          <w:rFonts w:ascii="Arial" w:hAnsi="Arial" w:cs="Arial"/>
          <w:sz w:val="22"/>
          <w:szCs w:val="22"/>
        </w:rPr>
      </w:pPr>
      <w:r w:rsidRPr="0032475C">
        <w:rPr>
          <w:rFonts w:ascii="Arial" w:hAnsi="Arial" w:cs="Arial"/>
          <w:sz w:val="22"/>
          <w:szCs w:val="22"/>
        </w:rPr>
        <w:t>V koordinaci budou zpracovávány projektové dokumentace rekonstrukce vodohospodářských sítí, ČEZ, plynovodu a sdělovacího vedení.</w:t>
      </w:r>
      <w:r w:rsidR="00E00827" w:rsidRPr="00342EC6">
        <w:rPr>
          <w:rFonts w:ascii="Arial" w:hAnsi="Arial" w:cs="Arial"/>
          <w:sz w:val="22"/>
          <w:szCs w:val="22"/>
        </w:rPr>
        <w:t xml:space="preserve"> </w:t>
      </w:r>
    </w:p>
    <w:p w14:paraId="78DACE84" w14:textId="77777777" w:rsidR="00E00827" w:rsidRPr="0032475C" w:rsidRDefault="00E00827" w:rsidP="00E00827">
      <w:pPr>
        <w:jc w:val="both"/>
        <w:rPr>
          <w:sz w:val="22"/>
          <w:szCs w:val="22"/>
          <w:highlight w:val="yellow"/>
        </w:rPr>
      </w:pPr>
    </w:p>
    <w:p w14:paraId="6182A625" w14:textId="77777777" w:rsidR="007E0A17" w:rsidRDefault="004C352E" w:rsidP="0084685A">
      <w:pPr>
        <w:autoSpaceDE w:val="0"/>
        <w:autoSpaceDN w:val="0"/>
        <w:adjustRightInd w:val="0"/>
        <w:spacing w:after="120"/>
        <w:jc w:val="both"/>
        <w:rPr>
          <w:rFonts w:ascii="Arial" w:eastAsia="Lucida Sans Unicode" w:hAnsi="Arial" w:cs="Arial"/>
          <w:b/>
          <w:sz w:val="22"/>
          <w:szCs w:val="22"/>
          <w:u w:val="single"/>
          <w:lang w:eastAsia="ar-SA"/>
        </w:rPr>
      </w:pPr>
      <w:r>
        <w:rPr>
          <w:rFonts w:ascii="Arial" w:eastAsia="Lucida Sans Unicode" w:hAnsi="Arial" w:cs="Arial"/>
          <w:b/>
          <w:sz w:val="22"/>
          <w:szCs w:val="22"/>
          <w:u w:val="single"/>
          <w:lang w:eastAsia="ar-SA"/>
        </w:rPr>
        <w:t>Objednatel stanovil</w:t>
      </w:r>
      <w:r w:rsidR="00064295" w:rsidRPr="004E54F3">
        <w:rPr>
          <w:rFonts w:ascii="Arial" w:eastAsia="Lucida Sans Unicode" w:hAnsi="Arial" w:cs="Arial"/>
          <w:b/>
          <w:sz w:val="22"/>
          <w:szCs w:val="22"/>
          <w:u w:val="single"/>
          <w:lang w:eastAsia="ar-SA"/>
        </w:rPr>
        <w:t xml:space="preserve"> následující rozsah plnění: </w:t>
      </w:r>
    </w:p>
    <w:p w14:paraId="3C2FD148" w14:textId="700A08B5" w:rsidR="006554E7" w:rsidRPr="006554E7" w:rsidRDefault="006554E7" w:rsidP="006554E7">
      <w:pPr>
        <w:pStyle w:val="NADPISCENNETUC"/>
        <w:keepNext w:val="0"/>
        <w:keepLines w:val="0"/>
        <w:widowControl w:val="0"/>
        <w:numPr>
          <w:ilvl w:val="0"/>
          <w:numId w:val="43"/>
        </w:numPr>
        <w:spacing w:before="0" w:after="120"/>
        <w:jc w:val="both"/>
        <w:rPr>
          <w:rFonts w:ascii="Arial" w:eastAsia="Lucida Sans Unicode" w:hAnsi="Arial" w:cs="Arial"/>
          <w:bCs/>
          <w:sz w:val="22"/>
          <w:szCs w:val="22"/>
          <w:lang w:eastAsia="ar-SA"/>
        </w:rPr>
      </w:pPr>
      <w:r w:rsidRPr="006554E7">
        <w:rPr>
          <w:rFonts w:ascii="Arial" w:hAnsi="Arial" w:cs="Arial"/>
          <w:bCs/>
          <w:sz w:val="22"/>
        </w:rPr>
        <w:t>zaji</w:t>
      </w:r>
      <w:r w:rsidR="007470A0">
        <w:rPr>
          <w:rFonts w:ascii="Arial" w:hAnsi="Arial" w:cs="Arial"/>
          <w:bCs/>
          <w:sz w:val="22"/>
        </w:rPr>
        <w:t>štění</w:t>
      </w:r>
      <w:r w:rsidRPr="006554E7">
        <w:rPr>
          <w:rFonts w:ascii="Arial" w:hAnsi="Arial" w:cs="Arial"/>
          <w:bCs/>
          <w:sz w:val="22"/>
        </w:rPr>
        <w:t xml:space="preserve"> geodetické</w:t>
      </w:r>
      <w:r w:rsidR="007470A0">
        <w:rPr>
          <w:rFonts w:ascii="Arial" w:hAnsi="Arial" w:cs="Arial"/>
          <w:bCs/>
          <w:sz w:val="22"/>
        </w:rPr>
        <w:t>ho</w:t>
      </w:r>
      <w:r w:rsidRPr="006554E7">
        <w:rPr>
          <w:rFonts w:ascii="Arial" w:hAnsi="Arial" w:cs="Arial"/>
          <w:bCs/>
          <w:sz w:val="22"/>
        </w:rPr>
        <w:t xml:space="preserve"> zaměření a podklady od správců sítí v rozsahu odpovídajícím předmětu díla</w:t>
      </w:r>
      <w:r w:rsidR="007470A0">
        <w:rPr>
          <w:rFonts w:ascii="Arial" w:hAnsi="Arial" w:cs="Arial"/>
          <w:bCs/>
          <w:sz w:val="22"/>
        </w:rPr>
        <w:t>,</w:t>
      </w:r>
    </w:p>
    <w:p w14:paraId="76780DA3" w14:textId="2D00F91E" w:rsidR="0084577C" w:rsidRDefault="0032475C" w:rsidP="0032475C">
      <w:pPr>
        <w:pStyle w:val="NADPISCENNETUC"/>
        <w:keepNext w:val="0"/>
        <w:keepLines w:val="0"/>
        <w:widowControl w:val="0"/>
        <w:numPr>
          <w:ilvl w:val="0"/>
          <w:numId w:val="43"/>
        </w:numPr>
        <w:spacing w:before="0" w:after="120"/>
        <w:ind w:left="714" w:hanging="357"/>
        <w:jc w:val="both"/>
        <w:rPr>
          <w:rFonts w:ascii="Arial" w:hAnsi="Arial" w:cs="Arial"/>
          <w:sz w:val="22"/>
          <w:szCs w:val="22"/>
        </w:rPr>
      </w:pPr>
      <w:r w:rsidRPr="0032475C">
        <w:rPr>
          <w:rFonts w:ascii="Arial" w:hAnsi="Arial" w:cs="Arial"/>
          <w:sz w:val="22"/>
          <w:szCs w:val="22"/>
        </w:rPr>
        <w:t>projektová dokumentace pro povolení záměru včetně odhadu investičních nákladů,</w:t>
      </w:r>
    </w:p>
    <w:p w14:paraId="76B017E1" w14:textId="5E65E0D4" w:rsidR="0084577C" w:rsidRPr="0032475C" w:rsidRDefault="0032475C" w:rsidP="0032475C">
      <w:pPr>
        <w:pStyle w:val="Odstavecseseznamem"/>
        <w:numPr>
          <w:ilvl w:val="0"/>
          <w:numId w:val="43"/>
        </w:numPr>
        <w:spacing w:after="120"/>
        <w:ind w:left="714" w:hanging="357"/>
        <w:rPr>
          <w:rFonts w:ascii="Arial" w:eastAsia="Times New Roman" w:hAnsi="Arial" w:cs="Arial"/>
          <w:sz w:val="22"/>
          <w:lang w:eastAsia="cs-CZ"/>
        </w:rPr>
      </w:pPr>
      <w:r>
        <w:rPr>
          <w:rFonts w:ascii="Arial" w:eastAsia="Times New Roman" w:hAnsi="Arial" w:cs="Arial"/>
          <w:sz w:val="22"/>
          <w:lang w:eastAsia="cs-CZ"/>
        </w:rPr>
        <w:t>projekt</w:t>
      </w:r>
      <w:r w:rsidRPr="0032475C">
        <w:rPr>
          <w:rFonts w:ascii="Arial" w:eastAsia="Times New Roman" w:hAnsi="Arial" w:cs="Arial"/>
          <w:sz w:val="22"/>
          <w:lang w:eastAsia="cs-CZ"/>
        </w:rPr>
        <w:t>ová dokumentace pro provádění stavby včetně soupisu prací a rozpočtu,</w:t>
      </w:r>
    </w:p>
    <w:p w14:paraId="5C9101B5" w14:textId="77777777" w:rsidR="0084577C" w:rsidRPr="002E7E1A" w:rsidRDefault="0084577C" w:rsidP="0084577C">
      <w:pPr>
        <w:pStyle w:val="NADPISCENNETUC"/>
        <w:keepNext w:val="0"/>
        <w:keepLines w:val="0"/>
        <w:widowControl w:val="0"/>
        <w:numPr>
          <w:ilvl w:val="0"/>
          <w:numId w:val="43"/>
        </w:numPr>
        <w:spacing w:before="0" w:after="120"/>
        <w:jc w:val="both"/>
        <w:rPr>
          <w:rFonts w:ascii="Arial" w:hAnsi="Arial" w:cs="Arial"/>
          <w:sz w:val="22"/>
          <w:szCs w:val="22"/>
        </w:rPr>
      </w:pPr>
      <w:r w:rsidRPr="002E7E1A">
        <w:rPr>
          <w:rFonts w:ascii="Arial" w:hAnsi="Arial" w:cs="Arial"/>
          <w:sz w:val="22"/>
          <w:szCs w:val="22"/>
        </w:rPr>
        <w:t>inženýrská činnosti (obstarání všech stanovisek a vyjádření nezbytných k povolení stavby) vč. zajištění vydání povolení záměru,</w:t>
      </w:r>
    </w:p>
    <w:p w14:paraId="41FB570B" w14:textId="77777777" w:rsidR="0084577C" w:rsidRDefault="0084577C" w:rsidP="0084577C">
      <w:pPr>
        <w:pStyle w:val="NADPISCENNETUC"/>
        <w:keepNext w:val="0"/>
        <w:keepLines w:val="0"/>
        <w:widowControl w:val="0"/>
        <w:numPr>
          <w:ilvl w:val="0"/>
          <w:numId w:val="43"/>
        </w:numPr>
        <w:spacing w:before="0" w:after="120"/>
        <w:jc w:val="both"/>
        <w:rPr>
          <w:rFonts w:ascii="Arial" w:hAnsi="Arial" w:cs="Arial"/>
          <w:sz w:val="22"/>
          <w:szCs w:val="22"/>
        </w:rPr>
      </w:pPr>
      <w:r>
        <w:rPr>
          <w:rFonts w:ascii="Arial" w:hAnsi="Arial" w:cs="Arial"/>
          <w:sz w:val="22"/>
          <w:szCs w:val="22"/>
        </w:rPr>
        <w:t xml:space="preserve">následná </w:t>
      </w:r>
      <w:r w:rsidRPr="002E7E1A">
        <w:rPr>
          <w:rFonts w:ascii="Arial" w:hAnsi="Arial" w:cs="Arial"/>
          <w:sz w:val="22"/>
          <w:szCs w:val="22"/>
        </w:rPr>
        <w:t>součinnost při zadávacích řízeních pro zhotovení stavby</w:t>
      </w:r>
      <w:r>
        <w:rPr>
          <w:rFonts w:ascii="Arial" w:hAnsi="Arial" w:cs="Arial"/>
          <w:sz w:val="22"/>
          <w:szCs w:val="22"/>
        </w:rPr>
        <w:t xml:space="preserve"> zahrnující:</w:t>
      </w:r>
    </w:p>
    <w:p w14:paraId="6247161D" w14:textId="77777777" w:rsidR="0084577C" w:rsidRPr="002E7E1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Pr>
          <w:rFonts w:ascii="Arial" w:hAnsi="Arial" w:cs="Arial"/>
          <w:sz w:val="22"/>
          <w:szCs w:val="22"/>
        </w:rPr>
        <w:t xml:space="preserve">aktualizace soupisu prací </w:t>
      </w:r>
      <w:r w:rsidRPr="002E7E1A">
        <w:rPr>
          <w:rFonts w:ascii="Arial" w:hAnsi="Arial" w:cs="Arial"/>
          <w:sz w:val="22"/>
          <w:szCs w:val="22"/>
        </w:rPr>
        <w:t>před zahájením zadávacího řízení na zhotovitele stavby, a to nejpozději do 14 dnů od výzvy objednatele,</w:t>
      </w:r>
    </w:p>
    <w:p w14:paraId="5C283D8F" w14:textId="105C2297" w:rsidR="0084577C" w:rsidRPr="002E7E1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sidRPr="002E7E1A">
        <w:rPr>
          <w:rFonts w:ascii="Arial" w:hAnsi="Arial" w:cs="Arial"/>
          <w:sz w:val="22"/>
          <w:szCs w:val="22"/>
        </w:rPr>
        <w:t>poskytování písemných odpovědí na dodatečné dotazy účastníků k zadávací dokumentaci a k projektové dokumentaci, soupisu prací</w:t>
      </w:r>
      <w:r w:rsidR="00BA76A0">
        <w:rPr>
          <w:rFonts w:ascii="Arial" w:hAnsi="Arial" w:cs="Arial"/>
          <w:sz w:val="22"/>
          <w:szCs w:val="22"/>
        </w:rPr>
        <w:t>,</w:t>
      </w:r>
      <w:r w:rsidRPr="002E7E1A">
        <w:rPr>
          <w:rFonts w:ascii="Arial" w:hAnsi="Arial" w:cs="Arial"/>
          <w:sz w:val="22"/>
          <w:szCs w:val="22"/>
        </w:rPr>
        <w:t xml:space="preserve"> a to nejpozději do 2 pracovních dnů po doručení žádosti,</w:t>
      </w:r>
    </w:p>
    <w:p w14:paraId="0ECE8DCA" w14:textId="31BA78CE" w:rsidR="0084577C" w:rsidRPr="00E705EA" w:rsidRDefault="0084577C" w:rsidP="0084577C">
      <w:pPr>
        <w:pStyle w:val="NADPISCENNETUC"/>
        <w:keepNext w:val="0"/>
        <w:keepLines w:val="0"/>
        <w:widowControl w:val="0"/>
        <w:numPr>
          <w:ilvl w:val="1"/>
          <w:numId w:val="43"/>
        </w:numPr>
        <w:spacing w:before="0" w:after="120"/>
        <w:jc w:val="both"/>
        <w:rPr>
          <w:rFonts w:ascii="Arial" w:hAnsi="Arial" w:cs="Arial"/>
          <w:sz w:val="22"/>
          <w:szCs w:val="22"/>
        </w:rPr>
      </w:pPr>
      <w:r w:rsidRPr="002E7E1A">
        <w:rPr>
          <w:rFonts w:ascii="Arial" w:hAnsi="Arial" w:cs="Arial"/>
          <w:sz w:val="22"/>
          <w:szCs w:val="22"/>
        </w:rPr>
        <w:t>zpracování změn do projektové dokumentace</w:t>
      </w:r>
      <w:r>
        <w:rPr>
          <w:rFonts w:ascii="Arial" w:hAnsi="Arial" w:cs="Arial"/>
          <w:sz w:val="22"/>
          <w:szCs w:val="22"/>
        </w:rPr>
        <w:t xml:space="preserve"> a</w:t>
      </w:r>
      <w:r w:rsidRPr="002E7E1A">
        <w:rPr>
          <w:rFonts w:ascii="Arial" w:hAnsi="Arial" w:cs="Arial"/>
          <w:sz w:val="22"/>
          <w:szCs w:val="22"/>
        </w:rPr>
        <w:t xml:space="preserve"> soupisu prací v souvislosti s</w:t>
      </w:r>
      <w:r w:rsidR="00820AD7">
        <w:rPr>
          <w:rFonts w:ascii="Arial" w:hAnsi="Arial" w:cs="Arial"/>
          <w:sz w:val="22"/>
          <w:szCs w:val="22"/>
        </w:rPr>
        <w:t> </w:t>
      </w:r>
      <w:r w:rsidRPr="002E7E1A">
        <w:rPr>
          <w:rFonts w:ascii="Arial" w:hAnsi="Arial" w:cs="Arial"/>
          <w:sz w:val="22"/>
          <w:szCs w:val="22"/>
        </w:rPr>
        <w:t>dodatečnými informacemi k zadávací dokumentaci, a to nejpozději do 2 pracovních dnů po doručení žádosti,</w:t>
      </w:r>
    </w:p>
    <w:p w14:paraId="25223502" w14:textId="77777777" w:rsidR="0084577C" w:rsidRDefault="0084577C" w:rsidP="0084577C">
      <w:pPr>
        <w:pStyle w:val="NADPISCENNETUC"/>
        <w:keepNext w:val="0"/>
        <w:keepLines w:val="0"/>
        <w:widowControl w:val="0"/>
        <w:numPr>
          <w:ilvl w:val="0"/>
          <w:numId w:val="43"/>
        </w:numPr>
        <w:spacing w:before="0" w:after="120"/>
        <w:jc w:val="both"/>
        <w:rPr>
          <w:rFonts w:ascii="Arial" w:hAnsi="Arial" w:cs="Arial"/>
          <w:sz w:val="22"/>
          <w:szCs w:val="22"/>
        </w:rPr>
      </w:pPr>
      <w:r w:rsidRPr="002E7E1A">
        <w:rPr>
          <w:rFonts w:ascii="Arial" w:hAnsi="Arial" w:cs="Arial"/>
          <w:sz w:val="22"/>
          <w:szCs w:val="22"/>
        </w:rPr>
        <w:t>dozor</w:t>
      </w:r>
      <w:r>
        <w:rPr>
          <w:rFonts w:ascii="Arial" w:hAnsi="Arial" w:cs="Arial"/>
          <w:sz w:val="22"/>
          <w:szCs w:val="22"/>
        </w:rPr>
        <w:t xml:space="preserve"> projektanta</w:t>
      </w:r>
      <w:r w:rsidRPr="002E7E1A">
        <w:rPr>
          <w:rFonts w:ascii="Arial" w:hAnsi="Arial" w:cs="Arial"/>
          <w:sz w:val="22"/>
          <w:szCs w:val="22"/>
        </w:rPr>
        <w:t xml:space="preserve"> </w:t>
      </w:r>
      <w:r>
        <w:rPr>
          <w:rFonts w:ascii="Arial" w:hAnsi="Arial" w:cs="Arial"/>
          <w:sz w:val="22"/>
          <w:szCs w:val="22"/>
        </w:rPr>
        <w:t xml:space="preserve">při stavbě </w:t>
      </w:r>
      <w:r w:rsidRPr="002E7E1A">
        <w:rPr>
          <w:rFonts w:ascii="Arial" w:hAnsi="Arial" w:cs="Arial"/>
          <w:sz w:val="22"/>
          <w:szCs w:val="22"/>
        </w:rPr>
        <w:t>v rámci zpracov</w:t>
      </w:r>
      <w:r>
        <w:rPr>
          <w:rFonts w:ascii="Arial" w:hAnsi="Arial" w:cs="Arial"/>
          <w:sz w:val="22"/>
          <w:szCs w:val="22"/>
        </w:rPr>
        <w:t>ané</w:t>
      </w:r>
      <w:r w:rsidRPr="002E7E1A">
        <w:rPr>
          <w:rFonts w:ascii="Arial" w:hAnsi="Arial" w:cs="Arial"/>
          <w:sz w:val="22"/>
          <w:szCs w:val="22"/>
        </w:rPr>
        <w:t xml:space="preserve"> projektové dokumentace</w:t>
      </w:r>
      <w:r>
        <w:rPr>
          <w:rFonts w:ascii="Arial" w:hAnsi="Arial" w:cs="Arial"/>
          <w:sz w:val="22"/>
          <w:szCs w:val="22"/>
        </w:rPr>
        <w:t xml:space="preserve"> zahrnující:</w:t>
      </w:r>
    </w:p>
    <w:p w14:paraId="2C58512A" w14:textId="2B994E70" w:rsidR="0084577C" w:rsidRPr="002E7E1A" w:rsidRDefault="0084577C" w:rsidP="0084577C">
      <w:pPr>
        <w:pStyle w:val="NADPISCENNETUC"/>
        <w:keepNext w:val="0"/>
        <w:keepLines w:val="0"/>
        <w:widowControl w:val="0"/>
        <w:numPr>
          <w:ilvl w:val="1"/>
          <w:numId w:val="43"/>
        </w:numPr>
        <w:spacing w:before="0"/>
        <w:jc w:val="both"/>
        <w:rPr>
          <w:rFonts w:ascii="Arial" w:hAnsi="Arial" w:cs="Arial"/>
          <w:spacing w:val="2"/>
          <w:sz w:val="22"/>
          <w:szCs w:val="22"/>
        </w:rPr>
      </w:pPr>
      <w:r w:rsidRPr="002E7E1A">
        <w:rPr>
          <w:rFonts w:ascii="Arial" w:hAnsi="Arial" w:cs="Arial"/>
          <w:spacing w:val="2"/>
          <w:sz w:val="22"/>
          <w:szCs w:val="22"/>
        </w:rPr>
        <w:t xml:space="preserve">účast na kontrolních dnech </w:t>
      </w:r>
      <w:bookmarkStart w:id="2" w:name="_Hlk130807029"/>
      <w:r w:rsidR="0032475C" w:rsidRPr="0032475C">
        <w:rPr>
          <w:rFonts w:ascii="Arial" w:hAnsi="Arial" w:cs="Arial"/>
          <w:spacing w:val="2"/>
          <w:sz w:val="22"/>
          <w:szCs w:val="22"/>
        </w:rPr>
        <w:t>vždy na základě výzvy zadavatele – předpoklad 1</w:t>
      </w:r>
      <w:r w:rsidR="0032475C">
        <w:rPr>
          <w:rFonts w:ascii="Arial" w:hAnsi="Arial" w:cs="Arial"/>
          <w:spacing w:val="2"/>
          <w:sz w:val="22"/>
          <w:szCs w:val="22"/>
        </w:rPr>
        <w:t> </w:t>
      </w:r>
      <w:r w:rsidR="0032475C" w:rsidRPr="0032475C">
        <w:rPr>
          <w:rFonts w:ascii="Arial" w:hAnsi="Arial" w:cs="Arial"/>
          <w:spacing w:val="2"/>
          <w:sz w:val="22"/>
          <w:szCs w:val="22"/>
        </w:rPr>
        <w:t>x za týden v odhadované celkové délce 30 hodin po celou dobu realizace stavby – na těchto kontrolních dnech musí být osobně přítomen vedoucí projektového týmu nebo jím pověřená osoba, která bude oprávněna činit závazné závěry,</w:t>
      </w:r>
    </w:p>
    <w:bookmarkEnd w:id="2"/>
    <w:p w14:paraId="532E7E04" w14:textId="77777777" w:rsidR="0084577C" w:rsidRPr="00843950" w:rsidRDefault="0084577C" w:rsidP="0084577C">
      <w:pPr>
        <w:pStyle w:val="NADPISCENNETUC"/>
        <w:keepNext w:val="0"/>
        <w:keepLines w:val="0"/>
        <w:widowControl w:val="0"/>
        <w:numPr>
          <w:ilvl w:val="1"/>
          <w:numId w:val="43"/>
        </w:numPr>
        <w:spacing w:before="0"/>
        <w:jc w:val="both"/>
        <w:rPr>
          <w:rFonts w:ascii="Arial" w:hAnsi="Arial" w:cs="Arial"/>
          <w:sz w:val="22"/>
          <w:szCs w:val="22"/>
        </w:rPr>
      </w:pPr>
      <w:r>
        <w:rPr>
          <w:rFonts w:ascii="Arial" w:hAnsi="Arial" w:cs="Arial"/>
          <w:sz w:val="22"/>
          <w:szCs w:val="22"/>
        </w:rPr>
        <w:t xml:space="preserve">činnost dle § 14, písm. h) zákona č. 283/2021 Sb., Stavební zákon, resp. </w:t>
      </w:r>
      <w:r w:rsidRPr="000960C2">
        <w:rPr>
          <w:rFonts w:ascii="Arial" w:hAnsi="Arial" w:cs="Arial"/>
          <w:sz w:val="22"/>
          <w:szCs w:val="22"/>
        </w:rPr>
        <w:t xml:space="preserve">průběžný odborný dozor nad souladem </w:t>
      </w:r>
      <w:r>
        <w:rPr>
          <w:rFonts w:ascii="Arial" w:hAnsi="Arial" w:cs="Arial"/>
          <w:sz w:val="22"/>
          <w:szCs w:val="22"/>
        </w:rPr>
        <w:t xml:space="preserve">provádění stavby s projektovou dokumentací, </w:t>
      </w:r>
      <w:r w:rsidRPr="00843950">
        <w:rPr>
          <w:rFonts w:ascii="Arial" w:hAnsi="Arial" w:cs="Arial"/>
          <w:sz w:val="22"/>
          <w:szCs w:val="22"/>
        </w:rPr>
        <w:t>s přihlédnutím na podmínky určené stavebním povolením</w:t>
      </w:r>
      <w:r>
        <w:rPr>
          <w:rFonts w:ascii="Arial" w:hAnsi="Arial" w:cs="Arial"/>
          <w:sz w:val="22"/>
          <w:szCs w:val="22"/>
        </w:rPr>
        <w:t>,</w:t>
      </w:r>
      <w:r w:rsidRPr="00843950">
        <w:rPr>
          <w:rFonts w:ascii="Arial" w:hAnsi="Arial" w:cs="Arial"/>
          <w:sz w:val="22"/>
          <w:szCs w:val="22"/>
        </w:rPr>
        <w:t xml:space="preserve"> </w:t>
      </w:r>
    </w:p>
    <w:p w14:paraId="39A53D6A" w14:textId="341C9CBF" w:rsidR="0084577C" w:rsidRPr="002E7E1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Pr>
          <w:rFonts w:ascii="Arial" w:hAnsi="Arial" w:cs="Arial"/>
          <w:sz w:val="22"/>
          <w:szCs w:val="22"/>
        </w:rPr>
        <w:t xml:space="preserve">součinnost, případně </w:t>
      </w:r>
      <w:r w:rsidRPr="002E7E1A">
        <w:rPr>
          <w:rFonts w:ascii="Arial" w:hAnsi="Arial" w:cs="Arial"/>
          <w:sz w:val="22"/>
          <w:szCs w:val="22"/>
        </w:rPr>
        <w:t xml:space="preserve">operativní zpracování </w:t>
      </w:r>
      <w:r>
        <w:rPr>
          <w:rFonts w:ascii="Arial" w:hAnsi="Arial" w:cs="Arial"/>
          <w:sz w:val="22"/>
          <w:szCs w:val="22"/>
        </w:rPr>
        <w:t xml:space="preserve">změn </w:t>
      </w:r>
      <w:r w:rsidRPr="002E7E1A">
        <w:rPr>
          <w:rFonts w:ascii="Arial" w:hAnsi="Arial" w:cs="Arial"/>
          <w:sz w:val="22"/>
          <w:szCs w:val="22"/>
        </w:rPr>
        <w:t>projektové dokumentace k</w:t>
      </w:r>
      <w:r w:rsidR="00820AD7">
        <w:rPr>
          <w:rFonts w:ascii="Arial" w:hAnsi="Arial" w:cs="Arial"/>
          <w:sz w:val="22"/>
          <w:szCs w:val="22"/>
        </w:rPr>
        <w:t> </w:t>
      </w:r>
      <w:r w:rsidRPr="002E7E1A">
        <w:rPr>
          <w:rFonts w:ascii="Arial" w:hAnsi="Arial" w:cs="Arial"/>
          <w:sz w:val="22"/>
          <w:szCs w:val="22"/>
        </w:rPr>
        <w:t>odstranění odchylek mezi prováděním stavby a projektovou dokumentací stavby,</w:t>
      </w:r>
    </w:p>
    <w:p w14:paraId="1331DCCF" w14:textId="77777777" w:rsidR="0084577C" w:rsidRPr="00E705E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sidRPr="002E7E1A">
        <w:rPr>
          <w:rFonts w:ascii="Arial" w:hAnsi="Arial" w:cs="Arial"/>
          <w:sz w:val="22"/>
          <w:szCs w:val="22"/>
        </w:rPr>
        <w:t>příprava podkladů pro případná změnová řízení, pokud se týkají projektové dokumentace,</w:t>
      </w:r>
    </w:p>
    <w:p w14:paraId="39C909D1" w14:textId="77777777" w:rsidR="004C352E" w:rsidRPr="00EC4D9C" w:rsidRDefault="004C352E" w:rsidP="004C352E">
      <w:pPr>
        <w:suppressAutoHyphens/>
        <w:overflowPunct w:val="0"/>
        <w:autoSpaceDE w:val="0"/>
        <w:jc w:val="both"/>
        <w:textAlignment w:val="baseline"/>
        <w:rPr>
          <w:rFonts w:ascii="Arial" w:hAnsi="Arial" w:cs="Arial"/>
          <w:color w:val="000000"/>
          <w:sz w:val="22"/>
          <w:szCs w:val="22"/>
        </w:rPr>
      </w:pPr>
    </w:p>
    <w:p w14:paraId="708A7C60" w14:textId="77777777" w:rsidR="004C352E" w:rsidRPr="00EC4D9C" w:rsidRDefault="004C352E" w:rsidP="004C352E">
      <w:pPr>
        <w:suppressAutoHyphens/>
        <w:overflowPunct w:val="0"/>
        <w:autoSpaceDE w:val="0"/>
        <w:jc w:val="both"/>
        <w:textAlignment w:val="baseline"/>
        <w:rPr>
          <w:rFonts w:ascii="Arial" w:hAnsi="Arial" w:cs="Arial"/>
          <w:b/>
          <w:color w:val="000000"/>
          <w:sz w:val="22"/>
          <w:szCs w:val="22"/>
        </w:rPr>
      </w:pPr>
      <w:r w:rsidRPr="00EC4D9C">
        <w:rPr>
          <w:rFonts w:ascii="Arial" w:hAnsi="Arial" w:cs="Arial"/>
          <w:b/>
          <w:color w:val="000000"/>
          <w:sz w:val="22"/>
          <w:szCs w:val="22"/>
        </w:rPr>
        <w:t>Objednatel požaduje předat dílo v této podobě a tomto rozsahu:</w:t>
      </w:r>
    </w:p>
    <w:p w14:paraId="0BD26CD5" w14:textId="42119FF6" w:rsidR="004C352E" w:rsidRPr="00AD4FDE" w:rsidRDefault="004C352E" w:rsidP="00AD4FDE">
      <w:pPr>
        <w:pStyle w:val="Odstavecseseznamem"/>
        <w:numPr>
          <w:ilvl w:val="0"/>
          <w:numId w:val="42"/>
        </w:numPr>
        <w:overflowPunct w:val="0"/>
        <w:autoSpaceDE w:val="0"/>
        <w:spacing w:after="60"/>
        <w:jc w:val="both"/>
        <w:textAlignment w:val="baseline"/>
        <w:rPr>
          <w:rFonts w:ascii="Arial" w:hAnsi="Arial" w:cs="Arial"/>
          <w:color w:val="000000"/>
          <w:sz w:val="22"/>
        </w:rPr>
      </w:pPr>
      <w:r w:rsidRPr="00AD4FDE">
        <w:rPr>
          <w:rFonts w:ascii="Arial" w:hAnsi="Arial" w:cs="Arial"/>
          <w:color w:val="000000"/>
          <w:sz w:val="22"/>
        </w:rPr>
        <w:t>dokumentaci pro povolení záměru: 1x ověřená stavebním úřadem a v elektronické podobě (ve formátu *.</w:t>
      </w:r>
      <w:proofErr w:type="spellStart"/>
      <w:r w:rsidRPr="00AD4FDE">
        <w:rPr>
          <w:rFonts w:ascii="Arial" w:hAnsi="Arial" w:cs="Arial"/>
          <w:color w:val="000000"/>
          <w:sz w:val="22"/>
        </w:rPr>
        <w:t>pdf</w:t>
      </w:r>
      <w:proofErr w:type="spellEnd"/>
      <w:r w:rsidRPr="00AD4FDE">
        <w:rPr>
          <w:rFonts w:ascii="Arial" w:hAnsi="Arial" w:cs="Arial"/>
          <w:color w:val="000000"/>
          <w:sz w:val="22"/>
        </w:rPr>
        <w:t xml:space="preserve"> a *.</w:t>
      </w:r>
      <w:proofErr w:type="spellStart"/>
      <w:r w:rsidRPr="00AD4FDE">
        <w:rPr>
          <w:rFonts w:ascii="Arial" w:hAnsi="Arial" w:cs="Arial"/>
          <w:color w:val="000000"/>
          <w:sz w:val="22"/>
        </w:rPr>
        <w:t>dwg</w:t>
      </w:r>
      <w:proofErr w:type="spellEnd"/>
      <w:r w:rsidRPr="00AD4FDE">
        <w:rPr>
          <w:rFonts w:ascii="Arial" w:hAnsi="Arial" w:cs="Arial"/>
          <w:color w:val="000000"/>
          <w:sz w:val="22"/>
        </w:rPr>
        <w:t>), dokumentace musí být podepsaná a orazítkovaná autorizovanou osobou;</w:t>
      </w:r>
    </w:p>
    <w:p w14:paraId="22A5E7E5" w14:textId="77777777" w:rsidR="00AD4FDE" w:rsidRDefault="004C352E" w:rsidP="00AD4FDE">
      <w:pPr>
        <w:pStyle w:val="Odstavecseseznamem"/>
        <w:numPr>
          <w:ilvl w:val="0"/>
          <w:numId w:val="42"/>
        </w:numPr>
        <w:overflowPunct w:val="0"/>
        <w:autoSpaceDE w:val="0"/>
        <w:spacing w:after="60"/>
        <w:jc w:val="both"/>
        <w:textAlignment w:val="baseline"/>
        <w:rPr>
          <w:rFonts w:ascii="Arial" w:hAnsi="Arial" w:cs="Arial"/>
          <w:color w:val="000000"/>
          <w:sz w:val="22"/>
        </w:rPr>
      </w:pPr>
      <w:r w:rsidRPr="00AD4FDE">
        <w:rPr>
          <w:rFonts w:ascii="Arial" w:hAnsi="Arial" w:cs="Arial"/>
          <w:color w:val="000000"/>
          <w:sz w:val="22"/>
        </w:rPr>
        <w:lastRenderedPageBreak/>
        <w:t>povolení záměru: 1x originál s vyznačením právní moci;</w:t>
      </w:r>
    </w:p>
    <w:p w14:paraId="51BDFEBA" w14:textId="1B32AE5D" w:rsidR="00AD4FDE" w:rsidRPr="00AD4FDE" w:rsidRDefault="00AD4FDE" w:rsidP="00AD4FDE">
      <w:pPr>
        <w:pStyle w:val="Odstavecseseznamem"/>
        <w:numPr>
          <w:ilvl w:val="0"/>
          <w:numId w:val="42"/>
        </w:numPr>
        <w:overflowPunct w:val="0"/>
        <w:autoSpaceDE w:val="0"/>
        <w:spacing w:after="60"/>
        <w:jc w:val="both"/>
        <w:textAlignment w:val="baseline"/>
        <w:rPr>
          <w:rFonts w:ascii="Arial" w:hAnsi="Arial" w:cs="Arial"/>
          <w:color w:val="000000"/>
          <w:sz w:val="22"/>
        </w:rPr>
      </w:pPr>
      <w:r w:rsidRPr="00AD4FDE">
        <w:rPr>
          <w:rFonts w:ascii="Arial" w:hAnsi="Arial" w:cs="Arial"/>
          <w:sz w:val="22"/>
        </w:rPr>
        <w:t xml:space="preserve">dokumentaci pro provádění stavby: </w:t>
      </w:r>
      <w:r w:rsidR="00E00827">
        <w:rPr>
          <w:rFonts w:ascii="Arial" w:hAnsi="Arial" w:cs="Arial"/>
          <w:sz w:val="22"/>
        </w:rPr>
        <w:t>4</w:t>
      </w:r>
      <w:r w:rsidRPr="00AD4FDE">
        <w:rPr>
          <w:rFonts w:ascii="Arial" w:hAnsi="Arial" w:cs="Arial"/>
          <w:sz w:val="22"/>
        </w:rPr>
        <w:t>x v tištěné podobě a v elektronické podobě (ve</w:t>
      </w:r>
      <w:r w:rsidR="00820AD7">
        <w:rPr>
          <w:rFonts w:ascii="Arial" w:hAnsi="Arial" w:cs="Arial"/>
          <w:sz w:val="22"/>
        </w:rPr>
        <w:t> </w:t>
      </w:r>
      <w:r w:rsidRPr="0084577C">
        <w:rPr>
          <w:rFonts w:ascii="Arial" w:hAnsi="Arial" w:cs="Arial"/>
          <w:color w:val="000000"/>
          <w:sz w:val="22"/>
        </w:rPr>
        <w:t>formátu *.</w:t>
      </w:r>
      <w:proofErr w:type="spellStart"/>
      <w:r w:rsidRPr="0084577C">
        <w:rPr>
          <w:rFonts w:ascii="Arial" w:hAnsi="Arial" w:cs="Arial"/>
          <w:color w:val="000000"/>
          <w:sz w:val="22"/>
        </w:rPr>
        <w:t>pdf</w:t>
      </w:r>
      <w:proofErr w:type="spellEnd"/>
      <w:r w:rsidRPr="0084577C">
        <w:rPr>
          <w:rFonts w:ascii="Arial" w:hAnsi="Arial" w:cs="Arial"/>
          <w:color w:val="000000"/>
          <w:sz w:val="22"/>
        </w:rPr>
        <w:t xml:space="preserve"> a *.</w:t>
      </w:r>
      <w:proofErr w:type="spellStart"/>
      <w:r w:rsidRPr="0084577C">
        <w:rPr>
          <w:rFonts w:ascii="Arial" w:hAnsi="Arial" w:cs="Arial"/>
          <w:color w:val="000000"/>
          <w:sz w:val="22"/>
        </w:rPr>
        <w:t>dwg</w:t>
      </w:r>
      <w:proofErr w:type="spellEnd"/>
      <w:r w:rsidRPr="0084577C">
        <w:rPr>
          <w:rFonts w:ascii="Arial" w:hAnsi="Arial" w:cs="Arial"/>
          <w:color w:val="000000"/>
          <w:sz w:val="22"/>
        </w:rPr>
        <w:t>), dokumentace musí být podepsaná a orazítkovaná autorizovanou osobou;</w:t>
      </w:r>
    </w:p>
    <w:p w14:paraId="4BD9F1B6" w14:textId="5C5BBC6C" w:rsidR="0084577C" w:rsidRPr="007470A0" w:rsidRDefault="0084577C" w:rsidP="0084577C">
      <w:pPr>
        <w:pStyle w:val="Odstavecseseznamem"/>
        <w:numPr>
          <w:ilvl w:val="0"/>
          <w:numId w:val="42"/>
        </w:numPr>
        <w:overflowPunct w:val="0"/>
        <w:autoSpaceDE w:val="0"/>
        <w:spacing w:after="60"/>
        <w:jc w:val="both"/>
        <w:textAlignment w:val="baseline"/>
        <w:rPr>
          <w:rFonts w:ascii="Arial" w:hAnsi="Arial" w:cs="Arial"/>
          <w:color w:val="000000"/>
          <w:sz w:val="22"/>
        </w:rPr>
      </w:pPr>
      <w:r w:rsidRPr="007470A0">
        <w:rPr>
          <w:rFonts w:ascii="Arial" w:hAnsi="Arial" w:cs="Arial"/>
          <w:color w:val="000000"/>
          <w:sz w:val="22"/>
        </w:rPr>
        <w:t xml:space="preserve">oceněný soupis prací (rozpočet): 1x v tištěné podobě a 1x v elektronické podobě </w:t>
      </w:r>
      <w:r w:rsidR="007470A0" w:rsidRPr="007470A0">
        <w:rPr>
          <w:rFonts w:ascii="Arial" w:hAnsi="Arial" w:cs="Arial"/>
          <w:color w:val="000000"/>
          <w:sz w:val="22"/>
        </w:rPr>
        <w:t xml:space="preserve">(formát </w:t>
      </w:r>
      <w:proofErr w:type="spellStart"/>
      <w:r w:rsidR="007470A0" w:rsidRPr="007470A0">
        <w:rPr>
          <w:rFonts w:ascii="Arial" w:hAnsi="Arial" w:cs="Arial"/>
          <w:color w:val="000000"/>
          <w:sz w:val="22"/>
        </w:rPr>
        <w:t>pdf</w:t>
      </w:r>
      <w:proofErr w:type="spellEnd"/>
      <w:r w:rsidR="007470A0" w:rsidRPr="007470A0">
        <w:rPr>
          <w:rFonts w:ascii="Arial" w:hAnsi="Arial" w:cs="Arial"/>
          <w:color w:val="000000"/>
          <w:sz w:val="22"/>
        </w:rPr>
        <w:t xml:space="preserve"> a formát </w:t>
      </w:r>
      <w:proofErr w:type="spellStart"/>
      <w:r w:rsidR="007470A0" w:rsidRPr="007470A0">
        <w:rPr>
          <w:rFonts w:ascii="Arial" w:hAnsi="Arial" w:cs="Arial"/>
          <w:color w:val="000000"/>
          <w:sz w:val="22"/>
        </w:rPr>
        <w:t>uniXML</w:t>
      </w:r>
      <w:proofErr w:type="spellEnd"/>
      <w:r w:rsidR="007470A0" w:rsidRPr="007470A0">
        <w:rPr>
          <w:rFonts w:ascii="Arial" w:hAnsi="Arial" w:cs="Arial"/>
          <w:color w:val="000000"/>
          <w:sz w:val="22"/>
        </w:rPr>
        <w:t xml:space="preserve">, </w:t>
      </w:r>
      <w:proofErr w:type="spellStart"/>
      <w:r w:rsidR="007470A0" w:rsidRPr="007470A0">
        <w:rPr>
          <w:rFonts w:ascii="Arial" w:hAnsi="Arial" w:cs="Arial"/>
          <w:color w:val="000000"/>
          <w:sz w:val="22"/>
        </w:rPr>
        <w:t>esoupis</w:t>
      </w:r>
      <w:proofErr w:type="spellEnd"/>
      <w:r w:rsidR="007470A0" w:rsidRPr="007470A0">
        <w:rPr>
          <w:rFonts w:ascii="Arial" w:hAnsi="Arial" w:cs="Arial"/>
          <w:color w:val="000000"/>
          <w:sz w:val="22"/>
        </w:rPr>
        <w:t>, xc4, Excel nebo jiný obecně přijímaný výstup z</w:t>
      </w:r>
      <w:r w:rsidR="007470A0">
        <w:rPr>
          <w:rFonts w:ascii="Arial" w:hAnsi="Arial" w:cs="Arial"/>
          <w:color w:val="000000"/>
          <w:sz w:val="22"/>
        </w:rPr>
        <w:t> </w:t>
      </w:r>
      <w:r w:rsidR="007470A0" w:rsidRPr="007470A0">
        <w:rPr>
          <w:rFonts w:ascii="Arial" w:hAnsi="Arial" w:cs="Arial"/>
          <w:color w:val="000000"/>
          <w:sz w:val="22"/>
        </w:rPr>
        <w:t>rozpočtového softwaru, kompatibilní se software KROS4);</w:t>
      </w:r>
    </w:p>
    <w:p w14:paraId="031AB7AD" w14:textId="207902B0" w:rsidR="0084577C" w:rsidRPr="007470A0" w:rsidRDefault="0084577C" w:rsidP="0084577C">
      <w:pPr>
        <w:pStyle w:val="Odstavecseseznamem"/>
        <w:numPr>
          <w:ilvl w:val="0"/>
          <w:numId w:val="42"/>
        </w:numPr>
        <w:overflowPunct w:val="0"/>
        <w:autoSpaceDE w:val="0"/>
        <w:spacing w:after="60"/>
        <w:jc w:val="both"/>
        <w:textAlignment w:val="baseline"/>
        <w:rPr>
          <w:rFonts w:ascii="Arial" w:hAnsi="Arial" w:cs="Arial"/>
          <w:color w:val="000000"/>
          <w:sz w:val="22"/>
        </w:rPr>
      </w:pPr>
      <w:r w:rsidRPr="007470A0">
        <w:rPr>
          <w:rFonts w:ascii="Arial" w:hAnsi="Arial" w:cs="Arial"/>
          <w:color w:val="000000"/>
          <w:sz w:val="22"/>
        </w:rPr>
        <w:t xml:space="preserve">neoceněný soupis prací (výkaz výměr): 1x v tištěné podobě a 1x v elektronické podobě </w:t>
      </w:r>
      <w:r w:rsidR="007470A0" w:rsidRPr="007470A0">
        <w:rPr>
          <w:rFonts w:ascii="Arial" w:hAnsi="Arial" w:cs="Arial"/>
          <w:color w:val="000000"/>
          <w:sz w:val="22"/>
        </w:rPr>
        <w:t xml:space="preserve">(formát </w:t>
      </w:r>
      <w:proofErr w:type="spellStart"/>
      <w:r w:rsidR="007470A0" w:rsidRPr="007470A0">
        <w:rPr>
          <w:rFonts w:ascii="Arial" w:hAnsi="Arial" w:cs="Arial"/>
          <w:color w:val="000000"/>
          <w:sz w:val="22"/>
        </w:rPr>
        <w:t>pdf</w:t>
      </w:r>
      <w:proofErr w:type="spellEnd"/>
      <w:r w:rsidR="007470A0" w:rsidRPr="007470A0">
        <w:rPr>
          <w:rFonts w:ascii="Arial" w:hAnsi="Arial" w:cs="Arial"/>
          <w:color w:val="000000"/>
          <w:sz w:val="22"/>
        </w:rPr>
        <w:t xml:space="preserve"> a formát </w:t>
      </w:r>
      <w:proofErr w:type="spellStart"/>
      <w:r w:rsidR="007470A0" w:rsidRPr="007470A0">
        <w:rPr>
          <w:rFonts w:ascii="Arial" w:hAnsi="Arial" w:cs="Arial"/>
          <w:color w:val="000000"/>
          <w:sz w:val="22"/>
        </w:rPr>
        <w:t>uniXML</w:t>
      </w:r>
      <w:proofErr w:type="spellEnd"/>
      <w:r w:rsidR="007470A0" w:rsidRPr="007470A0">
        <w:rPr>
          <w:rFonts w:ascii="Arial" w:hAnsi="Arial" w:cs="Arial"/>
          <w:color w:val="000000"/>
          <w:sz w:val="22"/>
        </w:rPr>
        <w:t xml:space="preserve">, </w:t>
      </w:r>
      <w:proofErr w:type="spellStart"/>
      <w:r w:rsidR="007470A0" w:rsidRPr="007470A0">
        <w:rPr>
          <w:rFonts w:ascii="Arial" w:hAnsi="Arial" w:cs="Arial"/>
          <w:color w:val="000000"/>
          <w:sz w:val="22"/>
        </w:rPr>
        <w:t>esoupis</w:t>
      </w:r>
      <w:proofErr w:type="spellEnd"/>
      <w:r w:rsidR="007470A0" w:rsidRPr="007470A0">
        <w:rPr>
          <w:rFonts w:ascii="Arial" w:hAnsi="Arial" w:cs="Arial"/>
          <w:color w:val="000000"/>
          <w:sz w:val="22"/>
        </w:rPr>
        <w:t>, xc4, Excel nebo jiný obecně přijímaný výstup z</w:t>
      </w:r>
      <w:r w:rsidR="007470A0">
        <w:rPr>
          <w:rFonts w:ascii="Arial" w:hAnsi="Arial" w:cs="Arial"/>
          <w:color w:val="000000"/>
          <w:sz w:val="22"/>
        </w:rPr>
        <w:t> </w:t>
      </w:r>
      <w:r w:rsidR="007470A0" w:rsidRPr="007470A0">
        <w:rPr>
          <w:rFonts w:ascii="Arial" w:hAnsi="Arial" w:cs="Arial"/>
          <w:color w:val="000000"/>
          <w:sz w:val="22"/>
        </w:rPr>
        <w:t>rozpočtového softwaru, kompatibilní se software KROS4)</w:t>
      </w:r>
      <w:r w:rsidR="007470A0">
        <w:rPr>
          <w:rFonts w:ascii="Arial" w:hAnsi="Arial" w:cs="Arial"/>
          <w:color w:val="000000"/>
          <w:sz w:val="22"/>
        </w:rPr>
        <w:t>.</w:t>
      </w:r>
    </w:p>
    <w:p w14:paraId="4EFBEB16" w14:textId="77777777" w:rsidR="004C352E" w:rsidRPr="00EC4D9C" w:rsidRDefault="004C352E" w:rsidP="004C352E">
      <w:pPr>
        <w:suppressAutoHyphens/>
        <w:overflowPunct w:val="0"/>
        <w:autoSpaceDE w:val="0"/>
        <w:jc w:val="both"/>
        <w:textAlignment w:val="baseline"/>
        <w:rPr>
          <w:rFonts w:ascii="Arial" w:hAnsi="Arial" w:cs="Arial"/>
          <w:color w:val="000000"/>
          <w:sz w:val="22"/>
          <w:szCs w:val="22"/>
        </w:rPr>
      </w:pPr>
    </w:p>
    <w:p w14:paraId="31767E8A" w14:textId="77777777" w:rsidR="004C352E" w:rsidRPr="00EC4D9C" w:rsidRDefault="004C352E" w:rsidP="004C352E">
      <w:pPr>
        <w:suppressAutoHyphens/>
        <w:overflowPunct w:val="0"/>
        <w:autoSpaceDE w:val="0"/>
        <w:jc w:val="both"/>
        <w:textAlignment w:val="baseline"/>
        <w:rPr>
          <w:rFonts w:ascii="Arial" w:hAnsi="Arial" w:cs="Arial"/>
          <w:b/>
          <w:color w:val="000000"/>
          <w:sz w:val="22"/>
          <w:szCs w:val="22"/>
        </w:rPr>
      </w:pPr>
      <w:r w:rsidRPr="00EC4D9C">
        <w:rPr>
          <w:rFonts w:ascii="Arial" w:hAnsi="Arial" w:cs="Arial"/>
          <w:b/>
          <w:color w:val="000000"/>
          <w:sz w:val="22"/>
          <w:szCs w:val="22"/>
        </w:rPr>
        <w:t>Kvalitativní parametry:</w:t>
      </w:r>
    </w:p>
    <w:p w14:paraId="29E13BEA" w14:textId="1B3E94DB"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projektová dokumentace musí být provedena v souladu se všemi platnými právními předpisy pro daný typ stavby, především v souladu se zákonem č. 283/2021 Sb., stavebním zákonem, v aktuálním znění a jeho prováděcích vyhlášek, s vyhláškou č.</w:t>
      </w:r>
      <w:r w:rsidR="00820AD7">
        <w:rPr>
          <w:rFonts w:ascii="Arial" w:hAnsi="Arial" w:cs="Arial"/>
          <w:color w:val="000000"/>
          <w:sz w:val="22"/>
          <w:szCs w:val="22"/>
        </w:rPr>
        <w:t> </w:t>
      </w:r>
      <w:r w:rsidRPr="00EC4D9C">
        <w:rPr>
          <w:rFonts w:ascii="Arial" w:hAnsi="Arial" w:cs="Arial"/>
          <w:color w:val="000000"/>
          <w:sz w:val="22"/>
          <w:szCs w:val="22"/>
        </w:rPr>
        <w:t>169/2016 Sb., o stanovení rozsahu dokumentace veřejné zakázky na stavební práce a soupisu stavebních prací, dodávek a služeb s výkazem výměr;</w:t>
      </w:r>
    </w:p>
    <w:p w14:paraId="40C45A4C" w14:textId="77777777"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všechny dokumenty a výkresy, u kterých je požadováno právním předpisem, musí být podepsány a orazítkovány autorizovanou osobou;</w:t>
      </w:r>
    </w:p>
    <w:p w14:paraId="47C8EABA" w14:textId="77777777"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oceněný a neoceněný soupis prací, dodávek a služeb musí být členěný podle jednotného ceníku stavebních prací v aktuální cenové úrovni ve formě oceněného soupisu prací, dodávek a služeb (rozpočet musí obsahovat sloupec, ve kterém je uveden odkaz na typ použité cenové soustavy);</w:t>
      </w:r>
    </w:p>
    <w:p w14:paraId="01E1C89A" w14:textId="77777777"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oceněný a neoceněný soupis prací, dodávek a služeb musí být v jednom souboru, včetně všech položek stavebních nebo montážních prací, dodávek materiálů a služeb, nezbytných pro zhotovení stavebního objektu a provozního souboru;</w:t>
      </w:r>
    </w:p>
    <w:p w14:paraId="4DD9660E" w14:textId="7E33857D"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r>
      <w:r w:rsidR="00524779" w:rsidRPr="00524779">
        <w:rPr>
          <w:rFonts w:ascii="Arial" w:hAnsi="Arial" w:cs="Arial"/>
          <w:color w:val="000000"/>
          <w:sz w:val="22"/>
          <w:szCs w:val="22"/>
        </w:rPr>
        <w:t>v oceněném a neoceněném soupisu prací, dodávek a služeb nesmí být uvedeny soubory a komplety; pokud budou použity vlastní položky, které nejsou definovány v použité cenové soustavě, uvede zhotovitel jejich přesnou specifikaci a způsob jejich ocenění; součástí položkového rozpočtu stavby budou také jednotkové ceny stavebních prací, které jsou uvedeny v cenové soustavě. Pokud je jednotková cena uvedená projektantem vyšší než jednotková cena uvedená v cenové soustavě, je nutné rozdíl vysvětlit; rozpočet bude vyhotoven se zaokrouhlením na dvě desetinná místa (haléře); v rozpočtu nebudou používány položky s měrnou jednotkou vyjádřenou v procentech</w:t>
      </w:r>
      <w:r w:rsidR="00524779" w:rsidRPr="00EC4D9C">
        <w:rPr>
          <w:rFonts w:ascii="Arial" w:hAnsi="Arial" w:cs="Arial"/>
          <w:color w:val="000000"/>
          <w:sz w:val="22"/>
          <w:szCs w:val="22"/>
        </w:rPr>
        <w:t>;</w:t>
      </w:r>
    </w:p>
    <w:p w14:paraId="282D0413" w14:textId="77777777" w:rsidR="004C352E" w:rsidRPr="0084685A" w:rsidRDefault="004C352E" w:rsidP="0084685A">
      <w:pPr>
        <w:suppressAutoHyphens/>
        <w:overflowPunct w:val="0"/>
        <w:autoSpaceDE w:val="0"/>
        <w:spacing w:after="24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neoceněný soupis prací, dodávek a služeb musí být ošetřen proti možnému přepsání, odemčeny můžou být pouze buňky, které je účastník povinen vyplnit a soupis musí obsahovat vzorce pro výpočet konečné ceny bez DPH i s DPH (dle platných daňových předpisů).</w:t>
      </w:r>
    </w:p>
    <w:p w14:paraId="62022757" w14:textId="77777777" w:rsidR="00BC46A3" w:rsidRPr="004E54F3" w:rsidRDefault="00BC46A3" w:rsidP="0084685A">
      <w:pPr>
        <w:pStyle w:val="Odstavecseseznamem"/>
        <w:numPr>
          <w:ilvl w:val="1"/>
          <w:numId w:val="4"/>
        </w:numPr>
        <w:spacing w:after="120" w:line="240" w:lineRule="auto"/>
        <w:jc w:val="both"/>
        <w:rPr>
          <w:rFonts w:ascii="Arial" w:hAnsi="Arial" w:cs="Arial"/>
          <w:sz w:val="18"/>
          <w:szCs w:val="20"/>
        </w:rPr>
      </w:pPr>
      <w:r w:rsidRPr="004E54F3">
        <w:rPr>
          <w:rFonts w:ascii="Arial" w:hAnsi="Arial" w:cs="Arial"/>
          <w:sz w:val="22"/>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14:paraId="07AC17AA" w14:textId="77777777" w:rsidR="00F266A0" w:rsidRPr="004E54F3" w:rsidRDefault="00595E0F" w:rsidP="0084685A">
      <w:pPr>
        <w:pStyle w:val="Odstavecseseznamem"/>
        <w:numPr>
          <w:ilvl w:val="1"/>
          <w:numId w:val="4"/>
        </w:numPr>
        <w:spacing w:after="120" w:line="240" w:lineRule="auto"/>
        <w:jc w:val="both"/>
        <w:rPr>
          <w:rFonts w:ascii="Arial" w:hAnsi="Arial" w:cs="Arial"/>
          <w:sz w:val="22"/>
          <w:szCs w:val="20"/>
        </w:rPr>
      </w:pPr>
      <w:r w:rsidRPr="004E54F3">
        <w:rPr>
          <w:rFonts w:ascii="Arial" w:hAnsi="Arial" w:cs="Arial"/>
          <w:sz w:val="22"/>
          <w:szCs w:val="20"/>
        </w:rPr>
        <w:t>Objednatel m</w:t>
      </w:r>
      <w:r w:rsidR="003A7EA2" w:rsidRPr="004E54F3">
        <w:rPr>
          <w:rFonts w:ascii="Arial" w:hAnsi="Arial" w:cs="Arial"/>
          <w:sz w:val="22"/>
          <w:szCs w:val="20"/>
        </w:rPr>
        <w:t>ůže</w:t>
      </w:r>
      <w:r w:rsidRPr="004E54F3">
        <w:rPr>
          <w:rFonts w:ascii="Arial" w:hAnsi="Arial" w:cs="Arial"/>
          <w:sz w:val="22"/>
          <w:szCs w:val="20"/>
        </w:rPr>
        <w:t xml:space="preserve"> požadovat v rámci realizace předmětu</w:t>
      </w:r>
      <w:r w:rsidR="00F266A0" w:rsidRPr="004E54F3">
        <w:rPr>
          <w:rFonts w:ascii="Arial" w:hAnsi="Arial" w:cs="Arial"/>
          <w:sz w:val="22"/>
          <w:szCs w:val="20"/>
        </w:rPr>
        <w:t xml:space="preserve"> smlouvy provedení dalších souvisejících prací (tzv</w:t>
      </w:r>
      <w:r w:rsidR="000015BA" w:rsidRPr="004E54F3">
        <w:rPr>
          <w:rFonts w:ascii="Arial" w:hAnsi="Arial" w:cs="Arial"/>
          <w:sz w:val="22"/>
          <w:szCs w:val="20"/>
        </w:rPr>
        <w:t>.</w:t>
      </w:r>
      <w:r w:rsidR="00F266A0" w:rsidRPr="004E54F3">
        <w:rPr>
          <w:rFonts w:ascii="Arial" w:hAnsi="Arial" w:cs="Arial"/>
          <w:sz w:val="22"/>
          <w:szCs w:val="20"/>
        </w:rPr>
        <w:t xml:space="preserve"> vícepráce) nebo naopak neprovedení některých </w:t>
      </w:r>
      <w:r w:rsidR="00A03827" w:rsidRPr="004E54F3">
        <w:rPr>
          <w:rFonts w:ascii="Arial" w:hAnsi="Arial" w:cs="Arial"/>
          <w:sz w:val="22"/>
          <w:szCs w:val="20"/>
        </w:rPr>
        <w:t xml:space="preserve">požadovaných </w:t>
      </w:r>
      <w:r w:rsidR="00F266A0" w:rsidRPr="004E54F3">
        <w:rPr>
          <w:rFonts w:ascii="Arial" w:hAnsi="Arial" w:cs="Arial"/>
          <w:sz w:val="22"/>
          <w:szCs w:val="20"/>
        </w:rPr>
        <w:t>prací</w:t>
      </w:r>
      <w:r w:rsidR="00ED0730" w:rsidRPr="004E54F3">
        <w:rPr>
          <w:rFonts w:ascii="Arial" w:hAnsi="Arial" w:cs="Arial"/>
          <w:sz w:val="22"/>
          <w:szCs w:val="20"/>
        </w:rPr>
        <w:t xml:space="preserve"> </w:t>
      </w:r>
      <w:r w:rsidR="00EB037B" w:rsidRPr="004E54F3">
        <w:rPr>
          <w:rFonts w:ascii="Arial" w:hAnsi="Arial" w:cs="Arial"/>
          <w:sz w:val="22"/>
          <w:szCs w:val="20"/>
        </w:rPr>
        <w:t>(tzv</w:t>
      </w:r>
      <w:r w:rsidR="00BE651D" w:rsidRPr="004E54F3">
        <w:rPr>
          <w:rFonts w:ascii="Arial" w:hAnsi="Arial" w:cs="Arial"/>
          <w:sz w:val="22"/>
          <w:szCs w:val="20"/>
        </w:rPr>
        <w:t>.</w:t>
      </w:r>
      <w:r w:rsidR="00EB037B" w:rsidRPr="004E54F3">
        <w:rPr>
          <w:rFonts w:ascii="Arial" w:hAnsi="Arial" w:cs="Arial"/>
          <w:sz w:val="22"/>
          <w:szCs w:val="20"/>
        </w:rPr>
        <w:t xml:space="preserve"> omezení předmětu díla)</w:t>
      </w:r>
      <w:r w:rsidR="00F266A0" w:rsidRPr="004E54F3">
        <w:rPr>
          <w:rFonts w:ascii="Arial" w:hAnsi="Arial" w:cs="Arial"/>
          <w:sz w:val="22"/>
          <w:szCs w:val="20"/>
        </w:rPr>
        <w:t>. Zhotovitel se zavazuje t</w:t>
      </w:r>
      <w:r w:rsidR="003A7EA2" w:rsidRPr="004E54F3">
        <w:rPr>
          <w:rFonts w:ascii="Arial" w:hAnsi="Arial" w:cs="Arial"/>
          <w:sz w:val="22"/>
          <w:szCs w:val="20"/>
        </w:rPr>
        <w:t>ento požadavek</w:t>
      </w:r>
      <w:r w:rsidR="00F266A0" w:rsidRPr="004E54F3">
        <w:rPr>
          <w:rFonts w:ascii="Arial" w:hAnsi="Arial" w:cs="Arial"/>
          <w:sz w:val="22"/>
          <w:szCs w:val="20"/>
        </w:rPr>
        <w:t xml:space="preserve"> akceptovat a</w:t>
      </w:r>
      <w:r w:rsidR="00BE651D" w:rsidRPr="004E54F3">
        <w:rPr>
          <w:rFonts w:ascii="Arial" w:hAnsi="Arial" w:cs="Arial"/>
          <w:sz w:val="22"/>
          <w:szCs w:val="20"/>
        </w:rPr>
        <w:t> </w:t>
      </w:r>
      <w:r w:rsidR="00F266A0" w:rsidRPr="004E54F3">
        <w:rPr>
          <w:rFonts w:ascii="Arial" w:hAnsi="Arial" w:cs="Arial"/>
          <w:sz w:val="22"/>
          <w:szCs w:val="20"/>
        </w:rPr>
        <w:t xml:space="preserve">požadované vícepráce či méně práce zrealizovat. </w:t>
      </w:r>
    </w:p>
    <w:p w14:paraId="70148D2D" w14:textId="333E90A7" w:rsidR="00F266A0" w:rsidRPr="004E54F3" w:rsidRDefault="00F266A0" w:rsidP="0084685A">
      <w:pPr>
        <w:pStyle w:val="Odstavecseseznamem"/>
        <w:numPr>
          <w:ilvl w:val="1"/>
          <w:numId w:val="4"/>
        </w:numPr>
        <w:spacing w:after="120" w:line="240" w:lineRule="auto"/>
        <w:jc w:val="both"/>
        <w:rPr>
          <w:rFonts w:ascii="Arial" w:hAnsi="Arial" w:cs="Arial"/>
          <w:sz w:val="22"/>
        </w:rPr>
      </w:pPr>
      <w:r w:rsidRPr="004E54F3">
        <w:rPr>
          <w:rFonts w:ascii="Arial" w:hAnsi="Arial" w:cs="Arial"/>
          <w:sz w:val="22"/>
        </w:rPr>
        <w:t>V případě, kdy dojde k omezení předmětu díla oproti původní</w:t>
      </w:r>
      <w:r w:rsidR="00F775AC" w:rsidRPr="004E54F3">
        <w:rPr>
          <w:rFonts w:ascii="Arial" w:hAnsi="Arial" w:cs="Arial"/>
          <w:sz w:val="22"/>
        </w:rPr>
        <w:t xml:space="preserve"> ceně</w:t>
      </w:r>
      <w:r w:rsidRPr="004E54F3">
        <w:rPr>
          <w:rFonts w:ascii="Arial" w:hAnsi="Arial" w:cs="Arial"/>
          <w:sz w:val="22"/>
        </w:rPr>
        <w:t xml:space="preserve">, odečte se </w:t>
      </w:r>
      <w:r w:rsidR="00F775AC" w:rsidRPr="004E54F3">
        <w:rPr>
          <w:rFonts w:ascii="Arial" w:hAnsi="Arial" w:cs="Arial"/>
          <w:sz w:val="22"/>
        </w:rPr>
        <w:t xml:space="preserve">odpovídající </w:t>
      </w:r>
      <w:r w:rsidRPr="004E54F3">
        <w:rPr>
          <w:rFonts w:ascii="Arial" w:hAnsi="Arial" w:cs="Arial"/>
          <w:sz w:val="22"/>
        </w:rPr>
        <w:t xml:space="preserve">cena neprovedených prací </w:t>
      </w:r>
      <w:r w:rsidR="00F775AC" w:rsidRPr="004E54F3">
        <w:rPr>
          <w:rFonts w:ascii="Arial" w:hAnsi="Arial" w:cs="Arial"/>
          <w:sz w:val="22"/>
        </w:rPr>
        <w:t>v souladu s</w:t>
      </w:r>
      <w:r w:rsidRPr="004E54F3">
        <w:rPr>
          <w:rFonts w:ascii="Arial" w:hAnsi="Arial" w:cs="Arial"/>
          <w:sz w:val="22"/>
        </w:rPr>
        <w:t> nabídkov</w:t>
      </w:r>
      <w:r w:rsidR="00F775AC" w:rsidRPr="004E54F3">
        <w:rPr>
          <w:rFonts w:ascii="Arial" w:hAnsi="Arial" w:cs="Arial"/>
          <w:sz w:val="22"/>
        </w:rPr>
        <w:t>ým</w:t>
      </w:r>
      <w:r w:rsidRPr="004E54F3">
        <w:rPr>
          <w:rFonts w:ascii="Arial" w:hAnsi="Arial" w:cs="Arial"/>
          <w:sz w:val="22"/>
        </w:rPr>
        <w:t xml:space="preserve"> rozpočt</w:t>
      </w:r>
      <w:r w:rsidR="00F775AC" w:rsidRPr="004E54F3">
        <w:rPr>
          <w:rFonts w:ascii="Arial" w:hAnsi="Arial" w:cs="Arial"/>
          <w:sz w:val="22"/>
        </w:rPr>
        <w:t>em</w:t>
      </w:r>
      <w:r w:rsidRPr="004E54F3">
        <w:rPr>
          <w:rFonts w:ascii="Arial" w:hAnsi="Arial" w:cs="Arial"/>
          <w:sz w:val="22"/>
        </w:rPr>
        <w:t xml:space="preserve"> od</w:t>
      </w:r>
      <w:r w:rsidR="00820AD7">
        <w:rPr>
          <w:rFonts w:ascii="Arial" w:hAnsi="Arial" w:cs="Arial"/>
          <w:sz w:val="22"/>
        </w:rPr>
        <w:t> </w:t>
      </w:r>
      <w:r w:rsidRPr="004E54F3">
        <w:rPr>
          <w:rFonts w:ascii="Arial" w:hAnsi="Arial" w:cs="Arial"/>
          <w:sz w:val="22"/>
        </w:rPr>
        <w:t>celkové ceny díla.</w:t>
      </w:r>
    </w:p>
    <w:p w14:paraId="3D731CC4" w14:textId="77777777" w:rsidR="002F290C" w:rsidRPr="004E54F3" w:rsidRDefault="002F290C" w:rsidP="002F290C">
      <w:pPr>
        <w:pStyle w:val="Odstavecseseznamem"/>
        <w:spacing w:before="200" w:after="60"/>
        <w:jc w:val="both"/>
        <w:rPr>
          <w:rFonts w:ascii="Arial" w:hAnsi="Arial" w:cs="Arial"/>
          <w:bCs/>
          <w:sz w:val="2"/>
        </w:rPr>
      </w:pPr>
    </w:p>
    <w:p w14:paraId="04237229" w14:textId="77777777" w:rsidR="0088617A" w:rsidRPr="004E54F3" w:rsidRDefault="0088617A" w:rsidP="0088617A">
      <w:pPr>
        <w:pStyle w:val="Odstavecseseznamem"/>
        <w:numPr>
          <w:ilvl w:val="0"/>
          <w:numId w:val="2"/>
        </w:numPr>
        <w:shd w:val="clear" w:color="auto" w:fill="BFBFBF"/>
        <w:tabs>
          <w:tab w:val="right" w:pos="8222"/>
        </w:tabs>
        <w:rPr>
          <w:rFonts w:ascii="Arial" w:hAnsi="Arial" w:cs="Arial"/>
          <w:b/>
          <w:sz w:val="22"/>
        </w:rPr>
      </w:pPr>
      <w:r w:rsidRPr="004E54F3">
        <w:rPr>
          <w:rFonts w:ascii="Arial" w:hAnsi="Arial" w:cs="Arial"/>
          <w:b/>
          <w:sz w:val="22"/>
        </w:rPr>
        <w:t>DOBA A MÍSTO PLNĚNÍ</w:t>
      </w:r>
      <w:r w:rsidRPr="004E54F3">
        <w:rPr>
          <w:rFonts w:ascii="Arial" w:hAnsi="Arial" w:cs="Arial"/>
          <w:b/>
          <w:sz w:val="22"/>
        </w:rPr>
        <w:tab/>
        <w:t>článek III</w:t>
      </w:r>
    </w:p>
    <w:p w14:paraId="5EDF3209" w14:textId="77777777" w:rsidR="00CE59F6" w:rsidRPr="004E54F3" w:rsidRDefault="00CE59F6" w:rsidP="00694697">
      <w:pPr>
        <w:numPr>
          <w:ilvl w:val="1"/>
          <w:numId w:val="2"/>
        </w:numPr>
        <w:spacing w:before="200"/>
        <w:jc w:val="both"/>
        <w:rPr>
          <w:rFonts w:ascii="Arial" w:hAnsi="Arial" w:cs="Arial"/>
          <w:b/>
          <w:bCs/>
          <w:sz w:val="22"/>
          <w:szCs w:val="22"/>
        </w:rPr>
      </w:pPr>
      <w:r w:rsidRPr="004E54F3">
        <w:rPr>
          <w:rFonts w:ascii="Arial" w:hAnsi="Arial" w:cs="Arial"/>
          <w:bCs/>
          <w:iCs/>
          <w:sz w:val="22"/>
          <w:szCs w:val="22"/>
        </w:rPr>
        <w:t>Termíny plnění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40"/>
      </w:tblGrid>
      <w:tr w:rsidR="00624119" w:rsidRPr="00624119" w14:paraId="4A4153A7" w14:textId="77777777" w:rsidTr="00483397">
        <w:trPr>
          <w:trHeight w:val="480"/>
        </w:trPr>
        <w:tc>
          <w:tcPr>
            <w:tcW w:w="3794" w:type="dxa"/>
            <w:tcBorders>
              <w:top w:val="single" w:sz="4" w:space="0" w:color="auto"/>
              <w:left w:val="single" w:sz="4" w:space="0" w:color="auto"/>
              <w:bottom w:val="single" w:sz="4" w:space="0" w:color="auto"/>
              <w:right w:val="single" w:sz="4" w:space="0" w:color="auto"/>
            </w:tcBorders>
            <w:shd w:val="clear" w:color="auto" w:fill="auto"/>
          </w:tcPr>
          <w:p w14:paraId="71B4B6AC" w14:textId="77777777"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 xml:space="preserve">Termín zahájení plnění </w:t>
            </w:r>
          </w:p>
        </w:tc>
        <w:tc>
          <w:tcPr>
            <w:tcW w:w="5124" w:type="dxa"/>
            <w:tcBorders>
              <w:top w:val="single" w:sz="4" w:space="0" w:color="auto"/>
              <w:left w:val="single" w:sz="4" w:space="0" w:color="auto"/>
              <w:bottom w:val="single" w:sz="4" w:space="0" w:color="auto"/>
              <w:right w:val="single" w:sz="4" w:space="0" w:color="auto"/>
            </w:tcBorders>
            <w:shd w:val="clear" w:color="auto" w:fill="auto"/>
          </w:tcPr>
          <w:p w14:paraId="353841CE" w14:textId="72A97A64"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 xml:space="preserve">neprodleně po podpisu smlouvy, resp. po zveřejnění smlouvy v registru smluv, a tedy v den nabytí účinnosti smlouvy o dílo </w:t>
            </w:r>
          </w:p>
        </w:tc>
      </w:tr>
      <w:tr w:rsidR="00624119" w:rsidRPr="00624119" w14:paraId="1A4D24FA" w14:textId="77777777" w:rsidTr="00483397">
        <w:trPr>
          <w:trHeight w:val="480"/>
        </w:trPr>
        <w:tc>
          <w:tcPr>
            <w:tcW w:w="3794" w:type="dxa"/>
            <w:shd w:val="clear" w:color="auto" w:fill="auto"/>
          </w:tcPr>
          <w:p w14:paraId="47330303" w14:textId="77777777"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Zaslání konceptu DSP pro projednání v komisích a radě města</w:t>
            </w:r>
          </w:p>
        </w:tc>
        <w:tc>
          <w:tcPr>
            <w:tcW w:w="5124" w:type="dxa"/>
            <w:shd w:val="clear" w:color="auto" w:fill="auto"/>
          </w:tcPr>
          <w:p w14:paraId="34ED9A81" w14:textId="4801A74A"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 xml:space="preserve">do 60 kalendářních dnů od zahájení plnění </w:t>
            </w:r>
          </w:p>
        </w:tc>
      </w:tr>
      <w:tr w:rsidR="00624119" w:rsidRPr="00624119" w14:paraId="6581B1F8" w14:textId="77777777" w:rsidTr="00483397">
        <w:trPr>
          <w:trHeight w:val="480"/>
        </w:trPr>
        <w:tc>
          <w:tcPr>
            <w:tcW w:w="8918" w:type="dxa"/>
            <w:gridSpan w:val="2"/>
            <w:shd w:val="clear" w:color="auto" w:fill="auto"/>
          </w:tcPr>
          <w:p w14:paraId="1C9043B2" w14:textId="77777777"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Objednatel se zavazuje provést kontrolu hrubopisu a sdělit zhotoviteli své případné připomínky či návrhy úprav nejpozději do 50 dnů od předání hrubopisu</w:t>
            </w:r>
          </w:p>
        </w:tc>
      </w:tr>
      <w:tr w:rsidR="00624119" w:rsidRPr="00624119" w14:paraId="33DBC8A9" w14:textId="77777777" w:rsidTr="00483397">
        <w:trPr>
          <w:trHeight w:val="480"/>
        </w:trPr>
        <w:tc>
          <w:tcPr>
            <w:tcW w:w="3794" w:type="dxa"/>
            <w:shd w:val="clear" w:color="auto" w:fill="auto"/>
          </w:tcPr>
          <w:p w14:paraId="3B955AAD" w14:textId="77777777"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Dokončení a předání hrubopisu DSP s odhadem ceny a zahájení inženýrské činnosti</w:t>
            </w:r>
          </w:p>
        </w:tc>
        <w:tc>
          <w:tcPr>
            <w:tcW w:w="0" w:type="auto"/>
            <w:shd w:val="clear" w:color="auto" w:fill="auto"/>
          </w:tcPr>
          <w:p w14:paraId="6BC461AE" w14:textId="77777777" w:rsidR="00624119" w:rsidRPr="00624119" w:rsidRDefault="00624119" w:rsidP="00624119">
            <w:pPr>
              <w:ind w:hanging="2"/>
              <w:jc w:val="both"/>
              <w:rPr>
                <w:rFonts w:ascii="Arial" w:hAnsi="Arial" w:cs="Arial"/>
                <w:sz w:val="22"/>
                <w:szCs w:val="22"/>
              </w:rPr>
            </w:pPr>
            <w:r w:rsidRPr="00624119">
              <w:rPr>
                <w:rFonts w:ascii="Arial" w:hAnsi="Arial" w:cs="Arial"/>
                <w:sz w:val="22"/>
                <w:szCs w:val="22"/>
              </w:rPr>
              <w:t>nejpozději do 30 kalendářních dnů od písemného</w:t>
            </w:r>
          </w:p>
          <w:p w14:paraId="3D1042B4" w14:textId="59966AF3"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odsouhlasení konceptu DSP objednatelem</w:t>
            </w:r>
          </w:p>
        </w:tc>
      </w:tr>
    </w:tbl>
    <w:p w14:paraId="338F6461" w14:textId="77777777" w:rsidR="00CE59F6" w:rsidRDefault="00CE59F6" w:rsidP="00CE59F6">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24"/>
      </w:tblGrid>
      <w:tr w:rsidR="00624119" w:rsidRPr="00624119" w14:paraId="4D4C98DF" w14:textId="77777777" w:rsidTr="00483397">
        <w:trPr>
          <w:trHeight w:val="480"/>
        </w:trPr>
        <w:tc>
          <w:tcPr>
            <w:tcW w:w="3794" w:type="dxa"/>
            <w:shd w:val="clear" w:color="auto" w:fill="auto"/>
          </w:tcPr>
          <w:p w14:paraId="488CFC87" w14:textId="77777777"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Podání žádosti o povolení stavby na stavební úřad</w:t>
            </w:r>
          </w:p>
        </w:tc>
        <w:tc>
          <w:tcPr>
            <w:tcW w:w="5124" w:type="dxa"/>
            <w:shd w:val="clear" w:color="auto" w:fill="auto"/>
          </w:tcPr>
          <w:p w14:paraId="714A5FDD" w14:textId="2A9E57EE"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dle lhůt dotčených orgánů, neprodleně po obdržení jejich stanovisek</w:t>
            </w:r>
          </w:p>
        </w:tc>
      </w:tr>
      <w:tr w:rsidR="00624119" w:rsidRPr="00624119" w14:paraId="3CBCB164" w14:textId="77777777" w:rsidTr="00483397">
        <w:trPr>
          <w:trHeight w:val="480"/>
        </w:trPr>
        <w:tc>
          <w:tcPr>
            <w:tcW w:w="3794" w:type="dxa"/>
            <w:shd w:val="clear" w:color="auto" w:fill="auto"/>
          </w:tcPr>
          <w:p w14:paraId="0E9178F5" w14:textId="77777777"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 xml:space="preserve">Dokončení a předání DPS s rozpočtem stavby a výkazem výměr </w:t>
            </w:r>
          </w:p>
        </w:tc>
        <w:tc>
          <w:tcPr>
            <w:tcW w:w="5124" w:type="dxa"/>
            <w:shd w:val="clear" w:color="auto" w:fill="auto"/>
          </w:tcPr>
          <w:p w14:paraId="319503BA" w14:textId="1CD9621B"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nejpozději do 60 kalendářních dnů od nabytí právní moci povolení stavby</w:t>
            </w:r>
          </w:p>
        </w:tc>
      </w:tr>
      <w:tr w:rsidR="00624119" w:rsidRPr="00624119" w14:paraId="65D0A1B4" w14:textId="77777777" w:rsidTr="00483397">
        <w:trPr>
          <w:trHeight w:val="480"/>
        </w:trPr>
        <w:tc>
          <w:tcPr>
            <w:tcW w:w="3794" w:type="dxa"/>
            <w:shd w:val="clear" w:color="auto" w:fill="auto"/>
          </w:tcPr>
          <w:p w14:paraId="2DEE135C" w14:textId="77777777"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Dozor projektanta</w:t>
            </w:r>
          </w:p>
        </w:tc>
        <w:tc>
          <w:tcPr>
            <w:tcW w:w="5124" w:type="dxa"/>
            <w:shd w:val="clear" w:color="auto" w:fill="auto"/>
          </w:tcPr>
          <w:p w14:paraId="21697595" w14:textId="77777777"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 xml:space="preserve">dozor projektanta bude prováděn po dobu realizace stavby až do její kolaudace na výzvy objednatele doručené nejméně 48 hodin předem   </w:t>
            </w:r>
          </w:p>
        </w:tc>
      </w:tr>
    </w:tbl>
    <w:p w14:paraId="0A3728B5" w14:textId="77777777" w:rsidR="00DC35F2" w:rsidRPr="004E54F3" w:rsidRDefault="00DC35F2" w:rsidP="00CE59F6">
      <w:pPr>
        <w:jc w:val="both"/>
        <w:rPr>
          <w:rFonts w:ascii="Arial" w:hAnsi="Arial" w:cs="Arial"/>
          <w:sz w:val="22"/>
          <w:szCs w:val="22"/>
        </w:rPr>
      </w:pPr>
    </w:p>
    <w:p w14:paraId="1ABF9FCB" w14:textId="162FEBF5" w:rsidR="00AB4DF1" w:rsidRPr="004E54F3" w:rsidRDefault="008B77C8" w:rsidP="00AB4DF1">
      <w:pPr>
        <w:autoSpaceDE w:val="0"/>
        <w:autoSpaceDN w:val="0"/>
        <w:adjustRightInd w:val="0"/>
        <w:rPr>
          <w:rFonts w:ascii="Arial" w:hAnsi="Arial" w:cs="Arial"/>
          <w:sz w:val="22"/>
          <w:szCs w:val="22"/>
        </w:rPr>
      </w:pPr>
      <w:r>
        <w:rPr>
          <w:rFonts w:ascii="Arial" w:hAnsi="Arial" w:cs="Arial"/>
          <w:sz w:val="22"/>
          <w:szCs w:val="22"/>
        </w:rPr>
        <w:t>D</w:t>
      </w:r>
      <w:r w:rsidR="00CE59F6" w:rsidRPr="004E54F3">
        <w:rPr>
          <w:rFonts w:ascii="Arial" w:hAnsi="Arial" w:cs="Arial"/>
          <w:sz w:val="22"/>
          <w:szCs w:val="22"/>
        </w:rPr>
        <w:t>ozor</w:t>
      </w:r>
      <w:r>
        <w:rPr>
          <w:rFonts w:ascii="Arial" w:hAnsi="Arial" w:cs="Arial"/>
          <w:sz w:val="22"/>
          <w:szCs w:val="22"/>
        </w:rPr>
        <w:t xml:space="preserve"> </w:t>
      </w:r>
      <w:proofErr w:type="gramStart"/>
      <w:r>
        <w:rPr>
          <w:rFonts w:ascii="Arial" w:hAnsi="Arial" w:cs="Arial"/>
          <w:sz w:val="22"/>
          <w:szCs w:val="22"/>
        </w:rPr>
        <w:t>projektanta</w:t>
      </w:r>
      <w:r w:rsidR="00CE59F6" w:rsidRPr="004E54F3">
        <w:rPr>
          <w:rFonts w:ascii="Arial" w:hAnsi="Arial" w:cs="Arial"/>
          <w:sz w:val="22"/>
          <w:szCs w:val="22"/>
        </w:rPr>
        <w:t xml:space="preserve"> - </w:t>
      </w:r>
      <w:r w:rsidR="004C352E">
        <w:rPr>
          <w:rFonts w:ascii="Arial" w:hAnsi="Arial" w:cs="Arial"/>
          <w:sz w:val="22"/>
          <w:szCs w:val="22"/>
        </w:rPr>
        <w:t>předpoklad</w:t>
      </w:r>
      <w:proofErr w:type="gramEnd"/>
      <w:r w:rsidR="00AB4DF1" w:rsidRPr="004E54F3">
        <w:rPr>
          <w:rFonts w:ascii="Arial" w:hAnsi="Arial" w:cs="Arial"/>
          <w:sz w:val="22"/>
          <w:szCs w:val="22"/>
        </w:rPr>
        <w:t xml:space="preserve"> </w:t>
      </w:r>
      <w:r w:rsidR="004D79D7" w:rsidRPr="004D79D7">
        <w:rPr>
          <w:rFonts w:ascii="Arial" w:hAnsi="Arial" w:cs="Arial"/>
          <w:sz w:val="22"/>
          <w:szCs w:val="22"/>
        </w:rPr>
        <w:t>v průběhu roku 202</w:t>
      </w:r>
      <w:r w:rsidR="00E00827">
        <w:rPr>
          <w:rFonts w:ascii="Arial" w:hAnsi="Arial" w:cs="Arial"/>
          <w:sz w:val="22"/>
          <w:szCs w:val="22"/>
        </w:rPr>
        <w:t>7</w:t>
      </w:r>
    </w:p>
    <w:p w14:paraId="4461FC4C" w14:textId="77777777" w:rsidR="00583794" w:rsidRPr="004E54F3" w:rsidRDefault="00583794" w:rsidP="00CE59F6">
      <w:pPr>
        <w:jc w:val="both"/>
        <w:rPr>
          <w:rFonts w:ascii="Arial" w:hAnsi="Arial" w:cs="Arial"/>
          <w:sz w:val="22"/>
          <w:szCs w:val="22"/>
        </w:rPr>
      </w:pPr>
    </w:p>
    <w:p w14:paraId="7E18C95F" w14:textId="77777777" w:rsidR="00583794" w:rsidRPr="004E54F3" w:rsidRDefault="004E54F3" w:rsidP="00583794">
      <w:pPr>
        <w:numPr>
          <w:ilvl w:val="1"/>
          <w:numId w:val="2"/>
        </w:numPr>
        <w:spacing w:before="200" w:after="60"/>
        <w:jc w:val="both"/>
        <w:rPr>
          <w:rFonts w:ascii="Arial" w:hAnsi="Arial" w:cs="Arial"/>
          <w:sz w:val="22"/>
          <w:szCs w:val="22"/>
        </w:rPr>
      </w:pPr>
      <w:r>
        <w:rPr>
          <w:rFonts w:ascii="Arial" w:hAnsi="Arial" w:cs="Arial"/>
          <w:sz w:val="22"/>
          <w:szCs w:val="22"/>
        </w:rPr>
        <w:t>Místo plnění</w:t>
      </w:r>
    </w:p>
    <w:p w14:paraId="17F23295" w14:textId="77777777" w:rsidR="00583794" w:rsidRPr="004E54F3" w:rsidRDefault="00583794" w:rsidP="00583794">
      <w:pPr>
        <w:pStyle w:val="Nadpis4"/>
        <w:spacing w:before="0" w:line="276" w:lineRule="auto"/>
        <w:rPr>
          <w:rFonts w:ascii="Arial" w:hAnsi="Arial" w:cs="Arial"/>
          <w:i w:val="0"/>
          <w:color w:val="auto"/>
          <w:sz w:val="22"/>
          <w:szCs w:val="22"/>
        </w:rPr>
      </w:pPr>
    </w:p>
    <w:p w14:paraId="418B355A" w14:textId="77777777" w:rsidR="00AB4DF1" w:rsidRPr="004E54F3" w:rsidRDefault="00AB4DF1" w:rsidP="00AB4DF1">
      <w:pPr>
        <w:spacing w:line="276" w:lineRule="auto"/>
        <w:rPr>
          <w:rFonts w:ascii="Arial" w:hAnsi="Arial" w:cs="Arial"/>
          <w:sz w:val="22"/>
          <w:szCs w:val="22"/>
        </w:rPr>
      </w:pPr>
      <w:r w:rsidRPr="0084577C">
        <w:rPr>
          <w:rFonts w:ascii="Arial" w:hAnsi="Arial" w:cs="Arial"/>
          <w:sz w:val="22"/>
          <w:szCs w:val="22"/>
        </w:rPr>
        <w:t>Místem plnění</w:t>
      </w:r>
      <w:r w:rsidRPr="004E54F3">
        <w:rPr>
          <w:rFonts w:ascii="Arial" w:hAnsi="Arial" w:cs="Arial"/>
          <w:sz w:val="22"/>
          <w:szCs w:val="22"/>
        </w:rPr>
        <w:t xml:space="preserve"> veřejné zakázky je p</w:t>
      </w:r>
      <w:r w:rsidR="004C352E">
        <w:rPr>
          <w:rFonts w:ascii="Arial" w:hAnsi="Arial" w:cs="Arial"/>
          <w:sz w:val="22"/>
          <w:szCs w:val="22"/>
        </w:rPr>
        <w:t>ři předání díla sídlo objednatele</w:t>
      </w:r>
      <w:r w:rsidRPr="004E54F3">
        <w:rPr>
          <w:rFonts w:ascii="Arial" w:hAnsi="Arial" w:cs="Arial"/>
          <w:sz w:val="22"/>
          <w:szCs w:val="22"/>
        </w:rPr>
        <w:t>.</w:t>
      </w:r>
    </w:p>
    <w:p w14:paraId="4C03864D" w14:textId="3A3F1EAA" w:rsidR="0084577C" w:rsidRPr="0084577C" w:rsidRDefault="00AC71DE" w:rsidP="0084577C">
      <w:pPr>
        <w:spacing w:line="276" w:lineRule="auto"/>
        <w:rPr>
          <w:rFonts w:ascii="Arial" w:hAnsi="Arial" w:cs="Arial"/>
          <w:sz w:val="22"/>
          <w:szCs w:val="22"/>
        </w:rPr>
      </w:pPr>
      <w:r w:rsidRPr="00AC71DE">
        <w:rPr>
          <w:rFonts w:ascii="Arial" w:hAnsi="Arial" w:cs="Arial"/>
          <w:sz w:val="22"/>
          <w:szCs w:val="22"/>
        </w:rPr>
        <w:t xml:space="preserve">Místem plnění je ulice Pod Zelenou cestou, </w:t>
      </w:r>
      <w:proofErr w:type="spellStart"/>
      <w:r w:rsidRPr="00AC71DE">
        <w:rPr>
          <w:rFonts w:ascii="Arial" w:hAnsi="Arial" w:cs="Arial"/>
          <w:sz w:val="22"/>
          <w:szCs w:val="22"/>
        </w:rPr>
        <w:t>parc</w:t>
      </w:r>
      <w:proofErr w:type="spellEnd"/>
      <w:r w:rsidRPr="00AC71DE">
        <w:rPr>
          <w:rFonts w:ascii="Arial" w:hAnsi="Arial" w:cs="Arial"/>
          <w:sz w:val="22"/>
          <w:szCs w:val="22"/>
        </w:rPr>
        <w:t xml:space="preserve">. č. 1159/11, 1160/1, 1161 a 1202/3, v </w:t>
      </w:r>
      <w:proofErr w:type="spellStart"/>
      <w:r w:rsidRPr="00AC71DE">
        <w:rPr>
          <w:rFonts w:ascii="Arial" w:hAnsi="Arial" w:cs="Arial"/>
          <w:sz w:val="22"/>
          <w:szCs w:val="22"/>
        </w:rPr>
        <w:t>k.ú</w:t>
      </w:r>
      <w:proofErr w:type="spellEnd"/>
      <w:r w:rsidRPr="00AC71DE">
        <w:rPr>
          <w:rFonts w:ascii="Arial" w:hAnsi="Arial" w:cs="Arial"/>
          <w:sz w:val="22"/>
          <w:szCs w:val="22"/>
        </w:rPr>
        <w:t>. Turnov.</w:t>
      </w:r>
    </w:p>
    <w:p w14:paraId="23239D1C" w14:textId="77777777" w:rsidR="002F290C" w:rsidRPr="004E54F3" w:rsidRDefault="002F290C" w:rsidP="000C2285">
      <w:pPr>
        <w:spacing w:before="200" w:after="120"/>
        <w:jc w:val="right"/>
        <w:rPr>
          <w:rFonts w:ascii="Arial" w:hAnsi="Arial" w:cs="Arial"/>
          <w:bCs/>
          <w:color w:val="FF0000"/>
          <w:sz w:val="22"/>
          <w:szCs w:val="22"/>
        </w:rPr>
      </w:pPr>
    </w:p>
    <w:p w14:paraId="284EF5C4" w14:textId="77777777" w:rsidR="0088617A" w:rsidRPr="004E54F3" w:rsidRDefault="0088617A" w:rsidP="004E54F3">
      <w:pPr>
        <w:pStyle w:val="Odstavecseseznamem"/>
        <w:keepNext/>
        <w:keepLines/>
        <w:numPr>
          <w:ilvl w:val="0"/>
          <w:numId w:val="5"/>
        </w:numPr>
        <w:shd w:val="clear" w:color="auto" w:fill="BFBFBF"/>
        <w:tabs>
          <w:tab w:val="right" w:pos="8222"/>
        </w:tabs>
        <w:ind w:left="357" w:hanging="357"/>
        <w:rPr>
          <w:rFonts w:ascii="Arial" w:hAnsi="Arial" w:cs="Arial"/>
          <w:b/>
          <w:sz w:val="22"/>
        </w:rPr>
      </w:pPr>
      <w:r w:rsidRPr="004E54F3">
        <w:rPr>
          <w:rFonts w:ascii="Arial" w:hAnsi="Arial" w:cs="Arial"/>
          <w:b/>
          <w:sz w:val="22"/>
        </w:rPr>
        <w:t>CENA A PLATEBNÍ PODMÍNKY</w:t>
      </w:r>
      <w:r w:rsidRPr="004E54F3">
        <w:rPr>
          <w:rFonts w:ascii="Arial" w:hAnsi="Arial" w:cs="Arial"/>
          <w:b/>
          <w:sz w:val="22"/>
        </w:rPr>
        <w:tab/>
        <w:t>článek IV</w:t>
      </w:r>
    </w:p>
    <w:p w14:paraId="78373BB0" w14:textId="7E544F4D" w:rsidR="00E4158D" w:rsidRDefault="00E4158D" w:rsidP="00781AEB">
      <w:pPr>
        <w:pStyle w:val="Seznam"/>
        <w:numPr>
          <w:ilvl w:val="1"/>
          <w:numId w:val="5"/>
        </w:numPr>
        <w:tabs>
          <w:tab w:val="num" w:pos="1440"/>
        </w:tabs>
        <w:spacing w:before="200" w:after="120"/>
        <w:ind w:left="709" w:hanging="709"/>
        <w:jc w:val="both"/>
        <w:rPr>
          <w:rFonts w:ascii="Arial" w:hAnsi="Arial" w:cs="Arial"/>
          <w:sz w:val="22"/>
          <w:szCs w:val="24"/>
        </w:rPr>
      </w:pPr>
      <w:r w:rsidRPr="004E54F3">
        <w:rPr>
          <w:rFonts w:ascii="Arial" w:hAnsi="Arial" w:cs="Arial"/>
          <w:sz w:val="22"/>
          <w:szCs w:val="24"/>
        </w:rPr>
        <w:t xml:space="preserve">Celková cena díla byla stanovena na základě </w:t>
      </w:r>
      <w:r w:rsidR="00EA02D7" w:rsidRPr="004E54F3">
        <w:rPr>
          <w:rFonts w:ascii="Arial" w:hAnsi="Arial" w:cs="Arial"/>
          <w:sz w:val="22"/>
          <w:szCs w:val="24"/>
        </w:rPr>
        <w:t xml:space="preserve">předložené cenové </w:t>
      </w:r>
      <w:r w:rsidRPr="004E54F3">
        <w:rPr>
          <w:rFonts w:ascii="Arial" w:hAnsi="Arial" w:cs="Arial"/>
          <w:sz w:val="22"/>
          <w:szCs w:val="24"/>
        </w:rPr>
        <w:t>nabíd</w:t>
      </w:r>
      <w:r w:rsidR="00EA02D7" w:rsidRPr="004E54F3">
        <w:rPr>
          <w:rFonts w:ascii="Arial" w:hAnsi="Arial" w:cs="Arial"/>
          <w:sz w:val="22"/>
          <w:szCs w:val="24"/>
        </w:rPr>
        <w:t>ky</w:t>
      </w:r>
      <w:r w:rsidRPr="004E54F3">
        <w:rPr>
          <w:rFonts w:ascii="Arial" w:hAnsi="Arial" w:cs="Arial"/>
          <w:sz w:val="22"/>
          <w:szCs w:val="24"/>
        </w:rPr>
        <w:t xml:space="preserve"> zhotovitele </w:t>
      </w:r>
      <w:r w:rsidRPr="00ED570B">
        <w:rPr>
          <w:rFonts w:ascii="Arial" w:hAnsi="Arial" w:cs="Arial"/>
          <w:sz w:val="22"/>
          <w:szCs w:val="24"/>
        </w:rPr>
        <w:t>ze dne</w:t>
      </w:r>
      <w:r w:rsidR="00ED570B">
        <w:rPr>
          <w:rFonts w:ascii="Arial" w:hAnsi="Arial" w:cs="Arial"/>
          <w:sz w:val="22"/>
          <w:szCs w:val="24"/>
        </w:rPr>
        <w:t xml:space="preserve"> </w:t>
      </w:r>
      <w:r w:rsidR="00120811">
        <w:rPr>
          <w:rFonts w:ascii="Arial" w:hAnsi="Arial" w:cs="Arial"/>
          <w:sz w:val="22"/>
          <w:szCs w:val="24"/>
        </w:rPr>
        <w:t>……………….</w:t>
      </w:r>
      <w:r w:rsidR="00ED570B">
        <w:rPr>
          <w:rFonts w:ascii="Arial" w:hAnsi="Arial" w:cs="Arial"/>
          <w:sz w:val="22"/>
          <w:szCs w:val="24"/>
        </w:rPr>
        <w:t xml:space="preserve"> </w:t>
      </w:r>
      <w:r w:rsidRPr="00ED570B">
        <w:rPr>
          <w:rFonts w:ascii="Arial" w:hAnsi="Arial" w:cs="Arial"/>
          <w:sz w:val="22"/>
          <w:szCs w:val="24"/>
        </w:rPr>
        <w:t>podané</w:t>
      </w:r>
      <w:r w:rsidRPr="004E54F3">
        <w:rPr>
          <w:rFonts w:ascii="Arial" w:hAnsi="Arial" w:cs="Arial"/>
          <w:sz w:val="22"/>
          <w:szCs w:val="24"/>
        </w:rPr>
        <w:t xml:space="preserve"> v rámci veřejné zakázky </w:t>
      </w:r>
      <w:r w:rsidR="00713948" w:rsidRPr="004E54F3">
        <w:rPr>
          <w:rFonts w:ascii="Arial" w:hAnsi="Arial" w:cs="Arial"/>
          <w:sz w:val="22"/>
          <w:szCs w:val="24"/>
        </w:rPr>
        <w:t>malého rozsahu</w:t>
      </w:r>
      <w:r w:rsidR="000270D4" w:rsidRPr="004E54F3">
        <w:rPr>
          <w:rFonts w:ascii="Arial" w:hAnsi="Arial" w:cs="Arial"/>
          <w:sz w:val="22"/>
          <w:szCs w:val="24"/>
        </w:rPr>
        <w:t xml:space="preserve"> </w:t>
      </w:r>
      <w:r w:rsidRPr="004E54F3">
        <w:rPr>
          <w:rFonts w:ascii="Arial" w:hAnsi="Arial" w:cs="Arial"/>
          <w:sz w:val="22"/>
          <w:szCs w:val="24"/>
        </w:rPr>
        <w:t xml:space="preserve">a je stanovena jako nejvýše přípustná, platná po celou dobu realizace díla ve výši: </w:t>
      </w:r>
    </w:p>
    <w:tbl>
      <w:tblPr>
        <w:tblStyle w:val="Mkatabulky2"/>
        <w:tblW w:w="9072" w:type="dxa"/>
        <w:tblInd w:w="-5" w:type="dxa"/>
        <w:tblLook w:val="04A0" w:firstRow="1" w:lastRow="0" w:firstColumn="1" w:lastColumn="0" w:noHBand="0" w:noVBand="1"/>
      </w:tblPr>
      <w:tblGrid>
        <w:gridCol w:w="4253"/>
        <w:gridCol w:w="2268"/>
        <w:gridCol w:w="2551"/>
      </w:tblGrid>
      <w:tr w:rsidR="00524779" w:rsidRPr="00524779" w14:paraId="49C1CFFC" w14:textId="77777777" w:rsidTr="00483397">
        <w:tc>
          <w:tcPr>
            <w:tcW w:w="4253" w:type="dxa"/>
            <w:vAlign w:val="center"/>
          </w:tcPr>
          <w:p w14:paraId="251D83EB" w14:textId="77777777" w:rsidR="00524779" w:rsidRPr="00524779" w:rsidRDefault="00524779" w:rsidP="00524779">
            <w:pPr>
              <w:spacing w:before="200" w:after="120"/>
              <w:ind w:left="283" w:hanging="283"/>
              <w:rPr>
                <w:rFonts w:ascii="Arial" w:hAnsi="Arial" w:cs="Arial"/>
                <w:b/>
                <w:sz w:val="22"/>
                <w:highlight w:val="yellow"/>
              </w:rPr>
            </w:pPr>
            <w:r w:rsidRPr="00524779">
              <w:rPr>
                <w:rFonts w:ascii="Arial" w:hAnsi="Arial" w:cs="Arial"/>
                <w:b/>
                <w:sz w:val="22"/>
                <w:highlight w:val="yellow"/>
              </w:rPr>
              <w:t>Předmět díla</w:t>
            </w:r>
          </w:p>
        </w:tc>
        <w:tc>
          <w:tcPr>
            <w:tcW w:w="2268" w:type="dxa"/>
            <w:vAlign w:val="center"/>
          </w:tcPr>
          <w:p w14:paraId="785AA24A" w14:textId="77777777" w:rsidR="00524779" w:rsidRPr="00524779" w:rsidRDefault="00524779" w:rsidP="00524779">
            <w:pPr>
              <w:spacing w:before="200" w:after="120"/>
              <w:jc w:val="both"/>
              <w:rPr>
                <w:rFonts w:ascii="Arial" w:hAnsi="Arial" w:cs="Arial"/>
                <w:b/>
                <w:sz w:val="22"/>
              </w:rPr>
            </w:pPr>
            <w:r w:rsidRPr="00524779">
              <w:rPr>
                <w:rFonts w:ascii="Arial" w:hAnsi="Arial" w:cs="Arial"/>
                <w:b/>
                <w:sz w:val="22"/>
                <w:highlight w:val="yellow"/>
              </w:rPr>
              <w:t>Cena díla bez DPH v Kč</w:t>
            </w:r>
          </w:p>
        </w:tc>
        <w:tc>
          <w:tcPr>
            <w:tcW w:w="2551" w:type="dxa"/>
            <w:vAlign w:val="center"/>
          </w:tcPr>
          <w:p w14:paraId="4810DB81" w14:textId="77777777" w:rsidR="00524779" w:rsidRPr="00524779" w:rsidRDefault="00524779" w:rsidP="00524779">
            <w:pPr>
              <w:spacing w:before="200" w:after="120"/>
              <w:jc w:val="both"/>
              <w:rPr>
                <w:rFonts w:ascii="Arial" w:hAnsi="Arial" w:cs="Arial"/>
                <w:b/>
                <w:sz w:val="22"/>
              </w:rPr>
            </w:pPr>
            <w:r w:rsidRPr="00524779">
              <w:rPr>
                <w:rFonts w:ascii="Arial" w:hAnsi="Arial" w:cs="Arial"/>
                <w:b/>
                <w:sz w:val="22"/>
                <w:highlight w:val="yellow"/>
              </w:rPr>
              <w:t>Cena díla včetně DPH v Kč</w:t>
            </w:r>
          </w:p>
        </w:tc>
      </w:tr>
      <w:tr w:rsidR="00524779" w:rsidRPr="00524779" w14:paraId="0CA0E0B0" w14:textId="77777777" w:rsidTr="00483397">
        <w:tc>
          <w:tcPr>
            <w:tcW w:w="4253" w:type="dxa"/>
            <w:vAlign w:val="center"/>
          </w:tcPr>
          <w:p w14:paraId="2B54D482"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Projektová dokumentace pro povolení záměru část I.</w:t>
            </w:r>
          </w:p>
        </w:tc>
        <w:tc>
          <w:tcPr>
            <w:tcW w:w="2268" w:type="dxa"/>
            <w:vAlign w:val="center"/>
          </w:tcPr>
          <w:p w14:paraId="70695085" w14:textId="77777777" w:rsidR="00524779" w:rsidRPr="00524779" w:rsidRDefault="00524779" w:rsidP="00524779">
            <w:pPr>
              <w:spacing w:before="200" w:after="120"/>
              <w:jc w:val="both"/>
              <w:rPr>
                <w:rFonts w:ascii="Arial" w:hAnsi="Arial" w:cs="Arial"/>
                <w:sz w:val="22"/>
              </w:rPr>
            </w:pPr>
          </w:p>
        </w:tc>
        <w:tc>
          <w:tcPr>
            <w:tcW w:w="2551" w:type="dxa"/>
            <w:vAlign w:val="center"/>
          </w:tcPr>
          <w:p w14:paraId="13430198" w14:textId="77777777" w:rsidR="00524779" w:rsidRPr="00524779" w:rsidRDefault="00524779" w:rsidP="00524779">
            <w:pPr>
              <w:spacing w:before="200" w:after="120"/>
              <w:jc w:val="both"/>
              <w:rPr>
                <w:rFonts w:ascii="Arial" w:hAnsi="Arial" w:cs="Arial"/>
                <w:sz w:val="22"/>
              </w:rPr>
            </w:pPr>
          </w:p>
        </w:tc>
      </w:tr>
      <w:tr w:rsidR="00524779" w:rsidRPr="00524779" w14:paraId="4111F94C" w14:textId="77777777" w:rsidTr="00483397">
        <w:tc>
          <w:tcPr>
            <w:tcW w:w="4253" w:type="dxa"/>
            <w:vAlign w:val="center"/>
          </w:tcPr>
          <w:p w14:paraId="12D889D2"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Projektová dokumentace pro povolení záměru část II.</w:t>
            </w:r>
          </w:p>
        </w:tc>
        <w:tc>
          <w:tcPr>
            <w:tcW w:w="2268" w:type="dxa"/>
            <w:vAlign w:val="center"/>
          </w:tcPr>
          <w:p w14:paraId="182BF484" w14:textId="77777777" w:rsidR="00524779" w:rsidRPr="00524779" w:rsidRDefault="00524779" w:rsidP="00524779">
            <w:pPr>
              <w:spacing w:before="200" w:after="120"/>
              <w:jc w:val="both"/>
              <w:rPr>
                <w:rFonts w:ascii="Arial" w:hAnsi="Arial" w:cs="Arial"/>
                <w:sz w:val="22"/>
              </w:rPr>
            </w:pPr>
          </w:p>
        </w:tc>
        <w:tc>
          <w:tcPr>
            <w:tcW w:w="2551" w:type="dxa"/>
            <w:vAlign w:val="center"/>
          </w:tcPr>
          <w:p w14:paraId="69501A68" w14:textId="77777777" w:rsidR="00524779" w:rsidRPr="00524779" w:rsidRDefault="00524779" w:rsidP="00524779">
            <w:pPr>
              <w:spacing w:before="200" w:after="120"/>
              <w:jc w:val="both"/>
              <w:rPr>
                <w:rFonts w:ascii="Arial" w:hAnsi="Arial" w:cs="Arial"/>
                <w:sz w:val="22"/>
              </w:rPr>
            </w:pPr>
          </w:p>
        </w:tc>
      </w:tr>
      <w:tr w:rsidR="00524779" w:rsidRPr="00524779" w14:paraId="0B9E531D" w14:textId="77777777" w:rsidTr="00483397">
        <w:tc>
          <w:tcPr>
            <w:tcW w:w="4253" w:type="dxa"/>
            <w:vAlign w:val="center"/>
          </w:tcPr>
          <w:p w14:paraId="6995B990"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lastRenderedPageBreak/>
              <w:t>Projektová dokumentace pro provádění stavby vč. soupisu prací část I.</w:t>
            </w:r>
          </w:p>
        </w:tc>
        <w:tc>
          <w:tcPr>
            <w:tcW w:w="2268" w:type="dxa"/>
            <w:vAlign w:val="center"/>
          </w:tcPr>
          <w:p w14:paraId="2FFCCB2A" w14:textId="77777777" w:rsidR="00524779" w:rsidRPr="00524779" w:rsidRDefault="00524779" w:rsidP="00524779">
            <w:pPr>
              <w:spacing w:before="200" w:after="120"/>
              <w:jc w:val="both"/>
              <w:rPr>
                <w:rFonts w:ascii="Arial" w:hAnsi="Arial" w:cs="Arial"/>
                <w:sz w:val="22"/>
              </w:rPr>
            </w:pPr>
          </w:p>
        </w:tc>
        <w:tc>
          <w:tcPr>
            <w:tcW w:w="2551" w:type="dxa"/>
            <w:vAlign w:val="center"/>
          </w:tcPr>
          <w:p w14:paraId="100ADBC8" w14:textId="77777777" w:rsidR="00524779" w:rsidRPr="00524779" w:rsidRDefault="00524779" w:rsidP="00524779">
            <w:pPr>
              <w:spacing w:before="200" w:after="120"/>
              <w:jc w:val="both"/>
              <w:rPr>
                <w:rFonts w:ascii="Arial" w:hAnsi="Arial" w:cs="Arial"/>
                <w:sz w:val="22"/>
              </w:rPr>
            </w:pPr>
          </w:p>
        </w:tc>
      </w:tr>
      <w:tr w:rsidR="00524779" w:rsidRPr="00524779" w14:paraId="349A7989" w14:textId="77777777" w:rsidTr="00483397">
        <w:tc>
          <w:tcPr>
            <w:tcW w:w="4253" w:type="dxa"/>
            <w:vAlign w:val="center"/>
          </w:tcPr>
          <w:p w14:paraId="53E72FA3"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Projektová dokumentace pro provádění stavby vč. soupisu prací část II.</w:t>
            </w:r>
          </w:p>
        </w:tc>
        <w:tc>
          <w:tcPr>
            <w:tcW w:w="2268" w:type="dxa"/>
            <w:vAlign w:val="center"/>
          </w:tcPr>
          <w:p w14:paraId="671B7194" w14:textId="77777777" w:rsidR="00524779" w:rsidRPr="00524779" w:rsidRDefault="00524779" w:rsidP="00524779">
            <w:pPr>
              <w:spacing w:before="200" w:after="120"/>
              <w:jc w:val="both"/>
              <w:rPr>
                <w:rFonts w:ascii="Arial" w:hAnsi="Arial" w:cs="Arial"/>
                <w:sz w:val="22"/>
              </w:rPr>
            </w:pPr>
          </w:p>
        </w:tc>
        <w:tc>
          <w:tcPr>
            <w:tcW w:w="2551" w:type="dxa"/>
            <w:vAlign w:val="center"/>
          </w:tcPr>
          <w:p w14:paraId="22E13427" w14:textId="77777777" w:rsidR="00524779" w:rsidRPr="00524779" w:rsidRDefault="00524779" w:rsidP="00524779">
            <w:pPr>
              <w:spacing w:before="200" w:after="120"/>
              <w:jc w:val="both"/>
              <w:rPr>
                <w:rFonts w:ascii="Arial" w:hAnsi="Arial" w:cs="Arial"/>
                <w:sz w:val="22"/>
              </w:rPr>
            </w:pPr>
          </w:p>
        </w:tc>
      </w:tr>
      <w:tr w:rsidR="00524779" w:rsidRPr="00524779" w14:paraId="5F63E41C" w14:textId="77777777" w:rsidTr="00483397">
        <w:tc>
          <w:tcPr>
            <w:tcW w:w="4253" w:type="dxa"/>
            <w:vAlign w:val="center"/>
          </w:tcPr>
          <w:p w14:paraId="25354D8B"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Inženýrská činnost obou částí (I. a II.)</w:t>
            </w:r>
          </w:p>
        </w:tc>
        <w:tc>
          <w:tcPr>
            <w:tcW w:w="2268" w:type="dxa"/>
            <w:vAlign w:val="center"/>
          </w:tcPr>
          <w:p w14:paraId="08EC9FFF" w14:textId="77777777" w:rsidR="00524779" w:rsidRPr="00524779" w:rsidRDefault="00524779" w:rsidP="00524779">
            <w:pPr>
              <w:spacing w:before="200" w:after="120"/>
              <w:jc w:val="both"/>
              <w:rPr>
                <w:rFonts w:ascii="Arial" w:hAnsi="Arial" w:cs="Arial"/>
                <w:sz w:val="22"/>
              </w:rPr>
            </w:pPr>
          </w:p>
        </w:tc>
        <w:tc>
          <w:tcPr>
            <w:tcW w:w="2551" w:type="dxa"/>
            <w:vAlign w:val="center"/>
          </w:tcPr>
          <w:p w14:paraId="78C2AC96" w14:textId="77777777" w:rsidR="00524779" w:rsidRPr="00524779" w:rsidRDefault="00524779" w:rsidP="00524779">
            <w:pPr>
              <w:spacing w:before="200" w:after="120"/>
              <w:jc w:val="both"/>
              <w:rPr>
                <w:rFonts w:ascii="Arial" w:hAnsi="Arial" w:cs="Arial"/>
                <w:sz w:val="22"/>
              </w:rPr>
            </w:pPr>
          </w:p>
        </w:tc>
      </w:tr>
      <w:tr w:rsidR="00524779" w:rsidRPr="00524779" w14:paraId="2FEE00B6" w14:textId="77777777" w:rsidTr="00483397">
        <w:tc>
          <w:tcPr>
            <w:tcW w:w="4253" w:type="dxa"/>
            <w:shd w:val="clear" w:color="auto" w:fill="auto"/>
            <w:vAlign w:val="center"/>
          </w:tcPr>
          <w:p w14:paraId="1632FC7D"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Dozor projektanta v Kč za 30 hodin</w:t>
            </w:r>
          </w:p>
        </w:tc>
        <w:tc>
          <w:tcPr>
            <w:tcW w:w="2268" w:type="dxa"/>
            <w:shd w:val="clear" w:color="auto" w:fill="auto"/>
            <w:vAlign w:val="center"/>
          </w:tcPr>
          <w:p w14:paraId="3D0CF39E" w14:textId="77777777" w:rsidR="00524779" w:rsidRPr="00524779" w:rsidRDefault="00524779" w:rsidP="00524779">
            <w:pPr>
              <w:spacing w:before="200" w:after="120"/>
              <w:jc w:val="both"/>
              <w:rPr>
                <w:rFonts w:ascii="Arial" w:hAnsi="Arial" w:cs="Arial"/>
                <w:sz w:val="22"/>
              </w:rPr>
            </w:pPr>
          </w:p>
        </w:tc>
        <w:tc>
          <w:tcPr>
            <w:tcW w:w="2551" w:type="dxa"/>
            <w:shd w:val="clear" w:color="auto" w:fill="auto"/>
            <w:vAlign w:val="center"/>
          </w:tcPr>
          <w:p w14:paraId="34EAD4AF" w14:textId="77777777" w:rsidR="00524779" w:rsidRPr="00524779" w:rsidRDefault="00524779" w:rsidP="00524779">
            <w:pPr>
              <w:spacing w:before="200" w:after="120"/>
              <w:jc w:val="both"/>
              <w:rPr>
                <w:rFonts w:ascii="Arial" w:hAnsi="Arial" w:cs="Arial"/>
                <w:sz w:val="22"/>
              </w:rPr>
            </w:pPr>
          </w:p>
        </w:tc>
      </w:tr>
      <w:tr w:rsidR="00524779" w:rsidRPr="00524779" w14:paraId="4702296E" w14:textId="77777777" w:rsidTr="00483397">
        <w:tc>
          <w:tcPr>
            <w:tcW w:w="4253" w:type="dxa"/>
            <w:shd w:val="clear" w:color="auto" w:fill="D9D9D9" w:themeFill="background1" w:themeFillShade="D9"/>
            <w:vAlign w:val="center"/>
          </w:tcPr>
          <w:p w14:paraId="589E165D"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CENA DÍLA CELKEM</w:t>
            </w:r>
          </w:p>
        </w:tc>
        <w:tc>
          <w:tcPr>
            <w:tcW w:w="2268" w:type="dxa"/>
            <w:shd w:val="clear" w:color="auto" w:fill="D9D9D9" w:themeFill="background1" w:themeFillShade="D9"/>
            <w:vAlign w:val="center"/>
          </w:tcPr>
          <w:p w14:paraId="43CCDC3B" w14:textId="77777777" w:rsidR="00524779" w:rsidRPr="00524779" w:rsidRDefault="00524779" w:rsidP="00524779">
            <w:pPr>
              <w:spacing w:before="200" w:after="120"/>
              <w:jc w:val="both"/>
              <w:rPr>
                <w:rFonts w:ascii="Arial" w:hAnsi="Arial" w:cs="Arial"/>
                <w:sz w:val="22"/>
              </w:rPr>
            </w:pPr>
          </w:p>
        </w:tc>
        <w:tc>
          <w:tcPr>
            <w:tcW w:w="2551" w:type="dxa"/>
            <w:shd w:val="clear" w:color="auto" w:fill="D9D9D9" w:themeFill="background1" w:themeFillShade="D9"/>
            <w:vAlign w:val="center"/>
          </w:tcPr>
          <w:p w14:paraId="2529933C" w14:textId="77777777" w:rsidR="00524779" w:rsidRPr="00524779" w:rsidRDefault="00524779" w:rsidP="00524779">
            <w:pPr>
              <w:spacing w:before="200" w:after="120"/>
              <w:jc w:val="both"/>
              <w:rPr>
                <w:rFonts w:ascii="Arial" w:hAnsi="Arial" w:cs="Arial"/>
                <w:sz w:val="22"/>
              </w:rPr>
            </w:pPr>
          </w:p>
        </w:tc>
      </w:tr>
    </w:tbl>
    <w:p w14:paraId="1CFD58B2" w14:textId="77777777" w:rsidR="004C352E" w:rsidRPr="004E54F3" w:rsidRDefault="004C352E" w:rsidP="004C352E">
      <w:pPr>
        <w:pStyle w:val="Seznam"/>
        <w:spacing w:before="200" w:after="120"/>
        <w:ind w:left="0" w:firstLine="0"/>
        <w:jc w:val="both"/>
        <w:rPr>
          <w:rFonts w:ascii="Arial" w:hAnsi="Arial" w:cs="Arial"/>
          <w:sz w:val="22"/>
          <w:szCs w:val="24"/>
        </w:rPr>
      </w:pPr>
    </w:p>
    <w:p w14:paraId="3E4077C3" w14:textId="77777777" w:rsidR="00DF0D85" w:rsidRPr="004E54F3" w:rsidRDefault="00A73BC8"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sz w:val="22"/>
        </w:rPr>
        <w:t>Cena je stanovena jako cena nejvýše přípustná, včetně všech poplatků a veškerých dalších nákladů v rozsahu předmětu díla a její výši je možné změnit pouze při změně DPH a na základě písemné dohody smluvních stran obsažené v řádném dodatku této smlouvy</w:t>
      </w:r>
      <w:r w:rsidR="00E4158D" w:rsidRPr="004E54F3">
        <w:rPr>
          <w:rFonts w:ascii="Arial" w:hAnsi="Arial" w:cs="Arial"/>
          <w:sz w:val="22"/>
        </w:rPr>
        <w:t>.</w:t>
      </w:r>
    </w:p>
    <w:p w14:paraId="4A3F382D" w14:textId="77777777" w:rsidR="00A73BC8" w:rsidRPr="004E54F3" w:rsidRDefault="008B77C8" w:rsidP="0084685A">
      <w:pPr>
        <w:pStyle w:val="Seznam"/>
        <w:numPr>
          <w:ilvl w:val="1"/>
          <w:numId w:val="5"/>
        </w:numPr>
        <w:tabs>
          <w:tab w:val="num" w:pos="1440"/>
        </w:tabs>
        <w:spacing w:after="120"/>
        <w:ind w:left="709" w:hanging="709"/>
        <w:jc w:val="both"/>
        <w:rPr>
          <w:rFonts w:ascii="Arial" w:hAnsi="Arial" w:cs="Arial"/>
          <w:sz w:val="22"/>
        </w:rPr>
      </w:pPr>
      <w:r>
        <w:rPr>
          <w:rFonts w:ascii="Arial" w:hAnsi="Arial" w:cs="Arial"/>
          <w:sz w:val="22"/>
        </w:rPr>
        <w:t>Hodinová sazba za</w:t>
      </w:r>
      <w:r w:rsidR="004E54F3">
        <w:rPr>
          <w:rFonts w:ascii="Arial" w:hAnsi="Arial" w:cs="Arial"/>
          <w:sz w:val="22"/>
        </w:rPr>
        <w:t xml:space="preserve"> dozor</w:t>
      </w:r>
      <w:r>
        <w:rPr>
          <w:rFonts w:ascii="Arial" w:hAnsi="Arial" w:cs="Arial"/>
          <w:sz w:val="22"/>
        </w:rPr>
        <w:t xml:space="preserve"> projektanta</w:t>
      </w:r>
      <w:r w:rsidR="00A73BC8" w:rsidRPr="004E54F3">
        <w:rPr>
          <w:rFonts w:ascii="Arial" w:hAnsi="Arial" w:cs="Arial"/>
          <w:sz w:val="22"/>
        </w:rPr>
        <w:t xml:space="preserve"> obsahuje veškeré náklady zhotovitele na tuto činnost (včetně cestovného, stravného apod</w:t>
      </w:r>
      <w:r w:rsidR="00E65D16" w:rsidRPr="004E54F3">
        <w:rPr>
          <w:rFonts w:ascii="Arial" w:hAnsi="Arial" w:cs="Arial"/>
          <w:sz w:val="22"/>
        </w:rPr>
        <w:t>.</w:t>
      </w:r>
      <w:r w:rsidR="004E54F3">
        <w:rPr>
          <w:rFonts w:ascii="Arial" w:hAnsi="Arial" w:cs="Arial"/>
          <w:sz w:val="22"/>
        </w:rPr>
        <w:t>).</w:t>
      </w:r>
    </w:p>
    <w:p w14:paraId="765AE2FF" w14:textId="77777777" w:rsidR="00E4158D" w:rsidRPr="004E54F3" w:rsidRDefault="00E4158D"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sz w:val="22"/>
        </w:rPr>
        <w:t>Podmínky pro překročení a snížení sjednané ceny:</w:t>
      </w:r>
    </w:p>
    <w:p w14:paraId="17C349E0" w14:textId="77777777" w:rsidR="005779AF" w:rsidRPr="004E54F3" w:rsidRDefault="005779AF" w:rsidP="0084685A">
      <w:pPr>
        <w:pStyle w:val="Zkladntext"/>
        <w:spacing w:after="120" w:line="240" w:lineRule="auto"/>
        <w:ind w:left="360"/>
        <w:rPr>
          <w:rFonts w:ascii="Arial" w:hAnsi="Arial" w:cs="Arial"/>
          <w:b w:val="0"/>
          <w:sz w:val="22"/>
          <w:szCs w:val="20"/>
        </w:rPr>
      </w:pPr>
      <w:r w:rsidRPr="004E54F3">
        <w:rPr>
          <w:rFonts w:ascii="Arial" w:hAnsi="Arial" w:cs="Arial"/>
          <w:b w:val="0"/>
          <w:bCs w:val="0"/>
          <w:sz w:val="22"/>
          <w:szCs w:val="20"/>
        </w:rPr>
        <w:t>Nabídková cena nesmí být měněna v souvislosti s inflací české měny, hodnotou kursu  české měny vůči zahraničním měnám či jinými faktory s vlivem na měnový kurs, stabilitou měny nebo cla.</w:t>
      </w:r>
    </w:p>
    <w:p w14:paraId="39F5C5F5" w14:textId="77777777" w:rsidR="005779AF" w:rsidRPr="004E54F3" w:rsidRDefault="005779AF" w:rsidP="0084685A">
      <w:pPr>
        <w:pStyle w:val="Zkladntext"/>
        <w:spacing w:after="120" w:line="240" w:lineRule="auto"/>
        <w:ind w:left="360"/>
        <w:rPr>
          <w:rFonts w:ascii="Arial" w:hAnsi="Arial" w:cs="Arial"/>
          <w:b w:val="0"/>
          <w:bCs w:val="0"/>
          <w:sz w:val="22"/>
          <w:szCs w:val="20"/>
        </w:rPr>
      </w:pPr>
      <w:r w:rsidRPr="004E54F3">
        <w:rPr>
          <w:rFonts w:ascii="Arial" w:hAnsi="Arial" w:cs="Arial"/>
          <w:b w:val="0"/>
          <w:bCs w:val="0"/>
          <w:sz w:val="22"/>
          <w:szCs w:val="20"/>
          <w:lang w:val="cs-CZ"/>
        </w:rPr>
        <w:t xml:space="preserve">Objednatel </w:t>
      </w:r>
      <w:r w:rsidRPr="004E54F3">
        <w:rPr>
          <w:rFonts w:ascii="Arial" w:hAnsi="Arial" w:cs="Arial"/>
          <w:b w:val="0"/>
          <w:bCs w:val="0"/>
          <w:sz w:val="22"/>
          <w:szCs w:val="20"/>
        </w:rPr>
        <w:t>je oprávněn odečíst cenu neprovedených prací vyčíslených podle nabídkového rozpočtu v případě snížení rozsahu prací.</w:t>
      </w:r>
    </w:p>
    <w:p w14:paraId="24B80898" w14:textId="2FDE8373" w:rsidR="000F4826" w:rsidRDefault="005779AF" w:rsidP="0084685A">
      <w:pPr>
        <w:pStyle w:val="Seznam"/>
        <w:spacing w:after="120"/>
        <w:ind w:left="360" w:firstLine="0"/>
        <w:jc w:val="both"/>
        <w:rPr>
          <w:rFonts w:ascii="Arial" w:hAnsi="Arial" w:cs="Arial"/>
          <w:sz w:val="22"/>
        </w:rPr>
      </w:pPr>
      <w:r w:rsidRPr="004E54F3">
        <w:rPr>
          <w:rFonts w:ascii="Arial" w:hAnsi="Arial" w:cs="Arial"/>
          <w:sz w:val="22"/>
        </w:rPr>
        <w:t xml:space="preserve">Pakliže se objeví v průběhu provádění zakázky v důsledku objektivně nepředvídatelných okolností </w:t>
      </w:r>
      <w:r w:rsidRPr="00524779">
        <w:rPr>
          <w:rFonts w:ascii="Arial" w:hAnsi="Arial" w:cs="Arial"/>
          <w:sz w:val="22"/>
        </w:rPr>
        <w:t>potřeba realizovat dodatečné práce (vícepráce),</w:t>
      </w:r>
      <w:r w:rsidRPr="004E54F3">
        <w:rPr>
          <w:rFonts w:ascii="Arial" w:hAnsi="Arial" w:cs="Arial"/>
          <w:sz w:val="22"/>
        </w:rPr>
        <w:t xml:space="preserve"> které nebyly obsaženy v</w:t>
      </w:r>
      <w:r w:rsidR="00F6626B">
        <w:rPr>
          <w:rFonts w:ascii="Arial" w:hAnsi="Arial" w:cs="Arial"/>
          <w:sz w:val="22"/>
        </w:rPr>
        <w:t> </w:t>
      </w:r>
      <w:r w:rsidRPr="004E54F3">
        <w:rPr>
          <w:rFonts w:ascii="Arial" w:hAnsi="Arial" w:cs="Arial"/>
          <w:sz w:val="22"/>
        </w:rPr>
        <w:t>původních zadávacích podmínkách, jejich potřeba vznikla v důsledku objektivně nepředvídatelných okolností a tyto dodatečné práce jsou nezbytné pro plnou realizaci díla, je zhotovitel povinen na tuto skutečnost objednatele neprodleně upozornit. Obdobně bude postupována v případě méněprací</w:t>
      </w:r>
      <w:r w:rsidR="000F4826" w:rsidRPr="004E54F3">
        <w:rPr>
          <w:rFonts w:ascii="Arial" w:hAnsi="Arial" w:cs="Arial"/>
          <w:sz w:val="22"/>
        </w:rPr>
        <w:t>.</w:t>
      </w:r>
    </w:p>
    <w:p w14:paraId="1D464E78" w14:textId="77777777" w:rsidR="00342EC6" w:rsidRPr="004E54F3" w:rsidRDefault="00342EC6" w:rsidP="0084685A">
      <w:pPr>
        <w:pStyle w:val="Seznam"/>
        <w:spacing w:after="120"/>
        <w:ind w:left="360" w:firstLine="0"/>
        <w:jc w:val="both"/>
        <w:rPr>
          <w:rFonts w:ascii="Arial" w:hAnsi="Arial" w:cs="Arial"/>
          <w:sz w:val="22"/>
        </w:rPr>
      </w:pPr>
    </w:p>
    <w:p w14:paraId="432E78B9" w14:textId="77777777" w:rsidR="005779AF" w:rsidRPr="004E54F3" w:rsidRDefault="00DF2470" w:rsidP="00781AEB">
      <w:pPr>
        <w:pStyle w:val="Seznam"/>
        <w:numPr>
          <w:ilvl w:val="1"/>
          <w:numId w:val="5"/>
        </w:numPr>
        <w:tabs>
          <w:tab w:val="num" w:pos="1440"/>
        </w:tabs>
        <w:spacing w:before="200" w:after="120"/>
        <w:ind w:left="709" w:hanging="709"/>
        <w:jc w:val="both"/>
        <w:rPr>
          <w:rFonts w:ascii="Arial" w:hAnsi="Arial" w:cs="Arial"/>
          <w:sz w:val="22"/>
        </w:rPr>
      </w:pPr>
      <w:r w:rsidRPr="004E54F3">
        <w:rPr>
          <w:rFonts w:ascii="Arial" w:hAnsi="Arial" w:cs="Arial"/>
          <w:sz w:val="22"/>
        </w:rPr>
        <w:t>Platební podmínky</w:t>
      </w:r>
    </w:p>
    <w:p w14:paraId="68DA3250" w14:textId="566719FB" w:rsidR="005779AF" w:rsidRPr="00524779" w:rsidRDefault="005779AF" w:rsidP="0084685A">
      <w:pPr>
        <w:pStyle w:val="Zkladntext"/>
        <w:numPr>
          <w:ilvl w:val="0"/>
          <w:numId w:val="29"/>
        </w:numPr>
        <w:spacing w:after="120" w:line="240" w:lineRule="auto"/>
        <w:ind w:left="724"/>
        <w:rPr>
          <w:rFonts w:ascii="Arial" w:hAnsi="Arial" w:cs="Arial"/>
          <w:b w:val="0"/>
          <w:bCs w:val="0"/>
          <w:iCs/>
          <w:sz w:val="22"/>
          <w:lang w:val="cs-CZ"/>
        </w:rPr>
      </w:pPr>
      <w:r w:rsidRPr="00524779">
        <w:rPr>
          <w:rFonts w:ascii="Arial" w:hAnsi="Arial" w:cs="Arial"/>
          <w:b w:val="0"/>
          <w:bCs w:val="0"/>
          <w:iCs/>
          <w:sz w:val="22"/>
          <w:lang w:val="cs-CZ"/>
        </w:rPr>
        <w:t>Po dokončení a předání dokumentace pro stavební povolení</w:t>
      </w:r>
      <w:r w:rsidR="00524779">
        <w:rPr>
          <w:rFonts w:ascii="Arial" w:hAnsi="Arial" w:cs="Arial"/>
          <w:b w:val="0"/>
          <w:bCs w:val="0"/>
          <w:iCs/>
          <w:sz w:val="22"/>
          <w:lang w:val="cs-CZ"/>
        </w:rPr>
        <w:t xml:space="preserve"> před zahájením inženýrské činnosti</w:t>
      </w:r>
      <w:r w:rsidRPr="00524779">
        <w:rPr>
          <w:rFonts w:ascii="Arial" w:hAnsi="Arial" w:cs="Arial"/>
          <w:b w:val="0"/>
          <w:bCs w:val="0"/>
          <w:iCs/>
          <w:sz w:val="22"/>
          <w:lang w:val="cs-CZ"/>
        </w:rPr>
        <w:t xml:space="preserve"> bude dodavatelem vystavena faktura ve výši sjednané ceny za tuto část díla</w:t>
      </w:r>
      <w:r w:rsidR="00E00827" w:rsidRPr="00524779">
        <w:rPr>
          <w:rFonts w:ascii="Arial" w:hAnsi="Arial" w:cs="Arial"/>
          <w:b w:val="0"/>
          <w:bCs w:val="0"/>
          <w:iCs/>
          <w:sz w:val="22"/>
          <w:lang w:val="cs-CZ"/>
        </w:rPr>
        <w:t xml:space="preserve"> s pozastávkou </w:t>
      </w:r>
      <w:proofErr w:type="gramStart"/>
      <w:r w:rsidR="00E00827" w:rsidRPr="00524779">
        <w:rPr>
          <w:rFonts w:ascii="Arial" w:hAnsi="Arial" w:cs="Arial"/>
          <w:b w:val="0"/>
          <w:bCs w:val="0"/>
          <w:iCs/>
          <w:sz w:val="22"/>
          <w:lang w:val="cs-CZ"/>
        </w:rPr>
        <w:t>30%</w:t>
      </w:r>
      <w:proofErr w:type="gramEnd"/>
      <w:r w:rsidR="00E00827" w:rsidRPr="00524779">
        <w:rPr>
          <w:rFonts w:ascii="Arial" w:hAnsi="Arial" w:cs="Arial"/>
          <w:b w:val="0"/>
          <w:bCs w:val="0"/>
          <w:iCs/>
          <w:sz w:val="22"/>
          <w:lang w:val="cs-CZ"/>
        </w:rPr>
        <w:t xml:space="preserve"> do vydání pravomocného stavebního po</w:t>
      </w:r>
      <w:r w:rsidR="00524779" w:rsidRPr="00524779">
        <w:rPr>
          <w:rFonts w:ascii="Arial" w:hAnsi="Arial" w:cs="Arial"/>
          <w:b w:val="0"/>
          <w:bCs w:val="0"/>
          <w:iCs/>
          <w:sz w:val="22"/>
          <w:lang w:val="cs-CZ"/>
        </w:rPr>
        <w:t>v</w:t>
      </w:r>
      <w:r w:rsidR="00E00827" w:rsidRPr="00524779">
        <w:rPr>
          <w:rFonts w:ascii="Arial" w:hAnsi="Arial" w:cs="Arial"/>
          <w:b w:val="0"/>
          <w:bCs w:val="0"/>
          <w:iCs/>
          <w:sz w:val="22"/>
          <w:lang w:val="cs-CZ"/>
        </w:rPr>
        <w:t>olení</w:t>
      </w:r>
      <w:r w:rsidR="00524779">
        <w:rPr>
          <w:rFonts w:ascii="Arial" w:hAnsi="Arial" w:cs="Arial"/>
          <w:b w:val="0"/>
          <w:bCs w:val="0"/>
          <w:iCs/>
          <w:sz w:val="22"/>
          <w:lang w:val="cs-CZ"/>
        </w:rPr>
        <w:t>.</w:t>
      </w:r>
    </w:p>
    <w:p w14:paraId="15C9107D" w14:textId="5C051F01" w:rsidR="005779AF" w:rsidRDefault="005779AF" w:rsidP="0084685A">
      <w:pPr>
        <w:pStyle w:val="Zkladntext"/>
        <w:numPr>
          <w:ilvl w:val="0"/>
          <w:numId w:val="29"/>
        </w:numPr>
        <w:spacing w:after="120" w:line="240" w:lineRule="auto"/>
        <w:ind w:left="724"/>
        <w:rPr>
          <w:rFonts w:ascii="Arial" w:hAnsi="Arial" w:cs="Arial"/>
          <w:b w:val="0"/>
          <w:bCs w:val="0"/>
          <w:iCs/>
          <w:sz w:val="22"/>
          <w:lang w:val="cs-CZ"/>
        </w:rPr>
      </w:pPr>
      <w:r w:rsidRPr="004E54F3">
        <w:rPr>
          <w:rFonts w:ascii="Arial" w:hAnsi="Arial" w:cs="Arial"/>
          <w:b w:val="0"/>
          <w:bCs w:val="0"/>
          <w:iCs/>
          <w:sz w:val="22"/>
          <w:lang w:val="cs-CZ"/>
        </w:rPr>
        <w:t>Po nabytí právní moci stavebního povolení bude dodavatelem vystavena faktura ve</w:t>
      </w:r>
      <w:r w:rsidR="00820AD7">
        <w:rPr>
          <w:rFonts w:ascii="Arial" w:hAnsi="Arial" w:cs="Arial"/>
          <w:b w:val="0"/>
          <w:bCs w:val="0"/>
          <w:iCs/>
          <w:sz w:val="22"/>
          <w:lang w:val="cs-CZ"/>
        </w:rPr>
        <w:t> </w:t>
      </w:r>
      <w:r w:rsidRPr="004E54F3">
        <w:rPr>
          <w:rFonts w:ascii="Arial" w:hAnsi="Arial" w:cs="Arial"/>
          <w:b w:val="0"/>
          <w:bCs w:val="0"/>
          <w:iCs/>
          <w:sz w:val="22"/>
          <w:lang w:val="cs-CZ"/>
        </w:rPr>
        <w:t>výši sjednané ceny za inženýrskou činnost.</w:t>
      </w:r>
    </w:p>
    <w:p w14:paraId="589CCA98" w14:textId="3575319C" w:rsidR="00E00827" w:rsidRPr="00524779" w:rsidRDefault="00E00827" w:rsidP="0084685A">
      <w:pPr>
        <w:pStyle w:val="Zkladntext"/>
        <w:numPr>
          <w:ilvl w:val="0"/>
          <w:numId w:val="29"/>
        </w:numPr>
        <w:spacing w:after="120" w:line="240" w:lineRule="auto"/>
        <w:ind w:left="724"/>
        <w:rPr>
          <w:rFonts w:ascii="Arial" w:hAnsi="Arial" w:cs="Arial"/>
          <w:b w:val="0"/>
          <w:bCs w:val="0"/>
          <w:iCs/>
          <w:sz w:val="22"/>
          <w:lang w:val="cs-CZ"/>
        </w:rPr>
      </w:pPr>
      <w:r w:rsidRPr="00524779">
        <w:rPr>
          <w:rFonts w:ascii="Arial" w:hAnsi="Arial" w:cs="Arial"/>
          <w:b w:val="0"/>
          <w:bCs w:val="0"/>
          <w:iCs/>
          <w:sz w:val="22"/>
          <w:lang w:val="cs-CZ"/>
        </w:rPr>
        <w:t>Po dokončení a předání projektové dokumentace pro provádění stavby, vč</w:t>
      </w:r>
      <w:r w:rsidR="00524779">
        <w:rPr>
          <w:rFonts w:ascii="Arial" w:hAnsi="Arial" w:cs="Arial"/>
          <w:b w:val="0"/>
          <w:bCs w:val="0"/>
          <w:iCs/>
          <w:sz w:val="22"/>
          <w:lang w:val="cs-CZ"/>
        </w:rPr>
        <w:t>etně</w:t>
      </w:r>
      <w:r w:rsidRPr="00524779">
        <w:rPr>
          <w:rFonts w:ascii="Arial" w:hAnsi="Arial" w:cs="Arial"/>
          <w:b w:val="0"/>
          <w:bCs w:val="0"/>
          <w:iCs/>
          <w:sz w:val="22"/>
          <w:lang w:val="cs-CZ"/>
        </w:rPr>
        <w:t xml:space="preserve"> </w:t>
      </w:r>
      <w:r w:rsidR="00524779">
        <w:rPr>
          <w:rFonts w:ascii="Arial" w:hAnsi="Arial" w:cs="Arial"/>
          <w:b w:val="0"/>
          <w:bCs w:val="0"/>
          <w:iCs/>
          <w:sz w:val="22"/>
          <w:lang w:val="cs-CZ"/>
        </w:rPr>
        <w:t>rozpočtu stavby a výkazu výměr.</w:t>
      </w:r>
    </w:p>
    <w:p w14:paraId="5D8A54B0" w14:textId="679E62F2" w:rsidR="005779AF" w:rsidRPr="00F43FE7" w:rsidRDefault="008B77C8" w:rsidP="0084685A">
      <w:pPr>
        <w:pStyle w:val="Zkladntext"/>
        <w:numPr>
          <w:ilvl w:val="0"/>
          <w:numId w:val="29"/>
        </w:numPr>
        <w:spacing w:after="120" w:line="240" w:lineRule="auto"/>
        <w:ind w:left="724"/>
        <w:rPr>
          <w:rFonts w:ascii="Arial" w:hAnsi="Arial" w:cs="Arial"/>
          <w:b w:val="0"/>
          <w:bCs w:val="0"/>
          <w:iCs/>
          <w:sz w:val="22"/>
          <w:lang w:val="cs-CZ"/>
        </w:rPr>
      </w:pPr>
      <w:r>
        <w:rPr>
          <w:rFonts w:ascii="Arial" w:hAnsi="Arial" w:cs="Arial"/>
          <w:b w:val="0"/>
          <w:sz w:val="22"/>
          <w:szCs w:val="20"/>
          <w:lang w:val="cs-CZ"/>
        </w:rPr>
        <w:t>D</w:t>
      </w:r>
      <w:proofErr w:type="spellStart"/>
      <w:r w:rsidR="00F6626B">
        <w:rPr>
          <w:rFonts w:ascii="Arial" w:hAnsi="Arial" w:cs="Arial"/>
          <w:b w:val="0"/>
          <w:sz w:val="22"/>
          <w:szCs w:val="20"/>
        </w:rPr>
        <w:t>ozor</w:t>
      </w:r>
      <w:proofErr w:type="spellEnd"/>
      <w:r>
        <w:rPr>
          <w:rFonts w:ascii="Arial" w:hAnsi="Arial" w:cs="Arial"/>
          <w:b w:val="0"/>
          <w:sz w:val="22"/>
          <w:szCs w:val="20"/>
          <w:lang w:val="cs-CZ"/>
        </w:rPr>
        <w:t xml:space="preserve"> projektanta</w:t>
      </w:r>
      <w:r w:rsidR="005779AF" w:rsidRPr="004E54F3">
        <w:rPr>
          <w:rFonts w:ascii="Arial" w:hAnsi="Arial" w:cs="Arial"/>
          <w:b w:val="0"/>
          <w:sz w:val="22"/>
          <w:szCs w:val="20"/>
        </w:rPr>
        <w:t xml:space="preserve"> bude fakturován a hrazen průběžně počínaje skutečným datem zahájení realizace stavebních úprav na základě skutečně poskytnutých služeb, tj. počtu hodin vyn</w:t>
      </w:r>
      <w:r w:rsidR="004C352E">
        <w:rPr>
          <w:rFonts w:ascii="Arial" w:hAnsi="Arial" w:cs="Arial"/>
          <w:b w:val="0"/>
          <w:sz w:val="22"/>
          <w:szCs w:val="20"/>
        </w:rPr>
        <w:t xml:space="preserve">aložených ve prospěch </w:t>
      </w:r>
      <w:r w:rsidR="004C352E">
        <w:rPr>
          <w:rFonts w:ascii="Arial" w:hAnsi="Arial" w:cs="Arial"/>
          <w:b w:val="0"/>
          <w:sz w:val="22"/>
          <w:szCs w:val="20"/>
          <w:lang w:val="cs-CZ"/>
        </w:rPr>
        <w:t>objednatele</w:t>
      </w:r>
      <w:r w:rsidR="005779AF" w:rsidRPr="004E54F3">
        <w:rPr>
          <w:rFonts w:ascii="Arial" w:hAnsi="Arial" w:cs="Arial"/>
          <w:b w:val="0"/>
          <w:sz w:val="22"/>
          <w:szCs w:val="20"/>
        </w:rPr>
        <w:t xml:space="preserve"> a sjednané hodinové sazby odsouhlasené předem objednatelem. Přílohou daňového dokladu za AD bude výkaz hodin za sledované období, potvrzený oprávněným zástupcem objednatel</w:t>
      </w:r>
      <w:r w:rsidR="00F43FE7">
        <w:rPr>
          <w:rFonts w:ascii="Arial" w:hAnsi="Arial" w:cs="Arial"/>
          <w:b w:val="0"/>
          <w:sz w:val="22"/>
          <w:szCs w:val="20"/>
          <w:lang w:val="cs-CZ"/>
        </w:rPr>
        <w:t>.</w:t>
      </w:r>
    </w:p>
    <w:p w14:paraId="1EDFD681" w14:textId="77777777" w:rsidR="005779AF" w:rsidRPr="004E54F3" w:rsidRDefault="005779AF"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iCs/>
          <w:sz w:val="22"/>
        </w:rPr>
        <w:lastRenderedPageBreak/>
        <w:t>Splatnost daňových dokladů odsouhlasených pověřeným pracovníkem objednatele bude minimálně 21 dn</w:t>
      </w:r>
      <w:r w:rsidR="00AC3A0C" w:rsidRPr="004E54F3">
        <w:rPr>
          <w:rFonts w:ascii="Arial" w:hAnsi="Arial" w:cs="Arial"/>
          <w:iCs/>
          <w:sz w:val="22"/>
        </w:rPr>
        <w:t>í od data doručení objednateli.</w:t>
      </w:r>
      <w:r w:rsidRPr="004E54F3">
        <w:rPr>
          <w:rFonts w:ascii="Arial" w:hAnsi="Arial" w:cs="Arial"/>
          <w:iCs/>
          <w:sz w:val="22"/>
        </w:rPr>
        <w:t xml:space="preserve"> Povinnost zaplatit je splněna dnem odepsání příslušné částky z účtu objednatele. Zálohy objednatel neposkytuje</w:t>
      </w:r>
      <w:r w:rsidRPr="004E54F3">
        <w:rPr>
          <w:rFonts w:ascii="Arial" w:hAnsi="Arial" w:cs="Arial"/>
          <w:sz w:val="22"/>
        </w:rPr>
        <w:t>.</w:t>
      </w:r>
    </w:p>
    <w:p w14:paraId="0C34E24A" w14:textId="77777777" w:rsidR="005779AF" w:rsidRPr="004E54F3" w:rsidRDefault="005779AF"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iCs/>
          <w:sz w:val="22"/>
        </w:rPr>
        <w:t>Ve faktuře bude zúčtováno DPH dle platných předpisů. Veškeré platby budou probíhat v Kč a budou prováděny bezhotovostním převodem na bankovní účet zhotovitele uvedeným na faktuře – daňovém dokladu</w:t>
      </w:r>
      <w:r w:rsidR="00F714EB" w:rsidRPr="004E54F3">
        <w:rPr>
          <w:rFonts w:ascii="Arial" w:hAnsi="Arial" w:cs="Arial"/>
          <w:sz w:val="22"/>
        </w:rPr>
        <w:t>.</w:t>
      </w:r>
    </w:p>
    <w:p w14:paraId="63D9F909" w14:textId="77777777" w:rsidR="000F4826" w:rsidRPr="00F43FE7" w:rsidRDefault="005779AF" w:rsidP="0084685A">
      <w:pPr>
        <w:pStyle w:val="Seznam"/>
        <w:numPr>
          <w:ilvl w:val="1"/>
          <w:numId w:val="5"/>
        </w:numPr>
        <w:tabs>
          <w:tab w:val="num" w:pos="1440"/>
        </w:tabs>
        <w:spacing w:after="120"/>
        <w:ind w:left="709" w:hanging="709"/>
        <w:jc w:val="both"/>
        <w:rPr>
          <w:rFonts w:ascii="Arial" w:hAnsi="Arial" w:cs="Arial"/>
          <w:sz w:val="22"/>
        </w:rPr>
      </w:pPr>
      <w:proofErr w:type="gramStart"/>
      <w:r w:rsidRPr="004E54F3">
        <w:rPr>
          <w:rFonts w:ascii="Arial" w:hAnsi="Arial" w:cs="Arial"/>
          <w:sz w:val="22"/>
        </w:rPr>
        <w:t>Faktura - daňový</w:t>
      </w:r>
      <w:proofErr w:type="gramEnd"/>
      <w:r w:rsidRPr="004E54F3">
        <w:rPr>
          <w:rFonts w:ascii="Arial" w:hAnsi="Arial" w:cs="Arial"/>
          <w:sz w:val="22"/>
        </w:rPr>
        <w:t xml:space="preserve"> doklad musí obsahovat náležitosti daňového dokladu </w:t>
      </w:r>
      <w:r w:rsidR="00F43FE7">
        <w:rPr>
          <w:rFonts w:ascii="Arial" w:hAnsi="Arial" w:cs="Arial"/>
          <w:sz w:val="22"/>
        </w:rPr>
        <w:t xml:space="preserve">dle § 29 </w:t>
      </w:r>
      <w:r w:rsidRPr="004E54F3">
        <w:rPr>
          <w:rFonts w:ascii="Arial" w:hAnsi="Arial" w:cs="Arial"/>
          <w:sz w:val="22"/>
        </w:rPr>
        <w:t>zákona 235/2004 Sb.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14:paraId="3C33CB66" w14:textId="77777777" w:rsidR="00694697" w:rsidRPr="004E54F3" w:rsidRDefault="00694697" w:rsidP="00694697">
      <w:pPr>
        <w:jc w:val="both"/>
        <w:rPr>
          <w:rFonts w:ascii="Arial" w:hAnsi="Arial" w:cs="Arial"/>
          <w:bCs/>
          <w:sz w:val="20"/>
        </w:rPr>
      </w:pPr>
    </w:p>
    <w:p w14:paraId="2A0EEEEF" w14:textId="77777777" w:rsidR="008A7D5A" w:rsidRPr="004E54F3" w:rsidRDefault="008A7D5A" w:rsidP="004C352E">
      <w:pPr>
        <w:pStyle w:val="Odstavecseseznamem"/>
        <w:keepNext/>
        <w:keepLines/>
        <w:widowControl/>
        <w:numPr>
          <w:ilvl w:val="0"/>
          <w:numId w:val="7"/>
        </w:numPr>
        <w:shd w:val="clear" w:color="auto" w:fill="BFBFBF"/>
        <w:tabs>
          <w:tab w:val="right" w:pos="8222"/>
        </w:tabs>
        <w:ind w:left="357" w:hanging="357"/>
        <w:jc w:val="both"/>
        <w:rPr>
          <w:rFonts w:ascii="Arial" w:hAnsi="Arial" w:cs="Arial"/>
          <w:b/>
          <w:sz w:val="22"/>
        </w:rPr>
      </w:pPr>
      <w:r w:rsidRPr="004E54F3">
        <w:rPr>
          <w:rFonts w:ascii="Arial" w:hAnsi="Arial" w:cs="Arial"/>
          <w:b/>
          <w:caps/>
          <w:sz w:val="22"/>
        </w:rPr>
        <w:t>PODKLADY – ZPŮSOB A PODMÍNKY PROVÁDĚNÍ DÍLA</w:t>
      </w:r>
      <w:r w:rsidRPr="004E54F3">
        <w:rPr>
          <w:rFonts w:ascii="Arial" w:hAnsi="Arial" w:cs="Arial"/>
          <w:b/>
          <w:caps/>
          <w:sz w:val="22"/>
        </w:rPr>
        <w:tab/>
      </w:r>
      <w:r w:rsidRPr="004E54F3">
        <w:rPr>
          <w:rFonts w:ascii="Arial" w:hAnsi="Arial" w:cs="Arial"/>
          <w:b/>
          <w:sz w:val="22"/>
        </w:rPr>
        <w:t>článek V</w:t>
      </w:r>
    </w:p>
    <w:p w14:paraId="19F1095D" w14:textId="77777777" w:rsidR="00AC350A" w:rsidRPr="004E54F3" w:rsidRDefault="00AC350A" w:rsidP="0084685A">
      <w:pPr>
        <w:pStyle w:val="Seznam"/>
        <w:numPr>
          <w:ilvl w:val="1"/>
          <w:numId w:val="7"/>
        </w:numPr>
        <w:spacing w:after="120"/>
        <w:jc w:val="both"/>
        <w:rPr>
          <w:rFonts w:ascii="Arial" w:hAnsi="Arial" w:cs="Arial"/>
          <w:sz w:val="22"/>
        </w:rPr>
      </w:pPr>
      <w:r w:rsidRPr="004E54F3">
        <w:rPr>
          <w:rFonts w:ascii="Arial" w:hAnsi="Arial" w:cs="Arial"/>
          <w:sz w:val="22"/>
        </w:rPr>
        <w:t>Pro inženýrské činnosti (právní úkony) zhotovitele dle předmětu díla, tj. pro projednání s majiteli dotčených nemovitostí, projednání se správními a veřejnoprávními orgány a pro další úkony prováděné jménem objednatele pro splnění předmětu díla, bude zhotoviteli vystavena objednatelem plná moc. V této plné moci bude na základě návrhu objednatele specifikován rozsah úkonů, ke kterým objednatel dal plnou moc zhotoviteli</w:t>
      </w:r>
    </w:p>
    <w:p w14:paraId="4F00F3A6" w14:textId="77777777" w:rsidR="004275F1" w:rsidRPr="004E54F3" w:rsidRDefault="00694697" w:rsidP="0084685A">
      <w:pPr>
        <w:pStyle w:val="Seznam"/>
        <w:numPr>
          <w:ilvl w:val="1"/>
          <w:numId w:val="7"/>
        </w:numPr>
        <w:spacing w:after="120"/>
        <w:jc w:val="both"/>
        <w:rPr>
          <w:rFonts w:ascii="Arial" w:hAnsi="Arial" w:cs="Arial"/>
          <w:sz w:val="22"/>
        </w:rPr>
      </w:pPr>
      <w:r w:rsidRPr="004E54F3">
        <w:rPr>
          <w:rFonts w:ascii="Arial" w:hAnsi="Arial" w:cs="Arial"/>
          <w:sz w:val="22"/>
        </w:rPr>
        <w:t>Zhotovitel se zavazuje plně a prokazatelně splnit předmět smlouvy, který je specifikován v článku II. této smlouvy.</w:t>
      </w:r>
    </w:p>
    <w:p w14:paraId="7290105A" w14:textId="77777777" w:rsidR="007064BC" w:rsidRPr="004E54F3" w:rsidRDefault="007064BC" w:rsidP="0084685A">
      <w:pPr>
        <w:pStyle w:val="Seznam"/>
        <w:numPr>
          <w:ilvl w:val="1"/>
          <w:numId w:val="7"/>
        </w:numPr>
        <w:spacing w:after="120"/>
        <w:jc w:val="both"/>
        <w:rPr>
          <w:rFonts w:ascii="Arial" w:hAnsi="Arial" w:cs="Arial"/>
          <w:sz w:val="22"/>
        </w:rPr>
      </w:pPr>
      <w:r w:rsidRPr="004E54F3">
        <w:rPr>
          <w:rFonts w:ascii="Arial" w:hAnsi="Arial" w:cs="Arial"/>
          <w:sz w:val="22"/>
        </w:rPr>
        <w:t>Zhotovitel zodpovídá za úplnost a správnost projektové dokumentace a za soulad rozpočtu a výkazu výměr s výkresovou části projektové dokumentace a nese plnou odpovědnost za případné nesrovnalosti a chyby, včetně</w:t>
      </w:r>
      <w:r w:rsidRPr="004E54F3">
        <w:rPr>
          <w:rFonts w:ascii="Arial" w:hAnsi="Arial" w:cs="Arial"/>
          <w:color w:val="000000"/>
          <w:sz w:val="22"/>
        </w:rPr>
        <w:t xml:space="preserve"> tím způsobených víceprací při realizaci stavby </w:t>
      </w:r>
      <w:r w:rsidRPr="004E54F3">
        <w:rPr>
          <w:rFonts w:ascii="Arial" w:hAnsi="Arial" w:cs="Arial"/>
          <w:sz w:val="22"/>
        </w:rPr>
        <w:t>či vzniklou následnou škodu a zavazuje se případnou škodu objednateli uhradit v souladu s platnými právními předpisy.</w:t>
      </w:r>
    </w:p>
    <w:p w14:paraId="1BD03FDD" w14:textId="64698605" w:rsidR="00DA47F3" w:rsidRPr="004E54F3" w:rsidRDefault="00694697" w:rsidP="0084685A">
      <w:pPr>
        <w:pStyle w:val="Seznam"/>
        <w:numPr>
          <w:ilvl w:val="1"/>
          <w:numId w:val="7"/>
        </w:numPr>
        <w:spacing w:after="120"/>
        <w:jc w:val="both"/>
        <w:rPr>
          <w:rFonts w:ascii="Arial" w:hAnsi="Arial" w:cs="Arial"/>
          <w:sz w:val="22"/>
        </w:rPr>
      </w:pPr>
      <w:r w:rsidRPr="004E54F3">
        <w:rPr>
          <w:rFonts w:ascii="Arial" w:hAnsi="Arial" w:cs="Arial"/>
          <w:sz w:val="22"/>
        </w:rPr>
        <w:t xml:space="preserve">Dílo musí </w:t>
      </w:r>
      <w:r w:rsidRPr="004E54F3">
        <w:rPr>
          <w:rFonts w:ascii="Arial" w:hAnsi="Arial" w:cs="Arial"/>
          <w:bCs/>
          <w:sz w:val="22"/>
        </w:rPr>
        <w:t>splňovat podmínky v souladu s příslušnými technickými normami (ČSN), s obecně závaznými právními předpisy a předpisy pro provádění prací danými charakterem a rozsahem zakázky.</w:t>
      </w:r>
      <w:r w:rsidR="004275F1" w:rsidRPr="004E54F3">
        <w:rPr>
          <w:rFonts w:ascii="Arial" w:eastAsia="Calibri" w:hAnsi="Arial" w:cs="Arial"/>
          <w:sz w:val="22"/>
        </w:rPr>
        <w:t xml:space="preserve"> </w:t>
      </w:r>
      <w:r w:rsidRPr="004E54F3">
        <w:rPr>
          <w:rFonts w:ascii="Arial" w:hAnsi="Arial" w:cs="Arial"/>
          <w:sz w:val="22"/>
        </w:rPr>
        <w:t>Zhotovitel bude při uplatňování norem postupovat jednotně v rámci plnění celého předmětu zakázky.</w:t>
      </w:r>
      <w:r w:rsidR="0051464A" w:rsidRPr="004E54F3">
        <w:rPr>
          <w:rFonts w:ascii="Arial" w:hAnsi="Arial" w:cs="Arial"/>
          <w:sz w:val="22"/>
        </w:rPr>
        <w:t xml:space="preserve"> V technické zprávě budou uvedeny odkazy na platné technické normy a předpis</w:t>
      </w:r>
    </w:p>
    <w:p w14:paraId="1F2EBBCE" w14:textId="77777777" w:rsidR="00694697" w:rsidRPr="004E54F3" w:rsidRDefault="00694697" w:rsidP="0084685A">
      <w:pPr>
        <w:pStyle w:val="Seznam"/>
        <w:numPr>
          <w:ilvl w:val="1"/>
          <w:numId w:val="7"/>
        </w:numPr>
        <w:spacing w:after="120"/>
        <w:jc w:val="both"/>
        <w:rPr>
          <w:rFonts w:ascii="Arial" w:hAnsi="Arial" w:cs="Arial"/>
          <w:sz w:val="22"/>
        </w:rPr>
      </w:pPr>
      <w:r w:rsidRPr="004E54F3">
        <w:rPr>
          <w:rFonts w:ascii="Arial" w:hAnsi="Arial" w:cs="Arial"/>
          <w:sz w:val="22"/>
        </w:rPr>
        <w:t xml:space="preserve">Zhotovitel se zavazuje </w:t>
      </w:r>
      <w:r w:rsidR="00862197" w:rsidRPr="004E54F3">
        <w:rPr>
          <w:rFonts w:ascii="Arial" w:hAnsi="Arial" w:cs="Arial"/>
          <w:sz w:val="22"/>
        </w:rPr>
        <w:t xml:space="preserve">v </w:t>
      </w:r>
      <w:r w:rsidRPr="004E54F3">
        <w:rPr>
          <w:rFonts w:ascii="Arial" w:hAnsi="Arial" w:cs="Arial"/>
          <w:sz w:val="22"/>
        </w:rPr>
        <w:t>rámci plnění předmětu zakázky zajistit a do nabídkové ceny zahrnout veškeré další činnosti, které souvisejí s realizací předmětu zakázky</w:t>
      </w:r>
      <w:r w:rsidR="00AC350A" w:rsidRPr="004E54F3">
        <w:rPr>
          <w:rFonts w:ascii="Arial" w:hAnsi="Arial" w:cs="Arial"/>
          <w:sz w:val="22"/>
        </w:rPr>
        <w:t>.</w:t>
      </w:r>
      <w:r w:rsidR="00AA4964" w:rsidRPr="004E54F3">
        <w:rPr>
          <w:rFonts w:ascii="Arial" w:hAnsi="Arial" w:cs="Arial"/>
          <w:sz w:val="22"/>
        </w:rPr>
        <w:t xml:space="preserve"> </w:t>
      </w:r>
    </w:p>
    <w:p w14:paraId="5EE7A25A" w14:textId="5147092B" w:rsidR="00694697" w:rsidRPr="004E54F3" w:rsidRDefault="00694697" w:rsidP="0084685A">
      <w:pPr>
        <w:pStyle w:val="Odstavecseseznamem"/>
        <w:widowControl/>
        <w:numPr>
          <w:ilvl w:val="1"/>
          <w:numId w:val="7"/>
        </w:numPr>
        <w:autoSpaceDE w:val="0"/>
        <w:spacing w:after="120" w:line="240" w:lineRule="auto"/>
        <w:ind w:left="709"/>
        <w:jc w:val="both"/>
        <w:rPr>
          <w:rFonts w:ascii="Arial" w:hAnsi="Arial" w:cs="Arial"/>
          <w:sz w:val="22"/>
          <w:szCs w:val="20"/>
        </w:rPr>
      </w:pPr>
      <w:r w:rsidRPr="004E54F3">
        <w:rPr>
          <w:rFonts w:ascii="Arial" w:hAnsi="Arial" w:cs="Arial"/>
          <w:sz w:val="22"/>
          <w:szCs w:val="20"/>
        </w:rPr>
        <w:t>Zjistí-li zhotovitel při zajišťování prací překážky, které znemožňují řádné uskutečnění činnosti a právních úkonů dohodnutým způsobem, oznámí to neprodleně objednateli, se kterým se dohodne na odstranění těchto překážek</w:t>
      </w:r>
      <w:r w:rsidR="00524779">
        <w:rPr>
          <w:rFonts w:ascii="Arial" w:hAnsi="Arial" w:cs="Arial"/>
          <w:sz w:val="22"/>
          <w:szCs w:val="20"/>
        </w:rPr>
        <w:t>.</w:t>
      </w:r>
    </w:p>
    <w:p w14:paraId="460D8E78" w14:textId="3141845F" w:rsidR="00CB2F87" w:rsidRPr="004E54F3" w:rsidRDefault="00CB2F87" w:rsidP="0084685A">
      <w:pPr>
        <w:pStyle w:val="Odstavecseseznamem"/>
        <w:widowControl/>
        <w:numPr>
          <w:ilvl w:val="1"/>
          <w:numId w:val="7"/>
        </w:numPr>
        <w:autoSpaceDE w:val="0"/>
        <w:spacing w:after="120" w:line="240" w:lineRule="auto"/>
        <w:jc w:val="both"/>
        <w:rPr>
          <w:rFonts w:ascii="Arial" w:hAnsi="Arial" w:cs="Arial"/>
          <w:sz w:val="22"/>
          <w:szCs w:val="20"/>
        </w:rPr>
      </w:pPr>
      <w:r w:rsidRPr="004E54F3">
        <w:rPr>
          <w:rFonts w:ascii="Arial" w:hAnsi="Arial" w:cs="Arial"/>
          <w:bCs/>
          <w:sz w:val="22"/>
          <w:szCs w:val="20"/>
        </w:rPr>
        <w:t>Zhotovitel se zavazuje akceptovat a realizovat všechny objednatelem písemně uplatněné pokyny, připomínky a návrhy k provádění díla za podmínky, že tyto pokyny, připomínky nebo návrhy nejsou v rozporu s právními předpisy, touto smlouvou</w:t>
      </w:r>
      <w:r w:rsidR="00AC71DE">
        <w:rPr>
          <w:rFonts w:ascii="Arial" w:hAnsi="Arial" w:cs="Arial"/>
          <w:bCs/>
          <w:sz w:val="22"/>
          <w:szCs w:val="20"/>
        </w:rPr>
        <w:t>,</w:t>
      </w:r>
      <w:r w:rsidRPr="004E54F3">
        <w:rPr>
          <w:rFonts w:ascii="Arial" w:hAnsi="Arial" w:cs="Arial"/>
          <w:bCs/>
          <w:sz w:val="22"/>
          <w:szCs w:val="20"/>
        </w:rPr>
        <w:t xml:space="preserve"> popř. technickými normami nebo technologickými předpisy.</w:t>
      </w:r>
    </w:p>
    <w:p w14:paraId="111F6BBC" w14:textId="77777777" w:rsidR="00694697" w:rsidRPr="004E54F3" w:rsidRDefault="00694697" w:rsidP="0084685A">
      <w:pPr>
        <w:pStyle w:val="Odstavecseseznamem"/>
        <w:numPr>
          <w:ilvl w:val="1"/>
          <w:numId w:val="7"/>
        </w:numPr>
        <w:autoSpaceDE w:val="0"/>
        <w:spacing w:after="120" w:line="240" w:lineRule="auto"/>
        <w:jc w:val="both"/>
        <w:rPr>
          <w:rFonts w:ascii="Arial" w:hAnsi="Arial" w:cs="Arial"/>
          <w:sz w:val="22"/>
          <w:szCs w:val="20"/>
        </w:rPr>
      </w:pPr>
      <w:r w:rsidRPr="004E54F3">
        <w:rPr>
          <w:rFonts w:ascii="Arial" w:hAnsi="Arial" w:cs="Arial"/>
          <w:sz w:val="22"/>
          <w:szCs w:val="20"/>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05BB8198" w14:textId="77777777" w:rsidR="00187F7E" w:rsidRPr="004E54F3" w:rsidRDefault="00187F7E" w:rsidP="008A7D5A">
      <w:pPr>
        <w:pStyle w:val="Normlnweb"/>
        <w:spacing w:before="0" w:beforeAutospacing="0" w:after="0" w:afterAutospacing="0"/>
        <w:jc w:val="both"/>
        <w:rPr>
          <w:rFonts w:ascii="Arial" w:hAnsi="Arial" w:cs="Arial"/>
          <w:sz w:val="20"/>
          <w:szCs w:val="22"/>
        </w:rPr>
      </w:pPr>
    </w:p>
    <w:p w14:paraId="05674DA8" w14:textId="77777777" w:rsidR="008A7D5A" w:rsidRPr="004E54F3" w:rsidRDefault="008A7D5A" w:rsidP="00781AEB">
      <w:pPr>
        <w:pStyle w:val="Odstavecseseznamem"/>
        <w:numPr>
          <w:ilvl w:val="0"/>
          <w:numId w:val="8"/>
        </w:numPr>
        <w:shd w:val="clear" w:color="auto" w:fill="BFBFBF"/>
        <w:tabs>
          <w:tab w:val="right" w:pos="8222"/>
        </w:tabs>
        <w:jc w:val="both"/>
        <w:rPr>
          <w:rFonts w:ascii="Arial" w:hAnsi="Arial" w:cs="Arial"/>
          <w:b/>
          <w:caps/>
          <w:sz w:val="22"/>
        </w:rPr>
      </w:pPr>
      <w:r w:rsidRPr="004E54F3">
        <w:rPr>
          <w:rFonts w:ascii="Arial" w:hAnsi="Arial" w:cs="Arial"/>
          <w:b/>
          <w:caps/>
          <w:sz w:val="22"/>
        </w:rPr>
        <w:t>PŘEDÁNÍ DÍLA</w:t>
      </w:r>
      <w:r w:rsidRPr="004E54F3">
        <w:rPr>
          <w:rFonts w:ascii="Arial" w:hAnsi="Arial" w:cs="Arial"/>
          <w:b/>
          <w:caps/>
          <w:sz w:val="22"/>
        </w:rPr>
        <w:tab/>
      </w:r>
      <w:bookmarkStart w:id="3" w:name="_Hlk183613966"/>
      <w:r w:rsidRPr="004E54F3">
        <w:rPr>
          <w:rFonts w:ascii="Arial" w:hAnsi="Arial" w:cs="Arial"/>
          <w:b/>
          <w:caps/>
          <w:sz w:val="22"/>
        </w:rPr>
        <w:t xml:space="preserve">   článek Vi</w:t>
      </w:r>
    </w:p>
    <w:bookmarkEnd w:id="3"/>
    <w:p w14:paraId="671AEAAA" w14:textId="77777777" w:rsidR="00694697" w:rsidRPr="004E54F3" w:rsidRDefault="00694697" w:rsidP="00C97407">
      <w:pPr>
        <w:pStyle w:val="Odstavecseseznamem"/>
        <w:numPr>
          <w:ilvl w:val="1"/>
          <w:numId w:val="8"/>
        </w:numPr>
        <w:autoSpaceDE w:val="0"/>
        <w:spacing w:after="120" w:line="240" w:lineRule="auto"/>
        <w:jc w:val="both"/>
        <w:rPr>
          <w:rFonts w:ascii="Arial" w:hAnsi="Arial" w:cs="Arial"/>
          <w:sz w:val="22"/>
          <w:szCs w:val="20"/>
        </w:rPr>
      </w:pPr>
      <w:r w:rsidRPr="004E54F3">
        <w:rPr>
          <w:rFonts w:ascii="Arial" w:hAnsi="Arial" w:cs="Arial"/>
          <w:sz w:val="22"/>
          <w:szCs w:val="20"/>
        </w:rPr>
        <w:t>Zhotovitel splní svou povinnost provést dílo jeho řádným ukončením a</w:t>
      </w:r>
      <w:r w:rsidR="00E40983" w:rsidRPr="004E54F3">
        <w:rPr>
          <w:rFonts w:ascii="Arial" w:hAnsi="Arial" w:cs="Arial"/>
          <w:sz w:val="22"/>
          <w:szCs w:val="20"/>
        </w:rPr>
        <w:t xml:space="preserve"> předáním </w:t>
      </w:r>
      <w:r w:rsidRPr="004E54F3">
        <w:rPr>
          <w:rFonts w:ascii="Arial" w:hAnsi="Arial" w:cs="Arial"/>
          <w:sz w:val="22"/>
          <w:szCs w:val="20"/>
        </w:rPr>
        <w:t xml:space="preserve">předmětu díla v rozsahu a termínu dohodnutém touto smlouvou (Článek III), a to osobně pověřenému zástupci objednatele na </w:t>
      </w:r>
      <w:r w:rsidR="00AC350A" w:rsidRPr="004E54F3">
        <w:rPr>
          <w:rFonts w:ascii="Arial" w:hAnsi="Arial" w:cs="Arial"/>
          <w:sz w:val="22"/>
          <w:szCs w:val="20"/>
        </w:rPr>
        <w:t>adrese objednatele</w:t>
      </w:r>
      <w:r w:rsidRPr="004E54F3">
        <w:rPr>
          <w:rFonts w:ascii="Arial" w:hAnsi="Arial" w:cs="Arial"/>
          <w:sz w:val="22"/>
          <w:szCs w:val="20"/>
        </w:rPr>
        <w:t>, pokud se smluvní strany nedohodnou</w:t>
      </w:r>
      <w:r w:rsidR="00F831CC" w:rsidRPr="004E54F3">
        <w:rPr>
          <w:rFonts w:ascii="Arial" w:hAnsi="Arial" w:cs="Arial"/>
          <w:sz w:val="22"/>
          <w:szCs w:val="20"/>
        </w:rPr>
        <w:t xml:space="preserve"> </w:t>
      </w:r>
      <w:r w:rsidRPr="004E54F3">
        <w:rPr>
          <w:rFonts w:ascii="Arial" w:hAnsi="Arial" w:cs="Arial"/>
          <w:sz w:val="22"/>
          <w:szCs w:val="20"/>
        </w:rPr>
        <w:t>v konkrétním případě jinak.</w:t>
      </w:r>
    </w:p>
    <w:p w14:paraId="0EA96449" w14:textId="77777777" w:rsidR="00A21C9E" w:rsidRPr="004E54F3" w:rsidRDefault="006610F3" w:rsidP="00C97407">
      <w:pPr>
        <w:pStyle w:val="NormlnIMP"/>
        <w:numPr>
          <w:ilvl w:val="1"/>
          <w:numId w:val="8"/>
        </w:numPr>
        <w:tabs>
          <w:tab w:val="left" w:pos="567"/>
        </w:tabs>
        <w:spacing w:after="120" w:line="240" w:lineRule="auto"/>
        <w:jc w:val="both"/>
        <w:rPr>
          <w:rFonts w:ascii="Arial" w:hAnsi="Arial" w:cs="Arial"/>
          <w:sz w:val="22"/>
        </w:rPr>
      </w:pPr>
      <w:r w:rsidRPr="004E54F3">
        <w:rPr>
          <w:rFonts w:ascii="Arial" w:hAnsi="Arial" w:cs="Arial"/>
          <w:sz w:val="22"/>
        </w:rPr>
        <w:lastRenderedPageBreak/>
        <w:t xml:space="preserve">   </w:t>
      </w:r>
      <w:r w:rsidR="00CD1D33" w:rsidRPr="004E54F3">
        <w:rPr>
          <w:rFonts w:ascii="Arial" w:hAnsi="Arial" w:cs="Arial"/>
          <w:sz w:val="22"/>
        </w:rPr>
        <w:t xml:space="preserve">Zhotovitel písemně </w:t>
      </w:r>
      <w:r w:rsidR="00D925A1" w:rsidRPr="004E54F3">
        <w:rPr>
          <w:rFonts w:ascii="Arial" w:hAnsi="Arial" w:cs="Arial"/>
          <w:sz w:val="22"/>
        </w:rPr>
        <w:t>v</w:t>
      </w:r>
      <w:r w:rsidR="00CD1D33" w:rsidRPr="004E54F3">
        <w:rPr>
          <w:rFonts w:ascii="Arial" w:hAnsi="Arial" w:cs="Arial"/>
          <w:sz w:val="22"/>
        </w:rPr>
        <w:t>yzve</w:t>
      </w:r>
      <w:r w:rsidR="00D925A1" w:rsidRPr="004E54F3">
        <w:rPr>
          <w:rFonts w:ascii="Arial" w:hAnsi="Arial" w:cs="Arial"/>
          <w:sz w:val="22"/>
        </w:rPr>
        <w:t xml:space="preserve"> objednatele</w:t>
      </w:r>
      <w:r w:rsidR="00A21C9E" w:rsidRPr="004E54F3">
        <w:rPr>
          <w:rFonts w:ascii="Arial" w:hAnsi="Arial" w:cs="Arial"/>
          <w:sz w:val="22"/>
        </w:rPr>
        <w:t xml:space="preserve"> </w:t>
      </w:r>
      <w:r w:rsidR="00D925A1" w:rsidRPr="004E54F3">
        <w:rPr>
          <w:rFonts w:ascii="Arial" w:hAnsi="Arial" w:cs="Arial"/>
          <w:sz w:val="22"/>
        </w:rPr>
        <w:t>k převzetí díla</w:t>
      </w:r>
      <w:r w:rsidR="00A21C9E" w:rsidRPr="004E54F3">
        <w:rPr>
          <w:rFonts w:ascii="Arial" w:hAnsi="Arial" w:cs="Arial"/>
          <w:sz w:val="22"/>
        </w:rPr>
        <w:t>. Výzvu k převzetí doručí zhotovitel objednatel objednateli min. 3 dny před stanoveným termínem převzetí.</w:t>
      </w:r>
    </w:p>
    <w:p w14:paraId="137906E9" w14:textId="77777777" w:rsidR="00807F6D" w:rsidRPr="004E54F3" w:rsidRDefault="00694697" w:rsidP="00C97407">
      <w:pPr>
        <w:pStyle w:val="Odstavecseseznamem"/>
        <w:numPr>
          <w:ilvl w:val="1"/>
          <w:numId w:val="8"/>
        </w:numPr>
        <w:autoSpaceDE w:val="0"/>
        <w:spacing w:after="120" w:line="240" w:lineRule="auto"/>
        <w:jc w:val="both"/>
        <w:rPr>
          <w:rFonts w:ascii="Arial" w:hAnsi="Arial" w:cs="Arial"/>
          <w:sz w:val="22"/>
          <w:szCs w:val="20"/>
        </w:rPr>
      </w:pPr>
      <w:r w:rsidRPr="004E54F3">
        <w:rPr>
          <w:rFonts w:ascii="Arial" w:hAnsi="Arial" w:cs="Arial"/>
          <w:sz w:val="22"/>
          <w:szCs w:val="20"/>
        </w:rPr>
        <w:t xml:space="preserve">Řádné splnění povinnosti zhotovitele provést dílo se osvědčuje </w:t>
      </w:r>
      <w:r w:rsidR="006610F3" w:rsidRPr="004E54F3">
        <w:rPr>
          <w:rFonts w:ascii="Arial" w:hAnsi="Arial" w:cs="Arial"/>
          <w:b/>
          <w:sz w:val="22"/>
          <w:szCs w:val="20"/>
        </w:rPr>
        <w:t>protokolem</w:t>
      </w:r>
      <w:r w:rsidRPr="004E54F3">
        <w:rPr>
          <w:rFonts w:ascii="Arial" w:hAnsi="Arial" w:cs="Arial"/>
          <w:b/>
          <w:sz w:val="22"/>
          <w:szCs w:val="20"/>
        </w:rPr>
        <w:t xml:space="preserve"> o předání a převzetí díla</w:t>
      </w:r>
      <w:r w:rsidRPr="004E54F3">
        <w:rPr>
          <w:rFonts w:ascii="Arial" w:hAnsi="Arial" w:cs="Arial"/>
          <w:sz w:val="22"/>
          <w:szCs w:val="20"/>
        </w:rPr>
        <w:t xml:space="preserve"> pode</w:t>
      </w:r>
      <w:r w:rsidR="00A21C9E" w:rsidRPr="004E54F3">
        <w:rPr>
          <w:rFonts w:ascii="Arial" w:hAnsi="Arial" w:cs="Arial"/>
          <w:sz w:val="22"/>
          <w:szCs w:val="20"/>
        </w:rPr>
        <w:t>p</w:t>
      </w:r>
      <w:r w:rsidR="00AC350A" w:rsidRPr="004E54F3">
        <w:rPr>
          <w:rFonts w:ascii="Arial" w:hAnsi="Arial" w:cs="Arial"/>
          <w:sz w:val="22"/>
          <w:szCs w:val="20"/>
        </w:rPr>
        <w:t>saným oběma smluvními stranami.</w:t>
      </w:r>
    </w:p>
    <w:p w14:paraId="7C0D12DE" w14:textId="3BAE63AC" w:rsidR="00D57E24" w:rsidRDefault="00AC350A" w:rsidP="00D57E24">
      <w:pPr>
        <w:pStyle w:val="Odstavecseseznamem"/>
        <w:numPr>
          <w:ilvl w:val="1"/>
          <w:numId w:val="8"/>
        </w:numPr>
        <w:autoSpaceDE w:val="0"/>
        <w:spacing w:after="120" w:line="240" w:lineRule="auto"/>
        <w:jc w:val="both"/>
        <w:rPr>
          <w:rFonts w:ascii="Arial" w:hAnsi="Arial" w:cs="Arial"/>
          <w:sz w:val="22"/>
          <w:szCs w:val="20"/>
        </w:rPr>
      </w:pPr>
      <w:r w:rsidRPr="004E54F3">
        <w:rPr>
          <w:rFonts w:ascii="Arial" w:hAnsi="Arial" w:cs="Arial"/>
          <w:sz w:val="22"/>
          <w:szCs w:val="20"/>
        </w:rPr>
        <w:t>Inženýrská činnost je ukončena vydáním příslušného vyjádření stavebním úřadem</w:t>
      </w:r>
      <w:r w:rsidR="008B77C8">
        <w:rPr>
          <w:rFonts w:ascii="Arial" w:hAnsi="Arial" w:cs="Arial"/>
          <w:sz w:val="22"/>
          <w:szCs w:val="20"/>
        </w:rPr>
        <w:t xml:space="preserve">, pokud je vyžadováno, </w:t>
      </w:r>
      <w:r w:rsidRPr="004E54F3">
        <w:rPr>
          <w:rFonts w:ascii="Arial" w:hAnsi="Arial" w:cs="Arial"/>
          <w:sz w:val="22"/>
          <w:szCs w:val="20"/>
        </w:rPr>
        <w:t>dozor</w:t>
      </w:r>
      <w:r w:rsidR="008B77C8">
        <w:rPr>
          <w:rFonts w:ascii="Arial" w:hAnsi="Arial" w:cs="Arial"/>
          <w:sz w:val="22"/>
          <w:szCs w:val="20"/>
        </w:rPr>
        <w:t xml:space="preserve"> projektanta</w:t>
      </w:r>
      <w:r w:rsidRPr="004E54F3">
        <w:rPr>
          <w:rFonts w:ascii="Arial" w:hAnsi="Arial" w:cs="Arial"/>
          <w:sz w:val="22"/>
          <w:szCs w:val="20"/>
        </w:rPr>
        <w:t xml:space="preserve"> pak ukončením stavebních </w:t>
      </w:r>
      <w:r w:rsidR="00E211A2">
        <w:rPr>
          <w:rFonts w:ascii="Arial" w:hAnsi="Arial" w:cs="Arial"/>
          <w:sz w:val="22"/>
          <w:szCs w:val="20"/>
        </w:rPr>
        <w:t>prací</w:t>
      </w:r>
      <w:r w:rsidRPr="004E54F3">
        <w:rPr>
          <w:rFonts w:ascii="Arial" w:hAnsi="Arial" w:cs="Arial"/>
          <w:sz w:val="22"/>
          <w:szCs w:val="20"/>
        </w:rPr>
        <w:t xml:space="preserve">. </w:t>
      </w:r>
    </w:p>
    <w:p w14:paraId="25F13FC5" w14:textId="77777777" w:rsidR="00BA76A0" w:rsidRPr="00D57E24" w:rsidRDefault="00BA76A0" w:rsidP="00BA76A0">
      <w:pPr>
        <w:pStyle w:val="Odstavecseseznamem"/>
        <w:autoSpaceDE w:val="0"/>
        <w:spacing w:after="120" w:line="240" w:lineRule="auto"/>
        <w:jc w:val="both"/>
        <w:rPr>
          <w:rFonts w:ascii="Arial" w:hAnsi="Arial" w:cs="Arial"/>
          <w:sz w:val="22"/>
          <w:szCs w:val="20"/>
        </w:rPr>
      </w:pPr>
    </w:p>
    <w:p w14:paraId="1C99C586" w14:textId="795BD845" w:rsidR="00D57E24" w:rsidRPr="00D57E24" w:rsidRDefault="00D57E24" w:rsidP="00C42E2E">
      <w:pPr>
        <w:pStyle w:val="Odstavecseseznamem"/>
        <w:keepNext/>
        <w:keepLines/>
        <w:numPr>
          <w:ilvl w:val="0"/>
          <w:numId w:val="8"/>
        </w:numPr>
        <w:shd w:val="clear" w:color="auto" w:fill="BFBFBF"/>
        <w:tabs>
          <w:tab w:val="right" w:pos="8222"/>
        </w:tabs>
        <w:ind w:left="357" w:hanging="357"/>
        <w:jc w:val="both"/>
        <w:rPr>
          <w:rFonts w:ascii="Arial" w:hAnsi="Arial" w:cs="Arial"/>
          <w:b/>
          <w:caps/>
          <w:sz w:val="22"/>
        </w:rPr>
      </w:pPr>
      <w:r w:rsidRPr="00D57E24">
        <w:rPr>
          <w:rFonts w:ascii="Arial" w:hAnsi="Arial" w:cs="Arial"/>
          <w:b/>
          <w:caps/>
          <w:sz w:val="22"/>
        </w:rPr>
        <w:t>Vlastnické právo a právo užití</w:t>
      </w:r>
      <w:r w:rsidRPr="00D57E24">
        <w:rPr>
          <w:rFonts w:ascii="Arial" w:hAnsi="Arial" w:cs="Arial"/>
          <w:b/>
          <w:caps/>
          <w:sz w:val="22"/>
        </w:rPr>
        <w:tab/>
      </w:r>
      <w:r w:rsidR="00BA76A0">
        <w:rPr>
          <w:rFonts w:ascii="Arial" w:hAnsi="Arial" w:cs="Arial"/>
          <w:b/>
          <w:caps/>
          <w:sz w:val="22"/>
        </w:rPr>
        <w:t>ČLÁNEK VII</w:t>
      </w:r>
    </w:p>
    <w:p w14:paraId="46F2D3A7" w14:textId="77777777" w:rsidR="00BA76A0" w:rsidRDefault="00D57E24" w:rsidP="00C42E2E">
      <w:pPr>
        <w:pStyle w:val="Odstavecseseznamem"/>
        <w:numPr>
          <w:ilvl w:val="1"/>
          <w:numId w:val="8"/>
        </w:numPr>
        <w:autoSpaceDE w:val="0"/>
        <w:spacing w:before="200" w:after="120" w:line="240" w:lineRule="auto"/>
        <w:jc w:val="both"/>
        <w:rPr>
          <w:rFonts w:ascii="Arial" w:hAnsi="Arial" w:cs="Arial"/>
          <w:sz w:val="22"/>
          <w:szCs w:val="20"/>
        </w:rPr>
      </w:pPr>
      <w:r w:rsidRPr="00D57E24">
        <w:rPr>
          <w:rFonts w:ascii="Arial" w:hAnsi="Arial" w:cs="Arial"/>
          <w:sz w:val="22"/>
          <w:szCs w:val="20"/>
        </w:rPr>
        <w:t>Objednatel nabude vlastnické právo k veškerým výstupům, které vzniknou realizací předmětu smlouvy, a to okamžikem předání a převzetí v souladu s touto smlouvou.</w:t>
      </w:r>
    </w:p>
    <w:p w14:paraId="4604AB1B" w14:textId="77777777"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V případě, že výsledkem činnosti zhotovitele je dílo podléhající ochraně dle zákona č. 121/2000 Sb., o právu autorském, o právech souvisejících s právem autorským a o změně některých zákonů (autorský zákon), ve znění pozdějších předpisů, získává objednatel veškerá práva související s ochranou duševního vlastnictví vztahující se k dílu, a to v rozsahu nezbytném pro jeho řádné užívání po celou dobu trvání příslušných práv. Objednatel od zhotovitele zejména získává k takovému dílu nejpozději dnem jeho předání a převzetí veškerá majetková práva, a to formou níže uvedeného licenčního ujednání (dále jen „licence“).</w:t>
      </w:r>
    </w:p>
    <w:p w14:paraId="6A616D98" w14:textId="77777777"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Licence je udělena jako výhradní ke všem známým způsobům užití takového díla a k účelu, který vyplývá z této smlouvy, jako neodvolatelná, neomezená územním či množstevním rozsahem a způsobem užití, přičemž objednatel není povinen ji využít. Licence je udělena na dobu trvání majetkových práv k takovému dílu.</w:t>
      </w:r>
    </w:p>
    <w:p w14:paraId="666D061B" w14:textId="77777777"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Zhotovitel prohlašuje, že je oprávněn v uvedeném rozsahu licenci objednateli poskytnout, minimálně však v rozsahu, aby mohl objednatel dílo užívat k účelu vyplývajícímu z této smlouvy.</w:t>
      </w:r>
    </w:p>
    <w:p w14:paraId="5AB53AC5" w14:textId="20F443C2"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Smluvní strany se dohodly na tom, že odměna za poskytnutí licence je součástí ceny za plnění.</w:t>
      </w:r>
    </w:p>
    <w:p w14:paraId="1D706630" w14:textId="77777777" w:rsidR="00D57E24" w:rsidRPr="00D57E24" w:rsidRDefault="00D57E24" w:rsidP="00F77A60">
      <w:pPr>
        <w:autoSpaceDE w:val="0"/>
        <w:spacing w:before="200"/>
        <w:jc w:val="both"/>
        <w:rPr>
          <w:rFonts w:ascii="Arial" w:hAnsi="Arial" w:cs="Arial"/>
          <w:sz w:val="20"/>
          <w:szCs w:val="20"/>
        </w:rPr>
      </w:pPr>
    </w:p>
    <w:p w14:paraId="24C8A3EF" w14:textId="21710FEE" w:rsidR="008A7D5A" w:rsidRPr="004E54F3" w:rsidRDefault="009E2B7F" w:rsidP="00D57E24">
      <w:pPr>
        <w:pStyle w:val="Odstavecseseznamem"/>
        <w:keepNext/>
        <w:keepLines/>
        <w:widowControl/>
        <w:numPr>
          <w:ilvl w:val="0"/>
          <w:numId w:val="45"/>
        </w:numPr>
        <w:shd w:val="clear" w:color="auto" w:fill="BFBFBF"/>
        <w:tabs>
          <w:tab w:val="right" w:pos="8222"/>
        </w:tabs>
        <w:jc w:val="both"/>
        <w:rPr>
          <w:rFonts w:ascii="Arial" w:hAnsi="Arial" w:cs="Arial"/>
          <w:b/>
          <w:caps/>
          <w:sz w:val="22"/>
        </w:rPr>
      </w:pPr>
      <w:r w:rsidRPr="004E54F3">
        <w:rPr>
          <w:rFonts w:ascii="Arial" w:hAnsi="Arial" w:cs="Arial"/>
          <w:b/>
          <w:caps/>
          <w:sz w:val="22"/>
        </w:rPr>
        <w:t>smluvní pokuty</w:t>
      </w:r>
      <w:r w:rsidR="008A7D5A" w:rsidRPr="004E54F3">
        <w:rPr>
          <w:rFonts w:ascii="Arial" w:hAnsi="Arial" w:cs="Arial"/>
          <w:b/>
          <w:caps/>
          <w:sz w:val="22"/>
        </w:rPr>
        <w:tab/>
        <w:t>článek VII</w:t>
      </w:r>
      <w:r w:rsidR="00820AD7">
        <w:rPr>
          <w:rFonts w:ascii="Arial" w:hAnsi="Arial" w:cs="Arial"/>
          <w:b/>
          <w:caps/>
          <w:sz w:val="22"/>
        </w:rPr>
        <w:t>I</w:t>
      </w:r>
    </w:p>
    <w:p w14:paraId="7098414B" w14:textId="77777777" w:rsidR="00D57E24" w:rsidRPr="00D57E24" w:rsidRDefault="00D57E24" w:rsidP="00D57E24">
      <w:pPr>
        <w:pStyle w:val="Odstavecseseznamem"/>
        <w:widowControl/>
        <w:numPr>
          <w:ilvl w:val="0"/>
          <w:numId w:val="9"/>
        </w:numPr>
        <w:tabs>
          <w:tab w:val="left" w:pos="709"/>
        </w:tabs>
        <w:suppressAutoHyphens w:val="0"/>
        <w:autoSpaceDE w:val="0"/>
        <w:autoSpaceDN w:val="0"/>
        <w:spacing w:after="120" w:line="240" w:lineRule="auto"/>
        <w:jc w:val="both"/>
        <w:rPr>
          <w:rFonts w:ascii="Arial" w:eastAsia="Times New Roman" w:hAnsi="Arial" w:cs="Arial"/>
          <w:iCs/>
          <w:vanish/>
          <w:sz w:val="22"/>
          <w:szCs w:val="20"/>
          <w:lang w:eastAsia="en-US"/>
        </w:rPr>
      </w:pPr>
    </w:p>
    <w:p w14:paraId="5A3D42A0" w14:textId="77777777" w:rsidR="00D57E24" w:rsidRPr="00D57E24" w:rsidRDefault="00D57E24" w:rsidP="00D57E24">
      <w:pPr>
        <w:pStyle w:val="Odstavecseseznamem"/>
        <w:widowControl/>
        <w:numPr>
          <w:ilvl w:val="0"/>
          <w:numId w:val="9"/>
        </w:numPr>
        <w:tabs>
          <w:tab w:val="left" w:pos="709"/>
        </w:tabs>
        <w:suppressAutoHyphens w:val="0"/>
        <w:autoSpaceDE w:val="0"/>
        <w:autoSpaceDN w:val="0"/>
        <w:spacing w:after="120" w:line="240" w:lineRule="auto"/>
        <w:jc w:val="both"/>
        <w:rPr>
          <w:rFonts w:ascii="Arial" w:eastAsia="Times New Roman" w:hAnsi="Arial" w:cs="Arial"/>
          <w:iCs/>
          <w:vanish/>
          <w:sz w:val="22"/>
          <w:szCs w:val="20"/>
          <w:lang w:eastAsia="en-US"/>
        </w:rPr>
      </w:pPr>
    </w:p>
    <w:p w14:paraId="4045C950" w14:textId="1C0DD8A7" w:rsidR="00073D26" w:rsidRPr="00F43FE7" w:rsidRDefault="00073D26" w:rsidP="00D57E24">
      <w:pPr>
        <w:pStyle w:val="Normal2"/>
        <w:numPr>
          <w:ilvl w:val="1"/>
          <w:numId w:val="9"/>
        </w:numPr>
        <w:spacing w:before="0"/>
        <w:ind w:left="709"/>
        <w:rPr>
          <w:rFonts w:ascii="Arial" w:hAnsi="Arial" w:cs="Arial"/>
          <w:szCs w:val="20"/>
          <w:lang w:val="cs-CZ"/>
        </w:rPr>
      </w:pPr>
      <w:r w:rsidRPr="004E54F3">
        <w:rPr>
          <w:rFonts w:ascii="Arial" w:hAnsi="Arial" w:cs="Arial"/>
          <w:iCs/>
          <w:szCs w:val="20"/>
          <w:lang w:val="cs-CZ"/>
        </w:rPr>
        <w:t>V případě, že dílo bude vykazovat vady, bude postupováno podle § 2615 a následujících zákona č. 89/2012 Sb., občanský zákoník</w:t>
      </w:r>
      <w:r w:rsidRPr="004E54F3">
        <w:rPr>
          <w:rFonts w:ascii="Arial" w:hAnsi="Arial" w:cs="Arial"/>
          <w:szCs w:val="20"/>
          <w:lang w:val="cs-CZ"/>
        </w:rPr>
        <w:t xml:space="preserve"> </w:t>
      </w:r>
    </w:p>
    <w:p w14:paraId="5048D276" w14:textId="09C0C502" w:rsidR="00073D26" w:rsidRPr="00F43FE7" w:rsidRDefault="00073D26" w:rsidP="00F43FE7">
      <w:pPr>
        <w:pStyle w:val="Normal2"/>
        <w:numPr>
          <w:ilvl w:val="1"/>
          <w:numId w:val="9"/>
        </w:numPr>
        <w:spacing w:before="0"/>
        <w:ind w:left="709"/>
        <w:rPr>
          <w:rFonts w:ascii="Arial" w:hAnsi="Arial" w:cs="Arial"/>
          <w:szCs w:val="20"/>
          <w:lang w:val="cs-CZ"/>
        </w:rPr>
      </w:pPr>
      <w:r w:rsidRPr="004E54F3">
        <w:rPr>
          <w:rFonts w:ascii="Arial" w:hAnsi="Arial" w:cs="Arial"/>
          <w:iCs/>
          <w:szCs w:val="20"/>
          <w:lang w:val="cs-CZ"/>
        </w:rPr>
        <w:t>Záruční doba je 60 měsíců od řádného předání díla.</w:t>
      </w:r>
      <w:r w:rsidRPr="004E54F3">
        <w:rPr>
          <w:rFonts w:ascii="Arial" w:hAnsi="Arial" w:cs="Arial"/>
          <w:szCs w:val="20"/>
          <w:lang w:val="cs-CZ"/>
        </w:rPr>
        <w:t xml:space="preserve"> Záruční doba se prodlužuje o</w:t>
      </w:r>
      <w:r w:rsidR="00820AD7">
        <w:rPr>
          <w:rFonts w:ascii="Arial" w:hAnsi="Arial" w:cs="Arial"/>
          <w:szCs w:val="20"/>
          <w:lang w:val="cs-CZ"/>
        </w:rPr>
        <w:t> </w:t>
      </w:r>
      <w:r w:rsidRPr="004E54F3">
        <w:rPr>
          <w:rFonts w:ascii="Arial" w:hAnsi="Arial" w:cs="Arial"/>
          <w:szCs w:val="20"/>
          <w:lang w:val="cs-CZ"/>
        </w:rPr>
        <w:t>dobu, která uplyne od uplatnění řádné reklamace do doby odstranění reklamovaných závad.</w:t>
      </w:r>
    </w:p>
    <w:p w14:paraId="14BECEE3" w14:textId="77777777" w:rsidR="00073D26" w:rsidRPr="00F43FE7" w:rsidRDefault="00073D26" w:rsidP="00F43FE7">
      <w:pPr>
        <w:pStyle w:val="Normal2"/>
        <w:numPr>
          <w:ilvl w:val="1"/>
          <w:numId w:val="9"/>
        </w:numPr>
        <w:spacing w:before="0"/>
        <w:ind w:left="709"/>
        <w:rPr>
          <w:rFonts w:ascii="Arial" w:hAnsi="Arial" w:cs="Arial"/>
          <w:szCs w:val="20"/>
          <w:lang w:val="cs-CZ"/>
        </w:rPr>
      </w:pPr>
      <w:r w:rsidRPr="004E54F3">
        <w:rPr>
          <w:rFonts w:ascii="Arial" w:hAnsi="Arial" w:cs="Arial"/>
          <w:szCs w:val="20"/>
          <w:lang w:val="cs-CZ"/>
        </w:rPr>
        <w:t>Vady díla zjištěné během záruční doby dle této smlouvy budou odstraněny zhotovitelem ve lhůtě podle této smlouvy nebo v termínu písemně doho</w:t>
      </w:r>
      <w:r w:rsidR="00F43FE7">
        <w:rPr>
          <w:rFonts w:ascii="Arial" w:hAnsi="Arial" w:cs="Arial"/>
          <w:szCs w:val="20"/>
          <w:lang w:val="cs-CZ"/>
        </w:rPr>
        <w:t>dnutém se zástupcem objednatele.</w:t>
      </w:r>
    </w:p>
    <w:p w14:paraId="7713A205" w14:textId="03F4B244" w:rsidR="00073D26" w:rsidRPr="00342EC6" w:rsidRDefault="00073D26" w:rsidP="00F43FE7">
      <w:pPr>
        <w:pStyle w:val="Normal2"/>
        <w:numPr>
          <w:ilvl w:val="1"/>
          <w:numId w:val="9"/>
        </w:numPr>
        <w:spacing w:before="0"/>
        <w:ind w:left="709"/>
        <w:rPr>
          <w:rFonts w:ascii="Arial" w:hAnsi="Arial" w:cs="Arial"/>
          <w:szCs w:val="20"/>
          <w:lang w:val="cs-CZ"/>
        </w:rPr>
      </w:pPr>
      <w:r w:rsidRPr="00342EC6">
        <w:rPr>
          <w:rFonts w:ascii="Arial" w:hAnsi="Arial" w:cs="Arial"/>
          <w:szCs w:val="20"/>
          <w:lang w:val="cs-CZ"/>
        </w:rPr>
        <w:t>Zhotovitel se zavazuje, že vady v záruční době odstraní nejpozději do 5 pracovních dnů ode dne převzetí písemné reklamace (za písemnou formu se v tom</w:t>
      </w:r>
      <w:r w:rsidR="00E81417" w:rsidRPr="00342EC6">
        <w:rPr>
          <w:rFonts w:ascii="Arial" w:hAnsi="Arial" w:cs="Arial"/>
          <w:szCs w:val="20"/>
          <w:lang w:val="cs-CZ"/>
        </w:rPr>
        <w:t>to případě považuje zaslá</w:t>
      </w:r>
      <w:r w:rsidR="00591C93" w:rsidRPr="00342EC6">
        <w:rPr>
          <w:rFonts w:ascii="Arial" w:hAnsi="Arial" w:cs="Arial"/>
          <w:szCs w:val="20"/>
          <w:lang w:val="cs-CZ"/>
        </w:rPr>
        <w:t xml:space="preserve">ní </w:t>
      </w:r>
      <w:r w:rsidRPr="00342EC6">
        <w:rPr>
          <w:rFonts w:ascii="Arial" w:hAnsi="Arial" w:cs="Arial"/>
          <w:szCs w:val="20"/>
          <w:lang w:val="cs-CZ"/>
        </w:rPr>
        <w:t xml:space="preserve">rovněž faxem nebo e-mailem). </w:t>
      </w:r>
    </w:p>
    <w:p w14:paraId="473B8590" w14:textId="77777777" w:rsidR="00CD43B4" w:rsidRPr="00F43FE7" w:rsidRDefault="00525934" w:rsidP="00F43FE7">
      <w:pPr>
        <w:pStyle w:val="Normal2"/>
        <w:numPr>
          <w:ilvl w:val="1"/>
          <w:numId w:val="9"/>
        </w:numPr>
        <w:spacing w:before="0"/>
        <w:ind w:left="709"/>
        <w:rPr>
          <w:rFonts w:ascii="Arial" w:hAnsi="Arial" w:cs="Arial"/>
          <w:szCs w:val="20"/>
          <w:lang w:val="cs-CZ"/>
        </w:rPr>
      </w:pPr>
      <w:r w:rsidRPr="004E54F3">
        <w:rPr>
          <w:rFonts w:ascii="Arial" w:hAnsi="Arial" w:cs="Arial"/>
          <w:szCs w:val="20"/>
          <w:lang w:val="cs-CZ"/>
        </w:rPr>
        <w:t>Zhotovitel je povinen v případě záporného vyjádření dotčeného orgánu státní správy k projektové dokumentaci tuto vadu opravit příp. změnit projektovou dokumentaci nejdéle do dvou dnů od zjištění této vady a neprodleně odevzdat tuto změnu k novému posouzení a vyjádření</w:t>
      </w:r>
      <w:r w:rsidR="00CD43B4" w:rsidRPr="004E54F3">
        <w:rPr>
          <w:rFonts w:ascii="Arial" w:hAnsi="Arial" w:cs="Arial"/>
          <w:szCs w:val="20"/>
          <w:lang w:val="cs-CZ"/>
        </w:rPr>
        <w:t>.</w:t>
      </w:r>
    </w:p>
    <w:p w14:paraId="517FC6F1" w14:textId="2600AA5D" w:rsidR="009E2B7F" w:rsidRPr="00DC1552" w:rsidRDefault="009E2B7F" w:rsidP="00F43FE7">
      <w:pPr>
        <w:pStyle w:val="Zkladntext"/>
        <w:numPr>
          <w:ilvl w:val="1"/>
          <w:numId w:val="9"/>
        </w:numPr>
        <w:tabs>
          <w:tab w:val="left" w:pos="-78"/>
        </w:tabs>
        <w:spacing w:before="200" w:line="240" w:lineRule="auto"/>
        <w:ind w:left="709" w:hanging="709"/>
        <w:rPr>
          <w:rFonts w:ascii="Arial" w:hAnsi="Arial" w:cs="Arial"/>
          <w:b w:val="0"/>
          <w:sz w:val="22"/>
          <w:szCs w:val="20"/>
        </w:rPr>
      </w:pPr>
      <w:r w:rsidRPr="00DC1552">
        <w:rPr>
          <w:rFonts w:ascii="Arial" w:hAnsi="Arial" w:cs="Arial"/>
          <w:b w:val="0"/>
          <w:sz w:val="22"/>
          <w:szCs w:val="20"/>
        </w:rPr>
        <w:lastRenderedPageBreak/>
        <w:t xml:space="preserve">V případě, že je zhotovitel v prodlení se splněním termínu předání dílčí části díla dle článku III. této smlouvy ve smluveném rozsahu, zavazuje se zaplatit objednateli dle jeho vyúčtování smluvní pokutu ve výši </w:t>
      </w:r>
      <w:r w:rsidR="00E81417" w:rsidRPr="00DC1552">
        <w:rPr>
          <w:rFonts w:ascii="Arial" w:hAnsi="Arial" w:cs="Arial"/>
          <w:b w:val="0"/>
          <w:sz w:val="22"/>
          <w:szCs w:val="20"/>
          <w:lang w:val="cs-CZ"/>
        </w:rPr>
        <w:t>1</w:t>
      </w:r>
      <w:r w:rsidR="00E211A2" w:rsidRPr="00DC1552">
        <w:rPr>
          <w:rFonts w:ascii="Arial" w:hAnsi="Arial" w:cs="Arial"/>
          <w:b w:val="0"/>
          <w:sz w:val="22"/>
          <w:szCs w:val="20"/>
          <w:lang w:val="cs-CZ"/>
        </w:rPr>
        <w:t>.</w:t>
      </w:r>
      <w:r w:rsidR="00E81417" w:rsidRPr="00DC1552">
        <w:rPr>
          <w:rFonts w:ascii="Arial" w:hAnsi="Arial" w:cs="Arial"/>
          <w:b w:val="0"/>
          <w:sz w:val="22"/>
          <w:szCs w:val="20"/>
          <w:lang w:val="cs-CZ"/>
        </w:rPr>
        <w:t>000,- Kč</w:t>
      </w:r>
      <w:r w:rsidR="0000673E" w:rsidRPr="00DC1552">
        <w:rPr>
          <w:rFonts w:ascii="Arial" w:hAnsi="Arial" w:cs="Arial"/>
          <w:b w:val="0"/>
          <w:sz w:val="22"/>
          <w:szCs w:val="20"/>
          <w:lang w:val="cs-CZ"/>
        </w:rPr>
        <w:t xml:space="preserve"> z ceny díla</w:t>
      </w:r>
      <w:r w:rsidRPr="00DC1552">
        <w:rPr>
          <w:rFonts w:ascii="Arial" w:hAnsi="Arial" w:cs="Arial"/>
          <w:b w:val="0"/>
          <w:sz w:val="22"/>
          <w:szCs w:val="20"/>
        </w:rPr>
        <w:t xml:space="preserve"> za každý den prodlení. </w:t>
      </w:r>
    </w:p>
    <w:p w14:paraId="2DFFFF64" w14:textId="4B4FAAC3" w:rsidR="00694697" w:rsidRPr="004E54F3" w:rsidRDefault="009E2B7F" w:rsidP="00781AEB">
      <w:pPr>
        <w:pStyle w:val="Zkladntext"/>
        <w:numPr>
          <w:ilvl w:val="1"/>
          <w:numId w:val="9"/>
        </w:numPr>
        <w:tabs>
          <w:tab w:val="left" w:pos="-78"/>
        </w:tabs>
        <w:spacing w:before="200" w:line="240" w:lineRule="auto"/>
        <w:ind w:left="709" w:hanging="709"/>
        <w:rPr>
          <w:rFonts w:ascii="Arial" w:hAnsi="Arial" w:cs="Arial"/>
          <w:b w:val="0"/>
          <w:sz w:val="22"/>
          <w:szCs w:val="20"/>
        </w:rPr>
      </w:pPr>
      <w:r w:rsidRPr="004E54F3">
        <w:rPr>
          <w:rFonts w:ascii="Arial" w:hAnsi="Arial" w:cs="Arial"/>
          <w:b w:val="0"/>
          <w:sz w:val="22"/>
          <w:szCs w:val="20"/>
        </w:rPr>
        <w:t xml:space="preserve">Z důvodů nedodržení stanoveného nebo vzájemně dohodnutého termínu odstranění vad </w:t>
      </w:r>
      <w:r w:rsidRPr="00342EC6">
        <w:rPr>
          <w:rFonts w:ascii="Arial" w:hAnsi="Arial" w:cs="Arial"/>
          <w:b w:val="0"/>
          <w:sz w:val="22"/>
          <w:szCs w:val="20"/>
        </w:rPr>
        <w:t>díla (dle čl. V</w:t>
      </w:r>
      <w:r w:rsidR="00342EC6" w:rsidRPr="00342EC6">
        <w:rPr>
          <w:rFonts w:ascii="Arial" w:hAnsi="Arial" w:cs="Arial"/>
          <w:b w:val="0"/>
          <w:sz w:val="22"/>
          <w:szCs w:val="20"/>
        </w:rPr>
        <w:t>II</w:t>
      </w:r>
      <w:r w:rsidRPr="00342EC6">
        <w:rPr>
          <w:rFonts w:ascii="Arial" w:hAnsi="Arial" w:cs="Arial"/>
          <w:b w:val="0"/>
          <w:sz w:val="22"/>
          <w:szCs w:val="20"/>
        </w:rPr>
        <w:t>I. této smlouvy) je</w:t>
      </w:r>
      <w:r w:rsidRPr="004E54F3">
        <w:rPr>
          <w:rFonts w:ascii="Arial" w:hAnsi="Arial" w:cs="Arial"/>
          <w:b w:val="0"/>
          <w:sz w:val="22"/>
          <w:szCs w:val="20"/>
        </w:rPr>
        <w:t xml:space="preserve"> zhotovitel povinen uhradit objednateli smluvní pokutu ve výši </w:t>
      </w:r>
      <w:r w:rsidR="00E81417" w:rsidRPr="004E54F3">
        <w:rPr>
          <w:rFonts w:ascii="Arial" w:hAnsi="Arial" w:cs="Arial"/>
          <w:b w:val="0"/>
          <w:sz w:val="22"/>
          <w:szCs w:val="20"/>
          <w:lang w:val="cs-CZ"/>
        </w:rPr>
        <w:t>1</w:t>
      </w:r>
      <w:r w:rsidR="004A6C7B">
        <w:rPr>
          <w:rFonts w:ascii="Arial" w:hAnsi="Arial" w:cs="Arial"/>
          <w:b w:val="0"/>
          <w:sz w:val="22"/>
          <w:szCs w:val="20"/>
          <w:lang w:val="cs-CZ"/>
        </w:rPr>
        <w:t>.</w:t>
      </w:r>
      <w:r w:rsidR="00E81417" w:rsidRPr="004E54F3">
        <w:rPr>
          <w:rFonts w:ascii="Arial" w:hAnsi="Arial" w:cs="Arial"/>
          <w:b w:val="0"/>
          <w:sz w:val="22"/>
          <w:szCs w:val="20"/>
          <w:lang w:val="cs-CZ"/>
        </w:rPr>
        <w:t xml:space="preserve">000,- </w:t>
      </w:r>
      <w:r w:rsidRPr="004E54F3">
        <w:rPr>
          <w:rFonts w:ascii="Arial" w:hAnsi="Arial" w:cs="Arial"/>
          <w:b w:val="0"/>
          <w:sz w:val="22"/>
          <w:szCs w:val="20"/>
        </w:rPr>
        <w:t>za každou vadu a každý den prodlení</w:t>
      </w:r>
      <w:r w:rsidR="00694697" w:rsidRPr="004E54F3">
        <w:rPr>
          <w:rFonts w:ascii="Arial" w:hAnsi="Arial" w:cs="Arial"/>
          <w:b w:val="0"/>
          <w:bCs w:val="0"/>
          <w:sz w:val="22"/>
          <w:szCs w:val="20"/>
        </w:rPr>
        <w:t>.</w:t>
      </w:r>
    </w:p>
    <w:p w14:paraId="50F57220" w14:textId="77777777" w:rsidR="00BC6329" w:rsidRPr="004E54F3" w:rsidRDefault="00512B1F" w:rsidP="00781AEB">
      <w:pPr>
        <w:pStyle w:val="Zkladntext"/>
        <w:numPr>
          <w:ilvl w:val="1"/>
          <w:numId w:val="9"/>
        </w:numPr>
        <w:tabs>
          <w:tab w:val="left" w:pos="-78"/>
        </w:tabs>
        <w:spacing w:before="200" w:line="240" w:lineRule="auto"/>
        <w:ind w:left="709" w:hanging="709"/>
        <w:rPr>
          <w:rFonts w:ascii="Arial" w:hAnsi="Arial" w:cs="Arial"/>
          <w:b w:val="0"/>
          <w:sz w:val="22"/>
          <w:szCs w:val="20"/>
        </w:rPr>
      </w:pPr>
      <w:r w:rsidRPr="004E54F3">
        <w:rPr>
          <w:rFonts w:ascii="Arial" w:hAnsi="Arial" w:cs="Arial"/>
          <w:b w:val="0"/>
          <w:sz w:val="22"/>
          <w:szCs w:val="20"/>
        </w:rPr>
        <w:t>Při prodlení s úhradou peněžitého plnění dle této smlouvy je objednatel povinen zaplatit zhotoviteli zákonný úrok</w:t>
      </w:r>
      <w:r w:rsidR="00694697" w:rsidRPr="004E54F3">
        <w:rPr>
          <w:rFonts w:ascii="Arial" w:hAnsi="Arial" w:cs="Arial"/>
          <w:b w:val="0"/>
          <w:bCs w:val="0"/>
          <w:sz w:val="22"/>
          <w:szCs w:val="20"/>
        </w:rPr>
        <w:t xml:space="preserve">. </w:t>
      </w:r>
    </w:p>
    <w:p w14:paraId="73280472" w14:textId="77777777" w:rsidR="0055171A" w:rsidRPr="004E54F3" w:rsidRDefault="00512B1F" w:rsidP="00781AEB">
      <w:pPr>
        <w:pStyle w:val="Zkladntext"/>
        <w:numPr>
          <w:ilvl w:val="1"/>
          <w:numId w:val="9"/>
        </w:numPr>
        <w:tabs>
          <w:tab w:val="left" w:pos="-78"/>
        </w:tabs>
        <w:spacing w:before="200" w:line="240" w:lineRule="auto"/>
        <w:ind w:left="709" w:hanging="709"/>
        <w:rPr>
          <w:rFonts w:ascii="Arial" w:hAnsi="Arial" w:cs="Arial"/>
          <w:b w:val="0"/>
          <w:bCs w:val="0"/>
          <w:sz w:val="22"/>
          <w:szCs w:val="20"/>
        </w:rPr>
      </w:pPr>
      <w:r w:rsidRPr="004E54F3">
        <w:rPr>
          <w:rFonts w:ascii="Arial" w:hAnsi="Arial" w:cs="Arial"/>
          <w:b w:val="0"/>
          <w:sz w:val="22"/>
          <w:szCs w:val="20"/>
        </w:rPr>
        <w:t>Sjednání smluvní pokuty nemá vliv na odpovědnost objednatele za vzniklou škodu a zaplacením smluvní pokuty není dotčeno právo zhotovitele požadovat náhradu škody</w:t>
      </w:r>
      <w:r w:rsidR="00BC6329" w:rsidRPr="004E54F3">
        <w:rPr>
          <w:rFonts w:ascii="Arial" w:hAnsi="Arial" w:cs="Arial"/>
          <w:b w:val="0"/>
          <w:bCs w:val="0"/>
          <w:sz w:val="22"/>
          <w:szCs w:val="20"/>
          <w:lang w:val="cs-CZ"/>
        </w:rPr>
        <w:t xml:space="preserve">. </w:t>
      </w:r>
    </w:p>
    <w:p w14:paraId="613F8CE9" w14:textId="77777777" w:rsidR="00694697" w:rsidRPr="004E54F3" w:rsidRDefault="00512B1F" w:rsidP="00781AEB">
      <w:pPr>
        <w:pStyle w:val="Zkladntext"/>
        <w:numPr>
          <w:ilvl w:val="1"/>
          <w:numId w:val="9"/>
        </w:numPr>
        <w:tabs>
          <w:tab w:val="left" w:pos="-78"/>
        </w:tabs>
        <w:spacing w:before="200" w:line="240" w:lineRule="auto"/>
        <w:ind w:left="709" w:hanging="709"/>
        <w:rPr>
          <w:rFonts w:ascii="Arial" w:hAnsi="Arial" w:cs="Arial"/>
          <w:b w:val="0"/>
          <w:bCs w:val="0"/>
          <w:sz w:val="22"/>
          <w:szCs w:val="20"/>
        </w:rPr>
      </w:pPr>
      <w:r w:rsidRPr="004E54F3">
        <w:rPr>
          <w:rFonts w:ascii="Arial" w:hAnsi="Arial" w:cs="Arial"/>
          <w:b w:val="0"/>
          <w:sz w:val="22"/>
          <w:szCs w:val="20"/>
        </w:rPr>
        <w:t>Smluvní pokuty jsou splatné ve lhůtě 21 dnů po obdržení vyúčtování smluvní pokuty. Objednatel je oprávněn, zejména v případě, kdy zhotovitel ve stanovené lhůtě neuhradí smluvní pokutu, započíst pohledávku na zaplacení smluvní pokuty proti pohledávkám zhotovitele vůči objednateli</w:t>
      </w:r>
      <w:r w:rsidR="00694697" w:rsidRPr="004E54F3">
        <w:rPr>
          <w:rFonts w:ascii="Arial" w:hAnsi="Arial" w:cs="Arial"/>
          <w:b w:val="0"/>
          <w:bCs w:val="0"/>
          <w:sz w:val="22"/>
          <w:szCs w:val="20"/>
        </w:rPr>
        <w:t>.</w:t>
      </w:r>
    </w:p>
    <w:p w14:paraId="5E0DBE74" w14:textId="77777777" w:rsidR="00694697" w:rsidRPr="004E54F3" w:rsidRDefault="00694697" w:rsidP="00694697">
      <w:pPr>
        <w:pStyle w:val="Zkladntext"/>
        <w:rPr>
          <w:rFonts w:ascii="Arial" w:hAnsi="Arial" w:cs="Arial"/>
          <w:b w:val="0"/>
          <w:sz w:val="22"/>
          <w:szCs w:val="20"/>
          <w:lang w:val="fr-BE"/>
        </w:rPr>
      </w:pPr>
    </w:p>
    <w:p w14:paraId="505052FD" w14:textId="0AB3882A" w:rsidR="00512B1F" w:rsidRPr="004E54F3" w:rsidRDefault="00B9314F" w:rsidP="00BA76A0">
      <w:pPr>
        <w:pStyle w:val="Odstavecseseznamem"/>
        <w:keepNext/>
        <w:numPr>
          <w:ilvl w:val="0"/>
          <w:numId w:val="9"/>
        </w:numPr>
        <w:shd w:val="clear" w:color="auto" w:fill="BFBFBF"/>
        <w:tabs>
          <w:tab w:val="right" w:pos="8222"/>
        </w:tabs>
        <w:ind w:left="357" w:hanging="357"/>
        <w:jc w:val="both"/>
        <w:rPr>
          <w:rFonts w:ascii="Arial" w:hAnsi="Arial" w:cs="Arial"/>
          <w:b/>
          <w:caps/>
          <w:sz w:val="22"/>
        </w:rPr>
      </w:pPr>
      <w:r w:rsidRPr="004E54F3">
        <w:rPr>
          <w:rFonts w:ascii="Arial" w:hAnsi="Arial" w:cs="Arial"/>
          <w:b/>
          <w:caps/>
          <w:sz w:val="22"/>
        </w:rPr>
        <w:t>ODSTOUPENÍ OD SMLOUVY</w:t>
      </w:r>
      <w:r w:rsidR="00512B1F" w:rsidRPr="004E54F3">
        <w:rPr>
          <w:rFonts w:ascii="Arial" w:hAnsi="Arial" w:cs="Arial"/>
          <w:b/>
          <w:caps/>
          <w:sz w:val="22"/>
        </w:rPr>
        <w:tab/>
        <w:t xml:space="preserve">článek </w:t>
      </w:r>
      <w:r w:rsidR="00820AD7">
        <w:rPr>
          <w:rFonts w:ascii="Arial" w:hAnsi="Arial" w:cs="Arial"/>
          <w:b/>
          <w:caps/>
          <w:sz w:val="22"/>
        </w:rPr>
        <w:t>IX</w:t>
      </w:r>
    </w:p>
    <w:p w14:paraId="2DD6BB88" w14:textId="4B139554" w:rsidR="00B9314F"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rPr>
      </w:pPr>
      <w:r w:rsidRPr="00D57E24">
        <w:rPr>
          <w:rFonts w:ascii="Arial" w:hAnsi="Arial" w:cs="Arial"/>
          <w:b w:val="0"/>
          <w:bCs w:val="0"/>
          <w:sz w:val="22"/>
          <w:szCs w:val="22"/>
        </w:rPr>
        <w:t xml:space="preserve">Zhotovitel je oprávněn na základě doručení písemného oznámení odstoupit od této Smlouvy s účinností k datu doručení takového písemného oznámení </w:t>
      </w:r>
      <w:r w:rsidR="00AC10ED" w:rsidRPr="00D57E24">
        <w:rPr>
          <w:rFonts w:ascii="Arial" w:hAnsi="Arial" w:cs="Arial"/>
          <w:b w:val="0"/>
          <w:bCs w:val="0"/>
          <w:sz w:val="22"/>
          <w:szCs w:val="22"/>
        </w:rPr>
        <w:t>o</w:t>
      </w:r>
      <w:r w:rsidRPr="00D57E24">
        <w:rPr>
          <w:rFonts w:ascii="Arial" w:hAnsi="Arial" w:cs="Arial"/>
          <w:b w:val="0"/>
          <w:bCs w:val="0"/>
          <w:sz w:val="22"/>
          <w:szCs w:val="22"/>
        </w:rPr>
        <w:t xml:space="preserve">bjednateli, pokud </w:t>
      </w:r>
      <w:r w:rsidR="00AC10ED" w:rsidRPr="00D57E24">
        <w:rPr>
          <w:rFonts w:ascii="Arial" w:hAnsi="Arial" w:cs="Arial"/>
          <w:b w:val="0"/>
          <w:bCs w:val="0"/>
          <w:sz w:val="22"/>
          <w:szCs w:val="22"/>
        </w:rPr>
        <w:t>o</w:t>
      </w:r>
      <w:r w:rsidRPr="00D57E24">
        <w:rPr>
          <w:rFonts w:ascii="Arial" w:hAnsi="Arial" w:cs="Arial"/>
          <w:b w:val="0"/>
          <w:bCs w:val="0"/>
          <w:sz w:val="22"/>
          <w:szCs w:val="22"/>
        </w:rPr>
        <w:t>bjednatel bude v prodlení s plněním svých peněžitých závazků vyplývající</w:t>
      </w:r>
      <w:r w:rsidR="0050198E" w:rsidRPr="00D57E24">
        <w:rPr>
          <w:rFonts w:ascii="Arial" w:hAnsi="Arial" w:cs="Arial"/>
          <w:b w:val="0"/>
          <w:bCs w:val="0"/>
          <w:sz w:val="22"/>
          <w:szCs w:val="22"/>
        </w:rPr>
        <w:t>ch pro něj z této Smlouvy vůči z</w:t>
      </w:r>
      <w:r w:rsidRPr="00D57E24">
        <w:rPr>
          <w:rFonts w:ascii="Arial" w:hAnsi="Arial" w:cs="Arial"/>
          <w:b w:val="0"/>
          <w:bCs w:val="0"/>
          <w:sz w:val="22"/>
          <w:szCs w:val="22"/>
        </w:rPr>
        <w:t>hotoviteli delším než 30 dnů a toto své pro</w:t>
      </w:r>
      <w:r w:rsidR="0050198E" w:rsidRPr="00D57E24">
        <w:rPr>
          <w:rFonts w:ascii="Arial" w:hAnsi="Arial" w:cs="Arial"/>
          <w:b w:val="0"/>
          <w:bCs w:val="0"/>
          <w:sz w:val="22"/>
          <w:szCs w:val="22"/>
        </w:rPr>
        <w:t>dlení nenapraví ani přes výzvu z</w:t>
      </w:r>
      <w:r w:rsidRPr="00D57E24">
        <w:rPr>
          <w:rFonts w:ascii="Arial" w:hAnsi="Arial" w:cs="Arial"/>
          <w:b w:val="0"/>
          <w:bCs w:val="0"/>
          <w:sz w:val="22"/>
          <w:szCs w:val="22"/>
        </w:rPr>
        <w:t>hotovitele v dodatečné 7 denní lhůtě.</w:t>
      </w:r>
    </w:p>
    <w:p w14:paraId="0F26C208" w14:textId="77777777" w:rsidR="00D57E24" w:rsidRPr="00D57E24" w:rsidRDefault="00D57E24" w:rsidP="00D57E24">
      <w:pPr>
        <w:pStyle w:val="Odstavecseseznamem"/>
        <w:numPr>
          <w:ilvl w:val="0"/>
          <w:numId w:val="10"/>
        </w:numPr>
        <w:jc w:val="both"/>
        <w:rPr>
          <w:rFonts w:ascii="Arial" w:hAnsi="Arial" w:cs="Arial"/>
          <w:vanish/>
          <w:sz w:val="22"/>
        </w:rPr>
      </w:pPr>
    </w:p>
    <w:p w14:paraId="3E61F361" w14:textId="77777777" w:rsidR="00D57E24" w:rsidRPr="00D57E24" w:rsidRDefault="00D57E24" w:rsidP="00D57E24">
      <w:pPr>
        <w:pStyle w:val="Odstavecseseznamem"/>
        <w:numPr>
          <w:ilvl w:val="0"/>
          <w:numId w:val="10"/>
        </w:numPr>
        <w:jc w:val="both"/>
        <w:rPr>
          <w:rFonts w:ascii="Arial" w:hAnsi="Arial" w:cs="Arial"/>
          <w:vanish/>
          <w:sz w:val="22"/>
        </w:rPr>
      </w:pPr>
    </w:p>
    <w:p w14:paraId="21E52261" w14:textId="5CEE55E4" w:rsidR="00FD3F8F"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szCs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w:t>
      </w:r>
      <w:r w:rsidR="0050198E" w:rsidRPr="00D57E24">
        <w:rPr>
          <w:rFonts w:ascii="Arial" w:hAnsi="Arial" w:cs="Arial"/>
          <w:b w:val="0"/>
          <w:bCs w:val="0"/>
          <w:sz w:val="22"/>
          <w:szCs w:val="22"/>
        </w:rPr>
        <w:t>smluvních stran o odpovědnosti z</w:t>
      </w:r>
      <w:r w:rsidRPr="00D57E24">
        <w:rPr>
          <w:rFonts w:ascii="Arial" w:hAnsi="Arial" w:cs="Arial"/>
          <w:b w:val="0"/>
          <w:bCs w:val="0"/>
          <w:sz w:val="22"/>
          <w:szCs w:val="22"/>
        </w:rPr>
        <w:t xml:space="preserve">hotovitele za vady Díla a o záruce a záruční době. </w:t>
      </w:r>
    </w:p>
    <w:p w14:paraId="6E64B223" w14:textId="7B28228F" w:rsidR="00FD3F8F"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rPr>
        <w:t>Shora uvedenými ustanoveními tohoto článku není dotčeno či omezeno právo kterékoliv smluvní strany od této Smlouvy odstoupit za dalších podmínek a v dalších případech stanovených touto Smlouvou nebo zákonem.</w:t>
      </w:r>
    </w:p>
    <w:p w14:paraId="2812CCD2" w14:textId="2BF7F5B1" w:rsidR="00FD3F8F" w:rsidRPr="00342EC6"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342EC6">
        <w:rPr>
          <w:rFonts w:ascii="Arial" w:hAnsi="Arial" w:cs="Arial"/>
          <w:b w:val="0"/>
          <w:bCs w:val="0"/>
          <w:sz w:val="22"/>
        </w:rPr>
        <w:t>Odstoup</w:t>
      </w:r>
      <w:r w:rsidR="00AC10ED" w:rsidRPr="00342EC6">
        <w:rPr>
          <w:rFonts w:ascii="Arial" w:hAnsi="Arial" w:cs="Arial"/>
          <w:b w:val="0"/>
          <w:bCs w:val="0"/>
          <w:sz w:val="22"/>
        </w:rPr>
        <w:t>í-li od této Smlouvy oprávněně z</w:t>
      </w:r>
      <w:r w:rsidRPr="00342EC6">
        <w:rPr>
          <w:rFonts w:ascii="Arial" w:hAnsi="Arial" w:cs="Arial"/>
          <w:b w:val="0"/>
          <w:bCs w:val="0"/>
          <w:sz w:val="22"/>
        </w:rPr>
        <w:t>hotovitel a není-li v této Smlouvě ujednáno jinak, má nárok na úhradu poměrné části ceny Díla sjednané touto Smlouvou pouze za práce řádně provedené do doby odstoupení od Smlouvy.</w:t>
      </w:r>
    </w:p>
    <w:p w14:paraId="7448618A" w14:textId="77777777" w:rsidR="007E374D"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rPr>
        <w:t xml:space="preserve">Odstoupí-li od této Smlouvy oprávněně </w:t>
      </w:r>
      <w:r w:rsidR="00AC10ED" w:rsidRPr="00D57E24">
        <w:rPr>
          <w:rFonts w:ascii="Arial" w:hAnsi="Arial" w:cs="Arial"/>
          <w:b w:val="0"/>
          <w:bCs w:val="0"/>
          <w:sz w:val="22"/>
        </w:rPr>
        <w:t>o</w:t>
      </w:r>
      <w:r w:rsidRPr="00D57E24">
        <w:rPr>
          <w:rFonts w:ascii="Arial" w:hAnsi="Arial" w:cs="Arial"/>
          <w:b w:val="0"/>
          <w:bCs w:val="0"/>
          <w:sz w:val="22"/>
        </w:rPr>
        <w:t>bjednatel, proved</w:t>
      </w:r>
      <w:r w:rsidR="00A73BC8" w:rsidRPr="00D57E24">
        <w:rPr>
          <w:rFonts w:ascii="Arial" w:hAnsi="Arial" w:cs="Arial"/>
          <w:b w:val="0"/>
          <w:bCs w:val="0"/>
          <w:sz w:val="22"/>
        </w:rPr>
        <w:t>ou smluvní strany ocenění prací</w:t>
      </w:r>
      <w:r w:rsidRPr="00D57E24">
        <w:rPr>
          <w:rFonts w:ascii="Arial" w:hAnsi="Arial" w:cs="Arial"/>
          <w:b w:val="0"/>
          <w:bCs w:val="0"/>
          <w:sz w:val="22"/>
        </w:rPr>
        <w:t xml:space="preserve"> uskutečněných </w:t>
      </w:r>
      <w:r w:rsidR="00AC10ED" w:rsidRPr="00D57E24">
        <w:rPr>
          <w:rFonts w:ascii="Arial" w:hAnsi="Arial" w:cs="Arial"/>
          <w:b w:val="0"/>
          <w:bCs w:val="0"/>
          <w:sz w:val="22"/>
        </w:rPr>
        <w:t>z</w:t>
      </w:r>
      <w:r w:rsidRPr="00D57E24">
        <w:rPr>
          <w:rFonts w:ascii="Arial" w:hAnsi="Arial" w:cs="Arial"/>
          <w:b w:val="0"/>
          <w:bCs w:val="0"/>
          <w:sz w:val="22"/>
        </w:rPr>
        <w:t xml:space="preserve">hotovitelem do doby odstoupení od Smlouvy s přihlédnutím k jejich kvalitě, vadám a nedodělkům. Nedojde-li mezi smluvními stranami do 30-ti dnů ode dne odstoupení k dohodě o ocenění těchto prací a dodávek, bude rozhodující cena určená soudním znalcem zvoleným </w:t>
      </w:r>
      <w:r w:rsidR="00AC10ED" w:rsidRPr="00D57E24">
        <w:rPr>
          <w:rFonts w:ascii="Arial" w:hAnsi="Arial" w:cs="Arial"/>
          <w:b w:val="0"/>
          <w:bCs w:val="0"/>
          <w:sz w:val="22"/>
        </w:rPr>
        <w:t>o</w:t>
      </w:r>
      <w:r w:rsidRPr="00D57E24">
        <w:rPr>
          <w:rFonts w:ascii="Arial" w:hAnsi="Arial" w:cs="Arial"/>
          <w:b w:val="0"/>
          <w:bCs w:val="0"/>
          <w:sz w:val="22"/>
        </w:rPr>
        <w:t xml:space="preserve">bjednatelem. Náklady na vypracování znaleckého posudku nese </w:t>
      </w:r>
      <w:r w:rsidR="00AC10ED" w:rsidRPr="00D57E24">
        <w:rPr>
          <w:rFonts w:ascii="Arial" w:hAnsi="Arial" w:cs="Arial"/>
          <w:b w:val="0"/>
          <w:bCs w:val="0"/>
          <w:sz w:val="22"/>
        </w:rPr>
        <w:t>z</w:t>
      </w:r>
      <w:r w:rsidRPr="00D57E24">
        <w:rPr>
          <w:rFonts w:ascii="Arial" w:hAnsi="Arial" w:cs="Arial"/>
          <w:b w:val="0"/>
          <w:bCs w:val="0"/>
          <w:sz w:val="22"/>
        </w:rPr>
        <w:t xml:space="preserve">hotovitel. </w:t>
      </w:r>
    </w:p>
    <w:p w14:paraId="0D6AE44E" w14:textId="536AF49C" w:rsidR="00512B1F"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rPr>
        <w:t xml:space="preserve">Odstoupí-li od této Smlouvy oprávněně </w:t>
      </w:r>
      <w:r w:rsidR="00AC10ED" w:rsidRPr="00D57E24">
        <w:rPr>
          <w:rFonts w:ascii="Arial" w:hAnsi="Arial" w:cs="Arial"/>
          <w:b w:val="0"/>
          <w:bCs w:val="0"/>
          <w:sz w:val="22"/>
        </w:rPr>
        <w:t>o</w:t>
      </w:r>
      <w:r w:rsidRPr="00D57E24">
        <w:rPr>
          <w:rFonts w:ascii="Arial" w:hAnsi="Arial" w:cs="Arial"/>
          <w:b w:val="0"/>
          <w:bCs w:val="0"/>
          <w:sz w:val="22"/>
        </w:rPr>
        <w:t>bjednatel před řádným dokončením Díla, je oprávněn zadat dokončení Díla jinému dodavateli. Dojde-li v důsledku dokončení Díla jiným dodavatelem ke zvýšení ceny Díla sjednané smluvními strana</w:t>
      </w:r>
      <w:r w:rsidR="00AC10ED" w:rsidRPr="00D57E24">
        <w:rPr>
          <w:rFonts w:ascii="Arial" w:hAnsi="Arial" w:cs="Arial"/>
          <w:b w:val="0"/>
          <w:bCs w:val="0"/>
          <w:sz w:val="22"/>
        </w:rPr>
        <w:t>mi touto Smlouvou, zavazuje se z</w:t>
      </w:r>
      <w:r w:rsidRPr="00D57E24">
        <w:rPr>
          <w:rFonts w:ascii="Arial" w:hAnsi="Arial" w:cs="Arial"/>
          <w:b w:val="0"/>
          <w:bCs w:val="0"/>
          <w:sz w:val="22"/>
        </w:rPr>
        <w:t xml:space="preserve">hotovitel příslušný rozdíl </w:t>
      </w:r>
      <w:r w:rsidR="00AC10ED" w:rsidRPr="00D57E24">
        <w:rPr>
          <w:rFonts w:ascii="Arial" w:hAnsi="Arial" w:cs="Arial"/>
          <w:b w:val="0"/>
          <w:bCs w:val="0"/>
          <w:sz w:val="22"/>
        </w:rPr>
        <w:t>o</w:t>
      </w:r>
      <w:r w:rsidRPr="00D57E24">
        <w:rPr>
          <w:rFonts w:ascii="Arial" w:hAnsi="Arial" w:cs="Arial"/>
          <w:b w:val="0"/>
          <w:bCs w:val="0"/>
          <w:sz w:val="22"/>
        </w:rPr>
        <w:t xml:space="preserve">bjednateli nahradit, odstoupil-li </w:t>
      </w:r>
      <w:r w:rsidR="00AC10ED" w:rsidRPr="00D57E24">
        <w:rPr>
          <w:rFonts w:ascii="Arial" w:hAnsi="Arial" w:cs="Arial"/>
          <w:b w:val="0"/>
          <w:bCs w:val="0"/>
          <w:sz w:val="22"/>
        </w:rPr>
        <w:t>o</w:t>
      </w:r>
      <w:r w:rsidRPr="00D57E24">
        <w:rPr>
          <w:rFonts w:ascii="Arial" w:hAnsi="Arial" w:cs="Arial"/>
          <w:b w:val="0"/>
          <w:bCs w:val="0"/>
          <w:sz w:val="22"/>
        </w:rPr>
        <w:t>bjednatel od</w:t>
      </w:r>
      <w:r w:rsidR="00820AD7">
        <w:rPr>
          <w:rFonts w:ascii="Arial" w:hAnsi="Arial" w:cs="Arial"/>
          <w:b w:val="0"/>
          <w:bCs w:val="0"/>
          <w:sz w:val="22"/>
        </w:rPr>
        <w:t> </w:t>
      </w:r>
      <w:r w:rsidRPr="00D57E24">
        <w:rPr>
          <w:rFonts w:ascii="Arial" w:hAnsi="Arial" w:cs="Arial"/>
          <w:b w:val="0"/>
          <w:bCs w:val="0"/>
          <w:sz w:val="22"/>
        </w:rPr>
        <w:t>Smlouvy z důvodů n</w:t>
      </w:r>
      <w:r w:rsidR="0050198E" w:rsidRPr="00D57E24">
        <w:rPr>
          <w:rFonts w:ascii="Arial" w:hAnsi="Arial" w:cs="Arial"/>
          <w:b w:val="0"/>
          <w:bCs w:val="0"/>
          <w:sz w:val="22"/>
        </w:rPr>
        <w:t>a straně z</w:t>
      </w:r>
      <w:r w:rsidRPr="00D57E24">
        <w:rPr>
          <w:rFonts w:ascii="Arial" w:hAnsi="Arial" w:cs="Arial"/>
          <w:b w:val="0"/>
          <w:bCs w:val="0"/>
          <w:sz w:val="22"/>
        </w:rPr>
        <w:t>hotovitele.</w:t>
      </w:r>
    </w:p>
    <w:p w14:paraId="5663E20F" w14:textId="77777777" w:rsidR="0084577C" w:rsidRPr="004E54F3" w:rsidRDefault="0084577C" w:rsidP="00F86FBA">
      <w:pPr>
        <w:pStyle w:val="Odstavecseseznamem"/>
        <w:ind w:left="709"/>
        <w:jc w:val="both"/>
        <w:rPr>
          <w:rFonts w:ascii="Arial" w:hAnsi="Arial" w:cs="Arial"/>
          <w:sz w:val="20"/>
        </w:rPr>
      </w:pPr>
    </w:p>
    <w:p w14:paraId="58C547EC" w14:textId="247B6157" w:rsidR="00512B1F" w:rsidRPr="004E54F3" w:rsidRDefault="00512B1F" w:rsidP="00D57E24">
      <w:pPr>
        <w:pStyle w:val="Odstavecseseznamem"/>
        <w:numPr>
          <w:ilvl w:val="0"/>
          <w:numId w:val="11"/>
        </w:numPr>
        <w:shd w:val="clear" w:color="auto" w:fill="BFBFBF"/>
        <w:tabs>
          <w:tab w:val="right" w:pos="8222"/>
        </w:tabs>
        <w:jc w:val="both"/>
        <w:rPr>
          <w:rFonts w:ascii="Arial" w:hAnsi="Arial" w:cs="Arial"/>
          <w:b/>
          <w:sz w:val="22"/>
        </w:rPr>
      </w:pPr>
      <w:r w:rsidRPr="004E54F3">
        <w:rPr>
          <w:rFonts w:ascii="Arial" w:hAnsi="Arial" w:cs="Arial"/>
          <w:b/>
          <w:caps/>
          <w:sz w:val="22"/>
        </w:rPr>
        <w:lastRenderedPageBreak/>
        <w:t>Závěrečná ustanovení</w:t>
      </w:r>
      <w:r w:rsidRPr="004E54F3">
        <w:rPr>
          <w:rFonts w:ascii="Arial" w:hAnsi="Arial" w:cs="Arial"/>
          <w:b/>
          <w:sz w:val="22"/>
        </w:rPr>
        <w:tab/>
        <w:t xml:space="preserve">         článek X</w:t>
      </w:r>
    </w:p>
    <w:p w14:paraId="5DFE3C07" w14:textId="77777777" w:rsidR="00BA76A0" w:rsidRPr="00BA76A0" w:rsidRDefault="00BA76A0" w:rsidP="00BA76A0">
      <w:pPr>
        <w:pStyle w:val="Odstavecseseznamem"/>
        <w:widowControl/>
        <w:numPr>
          <w:ilvl w:val="0"/>
          <w:numId w:val="12"/>
        </w:numPr>
        <w:suppressAutoHyphens w:val="0"/>
        <w:spacing w:after="0" w:line="240" w:lineRule="auto"/>
        <w:jc w:val="both"/>
        <w:rPr>
          <w:rFonts w:ascii="Arial" w:eastAsia="Times New Roman" w:hAnsi="Arial" w:cs="Arial"/>
          <w:bCs/>
          <w:vanish/>
          <w:sz w:val="22"/>
          <w:szCs w:val="24"/>
          <w:lang w:val="x-none" w:eastAsia="cs-CZ"/>
        </w:rPr>
      </w:pPr>
    </w:p>
    <w:p w14:paraId="4251E9FB" w14:textId="77777777" w:rsidR="00BA76A0" w:rsidRPr="00BA76A0" w:rsidRDefault="00BA76A0" w:rsidP="00BA76A0">
      <w:pPr>
        <w:pStyle w:val="Odstavecseseznamem"/>
        <w:widowControl/>
        <w:numPr>
          <w:ilvl w:val="0"/>
          <w:numId w:val="12"/>
        </w:numPr>
        <w:suppressAutoHyphens w:val="0"/>
        <w:spacing w:after="0" w:line="240" w:lineRule="auto"/>
        <w:jc w:val="both"/>
        <w:rPr>
          <w:rFonts w:ascii="Arial" w:eastAsia="Times New Roman" w:hAnsi="Arial" w:cs="Arial"/>
          <w:bCs/>
          <w:vanish/>
          <w:sz w:val="22"/>
          <w:szCs w:val="24"/>
          <w:lang w:val="x-none" w:eastAsia="cs-CZ"/>
        </w:rPr>
      </w:pPr>
    </w:p>
    <w:p w14:paraId="2364FC6E" w14:textId="7D51B321" w:rsidR="001D0C11" w:rsidRPr="004E54F3" w:rsidRDefault="001D0C11" w:rsidP="00BA76A0">
      <w:pPr>
        <w:pStyle w:val="Zkladntext"/>
        <w:numPr>
          <w:ilvl w:val="1"/>
          <w:numId w:val="12"/>
        </w:numPr>
        <w:spacing w:line="240" w:lineRule="auto"/>
        <w:rPr>
          <w:rFonts w:ascii="Arial" w:hAnsi="Arial" w:cs="Arial"/>
          <w:b w:val="0"/>
          <w:sz w:val="22"/>
        </w:rPr>
      </w:pPr>
      <w:r w:rsidRPr="004E54F3">
        <w:rPr>
          <w:rFonts w:ascii="Arial" w:hAnsi="Arial" w:cs="Arial"/>
          <w:b w:val="0"/>
          <w:sz w:val="22"/>
        </w:rPr>
        <w:t xml:space="preserve">Smlouva se bude řídit zákonem </w:t>
      </w:r>
      <w:r w:rsidRPr="004E54F3">
        <w:rPr>
          <w:rFonts w:ascii="Arial" w:hAnsi="Arial" w:cs="Arial"/>
          <w:sz w:val="22"/>
        </w:rPr>
        <w:t>č.</w:t>
      </w:r>
      <w:r w:rsidRPr="004E54F3">
        <w:rPr>
          <w:rFonts w:ascii="Arial" w:hAnsi="Arial" w:cs="Arial"/>
          <w:sz w:val="22"/>
          <w:lang w:val="cs-CZ"/>
        </w:rPr>
        <w:t xml:space="preserve"> </w:t>
      </w:r>
      <w:r w:rsidRPr="004E54F3">
        <w:rPr>
          <w:rFonts w:ascii="Arial" w:hAnsi="Arial" w:cs="Arial"/>
          <w:sz w:val="22"/>
        </w:rPr>
        <w:t>89/2012 Sb., občanský zákoník</w:t>
      </w:r>
      <w:r w:rsidRPr="004E54F3">
        <w:rPr>
          <w:rFonts w:ascii="Arial" w:hAnsi="Arial" w:cs="Arial"/>
          <w:b w:val="0"/>
          <w:sz w:val="22"/>
        </w:rPr>
        <w:t xml:space="preserve"> v platném znění. Obě smluvní strany se zavazují vyn</w:t>
      </w:r>
      <w:r w:rsidR="00E462FA" w:rsidRPr="004E54F3">
        <w:rPr>
          <w:rFonts w:ascii="Arial" w:hAnsi="Arial" w:cs="Arial"/>
          <w:b w:val="0"/>
          <w:sz w:val="22"/>
        </w:rPr>
        <w:t>aložit veškeré úsilí, aby případné</w:t>
      </w:r>
      <w:r w:rsidRPr="004E54F3">
        <w:rPr>
          <w:rFonts w:ascii="Arial" w:hAnsi="Arial" w:cs="Arial"/>
          <w:b w:val="0"/>
          <w:sz w:val="22"/>
        </w:rPr>
        <w:t xml:space="preserve"> spory, které mohou vzniknout v průběhu realizace díla, byly řešeny cestou vzájemné dohody.</w:t>
      </w:r>
    </w:p>
    <w:p w14:paraId="7434DDAD" w14:textId="77777777" w:rsidR="001D0C11" w:rsidRPr="004E54F3" w:rsidRDefault="001D0C11" w:rsidP="00B20AFA">
      <w:pPr>
        <w:pStyle w:val="Zkladntext"/>
        <w:spacing w:line="240" w:lineRule="auto"/>
        <w:ind w:left="708"/>
        <w:rPr>
          <w:rFonts w:ascii="Arial" w:hAnsi="Arial" w:cs="Arial"/>
          <w:sz w:val="22"/>
        </w:rPr>
      </w:pPr>
      <w:r w:rsidRPr="004E54F3">
        <w:rPr>
          <w:rFonts w:ascii="Arial" w:hAnsi="Arial" w:cs="Arial"/>
          <w:b w:val="0"/>
          <w:bCs w:val="0"/>
          <w:sz w:val="22"/>
          <w:szCs w:val="18"/>
        </w:rPr>
        <w:t>Řešení sporů - smluvní strany se zavazují případné spory řešit především dohodou svých oprávněných zástupců, s vynaložením veškerého úsilí, které lze spravedlivě požadovat, aby tyto spory byly řešeny smírnou cestou</w:t>
      </w:r>
    </w:p>
    <w:p w14:paraId="2B292E42" w14:textId="77777777" w:rsidR="001D0C11" w:rsidRPr="004E54F3" w:rsidRDefault="001D0C11" w:rsidP="00781AEB">
      <w:pPr>
        <w:pStyle w:val="Zkladntext"/>
        <w:numPr>
          <w:ilvl w:val="1"/>
          <w:numId w:val="12"/>
        </w:numPr>
        <w:spacing w:before="200" w:line="240" w:lineRule="auto"/>
        <w:rPr>
          <w:rFonts w:ascii="Arial" w:hAnsi="Arial" w:cs="Arial"/>
          <w:b w:val="0"/>
          <w:sz w:val="22"/>
        </w:rPr>
      </w:pPr>
      <w:r w:rsidRPr="004E54F3">
        <w:rPr>
          <w:rFonts w:ascii="Arial" w:hAnsi="Arial" w:cs="Arial"/>
          <w:b w:val="0"/>
          <w:sz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65E06FEB" w14:textId="77777777" w:rsidR="00B20AFA" w:rsidRPr="004E54F3" w:rsidRDefault="001D0C11" w:rsidP="00781AEB">
      <w:pPr>
        <w:pStyle w:val="Zkladntext"/>
        <w:numPr>
          <w:ilvl w:val="1"/>
          <w:numId w:val="12"/>
        </w:numPr>
        <w:spacing w:before="200" w:line="240" w:lineRule="auto"/>
        <w:rPr>
          <w:rFonts w:ascii="Arial" w:hAnsi="Arial" w:cs="Arial"/>
          <w:b w:val="0"/>
          <w:sz w:val="22"/>
          <w:u w:val="single"/>
        </w:rPr>
      </w:pPr>
      <w:r w:rsidRPr="004E54F3">
        <w:rPr>
          <w:rFonts w:ascii="Arial" w:hAnsi="Arial" w:cs="Arial"/>
          <w:b w:val="0"/>
          <w:sz w:val="22"/>
        </w:rPr>
        <w:t>V případě vyšší moci se prodlužuje lhůta ke splnění sm</w:t>
      </w:r>
      <w:r w:rsidR="00B20AFA" w:rsidRPr="004E54F3">
        <w:rPr>
          <w:rFonts w:ascii="Arial" w:hAnsi="Arial" w:cs="Arial"/>
          <w:b w:val="0"/>
          <w:sz w:val="22"/>
        </w:rPr>
        <w:t xml:space="preserve">luvních závazků podle dohody. </w:t>
      </w:r>
    </w:p>
    <w:p w14:paraId="6E327152" w14:textId="77777777" w:rsidR="00694697" w:rsidRPr="004E54F3" w:rsidRDefault="00694697" w:rsidP="00781AEB">
      <w:pPr>
        <w:pStyle w:val="Zkladntext"/>
        <w:numPr>
          <w:ilvl w:val="1"/>
          <w:numId w:val="12"/>
        </w:numPr>
        <w:spacing w:before="200" w:line="240" w:lineRule="auto"/>
        <w:rPr>
          <w:rFonts w:ascii="Arial" w:hAnsi="Arial" w:cs="Arial"/>
          <w:b w:val="0"/>
          <w:sz w:val="22"/>
          <w:szCs w:val="22"/>
          <w:u w:val="single"/>
        </w:rPr>
      </w:pPr>
      <w:r w:rsidRPr="004E54F3">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203246A9" w14:textId="77777777" w:rsidR="00694697" w:rsidRPr="004E54F3" w:rsidRDefault="00694697" w:rsidP="00781AEB">
      <w:pPr>
        <w:pStyle w:val="Odstavecseseznamem"/>
        <w:numPr>
          <w:ilvl w:val="1"/>
          <w:numId w:val="12"/>
        </w:numPr>
        <w:spacing w:before="200"/>
        <w:jc w:val="both"/>
        <w:rPr>
          <w:rFonts w:ascii="Arial" w:hAnsi="Arial" w:cs="Arial"/>
          <w:sz w:val="22"/>
        </w:rPr>
      </w:pPr>
      <w:r w:rsidRPr="004E54F3">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43CD7C37" w14:textId="3C2BAFC1" w:rsidR="00F43FE7" w:rsidRDefault="00120811" w:rsidP="00F43FE7">
      <w:pPr>
        <w:numPr>
          <w:ilvl w:val="1"/>
          <w:numId w:val="12"/>
        </w:numPr>
        <w:spacing w:before="200"/>
        <w:jc w:val="both"/>
        <w:rPr>
          <w:rFonts w:ascii="Arial" w:hAnsi="Arial" w:cs="Arial"/>
          <w:sz w:val="22"/>
        </w:rPr>
      </w:pPr>
      <w:r w:rsidRPr="00120811">
        <w:rPr>
          <w:rFonts w:ascii="Arial" w:hAnsi="Arial" w:cs="Arial"/>
          <w:sz w:val="22"/>
        </w:rPr>
        <w:t>Smlouva je vyhotovena ve čtyřech stejnopisech, jedno vyhotovení obdrží zhotovitel, ostatní objednatel. Smlouva může být uzavřena rovněž v elektronické podobě a podepsána pomocí uznávaných elektronických podpisů osob oprávněných jednat za</w:t>
      </w:r>
      <w:r>
        <w:rPr>
          <w:rFonts w:ascii="Arial" w:hAnsi="Arial" w:cs="Arial"/>
          <w:sz w:val="22"/>
        </w:rPr>
        <w:t> </w:t>
      </w:r>
      <w:r w:rsidRPr="00120811">
        <w:rPr>
          <w:rFonts w:ascii="Arial" w:hAnsi="Arial" w:cs="Arial"/>
          <w:sz w:val="22"/>
        </w:rPr>
        <w:t>Smluvní strany, přičemž obě smluvní strany obdrží její elektronický originál.</w:t>
      </w:r>
    </w:p>
    <w:p w14:paraId="3D231403" w14:textId="5C617276" w:rsidR="003F350F" w:rsidRDefault="00F43FE7" w:rsidP="003F350F">
      <w:pPr>
        <w:numPr>
          <w:ilvl w:val="1"/>
          <w:numId w:val="12"/>
        </w:numPr>
        <w:spacing w:before="200"/>
        <w:jc w:val="both"/>
        <w:rPr>
          <w:rFonts w:ascii="Arial" w:hAnsi="Arial" w:cs="Arial"/>
          <w:sz w:val="22"/>
        </w:rPr>
      </w:pPr>
      <w:r w:rsidRPr="00F43FE7">
        <w:rPr>
          <w:rFonts w:ascii="Arial" w:hAnsi="Arial" w:cs="Arial"/>
          <w:sz w:val="22"/>
        </w:rPr>
        <w:t>Tato smlouva nabývá platnosti dnem podpisu poslední ze smluvních stran a účinnosti dnem zveřejnění v registru smluv dle zákona 340/2015 Sb. Obě strany prohlašují, že veškeré jednotkové ceny, uvedené v příloze jsou předmětem obchodního tajemství ve</w:t>
      </w:r>
      <w:r w:rsidR="00820AD7">
        <w:rPr>
          <w:rFonts w:ascii="Arial" w:hAnsi="Arial" w:cs="Arial"/>
          <w:sz w:val="22"/>
        </w:rPr>
        <w:t> </w:t>
      </w:r>
      <w:r w:rsidRPr="00F43FE7">
        <w:rPr>
          <w:rFonts w:ascii="Arial" w:hAnsi="Arial" w:cs="Arial"/>
          <w:sz w:val="22"/>
        </w:rPr>
        <w:t>smyslu § 504 zákona č. 89/2012 Sb., občanský zákoník. Zveřejnění v tomto registru zajistí město Turnov.</w:t>
      </w:r>
    </w:p>
    <w:p w14:paraId="1885525C" w14:textId="77777777" w:rsidR="00754B6E" w:rsidRDefault="00754B6E" w:rsidP="00754B6E">
      <w:pPr>
        <w:spacing w:before="200"/>
        <w:jc w:val="both"/>
        <w:rPr>
          <w:rFonts w:ascii="Arial" w:hAnsi="Arial" w:cs="Arial"/>
          <w:sz w:val="22"/>
        </w:rPr>
      </w:pPr>
    </w:p>
    <w:p w14:paraId="0D7A5F31" w14:textId="77777777" w:rsidR="003019C5" w:rsidRDefault="003019C5" w:rsidP="00754B6E">
      <w:pPr>
        <w:spacing w:before="200"/>
        <w:jc w:val="both"/>
        <w:rPr>
          <w:rFonts w:ascii="Arial" w:hAnsi="Arial" w:cs="Arial"/>
          <w:sz w:val="22"/>
        </w:rPr>
      </w:pPr>
    </w:p>
    <w:p w14:paraId="38B4D16A" w14:textId="77777777" w:rsidR="003019C5" w:rsidRDefault="003019C5" w:rsidP="00754B6E">
      <w:pPr>
        <w:spacing w:before="200"/>
        <w:jc w:val="both"/>
        <w:rPr>
          <w:rFonts w:ascii="Arial" w:hAnsi="Arial" w:cs="Arial"/>
          <w:sz w:val="22"/>
        </w:rPr>
      </w:pPr>
    </w:p>
    <w:p w14:paraId="2B5011A9" w14:textId="77777777" w:rsidR="003019C5" w:rsidRDefault="003019C5" w:rsidP="00754B6E">
      <w:pPr>
        <w:spacing w:before="200"/>
        <w:jc w:val="both"/>
        <w:rPr>
          <w:rFonts w:ascii="Arial" w:hAnsi="Arial" w:cs="Arial"/>
          <w:sz w:val="22"/>
        </w:rPr>
      </w:pPr>
    </w:p>
    <w:tbl>
      <w:tblPr>
        <w:tblW w:w="9386" w:type="dxa"/>
        <w:tblCellMar>
          <w:left w:w="70" w:type="dxa"/>
          <w:right w:w="70" w:type="dxa"/>
        </w:tblCellMar>
        <w:tblLook w:val="0000" w:firstRow="0" w:lastRow="0" w:firstColumn="0" w:lastColumn="0" w:noHBand="0" w:noVBand="0"/>
      </w:tblPr>
      <w:tblGrid>
        <w:gridCol w:w="5128"/>
        <w:gridCol w:w="4258"/>
      </w:tblGrid>
      <w:tr w:rsidR="00120811" w:rsidRPr="00444D28" w14:paraId="25761806" w14:textId="77777777" w:rsidTr="00102C82">
        <w:trPr>
          <w:trHeight w:val="2367"/>
        </w:trPr>
        <w:tc>
          <w:tcPr>
            <w:tcW w:w="5128" w:type="dxa"/>
            <w:tcBorders>
              <w:top w:val="nil"/>
              <w:left w:val="nil"/>
              <w:bottom w:val="nil"/>
              <w:right w:val="nil"/>
            </w:tcBorders>
          </w:tcPr>
          <w:p w14:paraId="6AA6D3FC" w14:textId="77777777" w:rsidR="00120811" w:rsidRPr="00444D28" w:rsidRDefault="00120811" w:rsidP="00102C82">
            <w:pPr>
              <w:rPr>
                <w:rFonts w:ascii="Arial" w:hAnsi="Arial" w:cs="Arial"/>
                <w:sz w:val="22"/>
                <w:szCs w:val="22"/>
              </w:rPr>
            </w:pPr>
          </w:p>
          <w:p w14:paraId="1D1F6A61" w14:textId="100E8679" w:rsidR="00120811" w:rsidRPr="00444D28" w:rsidRDefault="00120811" w:rsidP="00102C82">
            <w:pPr>
              <w:pStyle w:val="Nadpis2"/>
              <w:jc w:val="left"/>
              <w:rPr>
                <w:rFonts w:ascii="Arial" w:hAnsi="Arial" w:cs="Arial"/>
                <w:sz w:val="22"/>
                <w:szCs w:val="22"/>
                <w:lang w:val="cs-CZ"/>
              </w:rPr>
            </w:pPr>
            <w:r w:rsidRPr="00444D28">
              <w:rPr>
                <w:rFonts w:ascii="Arial" w:hAnsi="Arial" w:cs="Arial"/>
                <w:sz w:val="22"/>
                <w:szCs w:val="22"/>
                <w:lang w:val="cs-CZ"/>
              </w:rPr>
              <w:t>V </w:t>
            </w:r>
            <w:r w:rsidR="00A03BA4">
              <w:rPr>
                <w:rFonts w:ascii="Arial" w:hAnsi="Arial" w:cs="Arial"/>
                <w:sz w:val="22"/>
                <w:szCs w:val="22"/>
                <w:lang w:val="cs-CZ"/>
              </w:rPr>
              <w:t>………</w:t>
            </w:r>
            <w:proofErr w:type="gramStart"/>
            <w:r w:rsidR="00A03BA4">
              <w:rPr>
                <w:rFonts w:ascii="Arial" w:hAnsi="Arial" w:cs="Arial"/>
                <w:sz w:val="22"/>
                <w:szCs w:val="22"/>
                <w:lang w:val="cs-CZ"/>
              </w:rPr>
              <w:t>…….</w:t>
            </w:r>
            <w:proofErr w:type="gramEnd"/>
            <w:r w:rsidR="00A03BA4">
              <w:rPr>
                <w:rFonts w:ascii="Arial" w:hAnsi="Arial" w:cs="Arial"/>
                <w:sz w:val="22"/>
                <w:szCs w:val="22"/>
                <w:lang w:val="cs-CZ"/>
              </w:rPr>
              <w:t>.</w:t>
            </w:r>
            <w:r w:rsidRPr="00444D28">
              <w:rPr>
                <w:rFonts w:ascii="Arial" w:hAnsi="Arial" w:cs="Arial"/>
                <w:sz w:val="22"/>
                <w:szCs w:val="22"/>
                <w:lang w:val="cs-CZ"/>
              </w:rPr>
              <w:t xml:space="preserve"> dne …</w:t>
            </w:r>
            <w:proofErr w:type="gramStart"/>
            <w:r w:rsidRPr="00444D28">
              <w:rPr>
                <w:rFonts w:ascii="Arial" w:hAnsi="Arial" w:cs="Arial"/>
                <w:sz w:val="22"/>
                <w:szCs w:val="22"/>
                <w:lang w:val="cs-CZ"/>
              </w:rPr>
              <w:t>…….</w:t>
            </w:r>
            <w:proofErr w:type="gramEnd"/>
            <w:r w:rsidRPr="00444D28">
              <w:rPr>
                <w:rFonts w:ascii="Arial" w:hAnsi="Arial" w:cs="Arial"/>
                <w:sz w:val="22"/>
                <w:szCs w:val="22"/>
                <w:lang w:val="cs-CZ"/>
              </w:rPr>
              <w:t>.… 202</w:t>
            </w:r>
            <w:r>
              <w:rPr>
                <w:rFonts w:ascii="Arial" w:hAnsi="Arial" w:cs="Arial"/>
                <w:sz w:val="22"/>
                <w:szCs w:val="22"/>
                <w:lang w:val="cs-CZ"/>
              </w:rPr>
              <w:t>5</w:t>
            </w:r>
          </w:p>
          <w:p w14:paraId="5940BA11" w14:textId="77777777" w:rsidR="00120811" w:rsidRPr="00444D28" w:rsidRDefault="00120811" w:rsidP="00102C82">
            <w:pPr>
              <w:rPr>
                <w:rFonts w:ascii="Arial" w:hAnsi="Arial" w:cs="Arial"/>
                <w:sz w:val="22"/>
                <w:szCs w:val="22"/>
              </w:rPr>
            </w:pPr>
          </w:p>
          <w:p w14:paraId="232F0C2C" w14:textId="77777777" w:rsidR="00120811" w:rsidRPr="00444D28" w:rsidRDefault="00120811" w:rsidP="00102C82">
            <w:pPr>
              <w:rPr>
                <w:rFonts w:ascii="Arial" w:hAnsi="Arial" w:cs="Arial"/>
                <w:sz w:val="22"/>
                <w:szCs w:val="22"/>
              </w:rPr>
            </w:pPr>
            <w:r w:rsidRPr="00444D28">
              <w:rPr>
                <w:rFonts w:ascii="Arial" w:hAnsi="Arial" w:cs="Arial"/>
                <w:sz w:val="22"/>
                <w:szCs w:val="22"/>
              </w:rPr>
              <w:t>Zhotovitel:</w:t>
            </w:r>
          </w:p>
          <w:p w14:paraId="5EF2C056" w14:textId="77777777" w:rsidR="00120811" w:rsidRPr="00444D28" w:rsidRDefault="00120811" w:rsidP="00102C82">
            <w:pPr>
              <w:rPr>
                <w:rFonts w:ascii="Arial" w:hAnsi="Arial" w:cs="Arial"/>
                <w:sz w:val="22"/>
                <w:szCs w:val="22"/>
              </w:rPr>
            </w:pPr>
          </w:p>
          <w:p w14:paraId="21C9809B" w14:textId="77777777" w:rsidR="00120811" w:rsidRPr="00444D28" w:rsidRDefault="00120811" w:rsidP="00102C82">
            <w:pPr>
              <w:rPr>
                <w:rFonts w:ascii="Arial" w:hAnsi="Arial" w:cs="Arial"/>
                <w:sz w:val="22"/>
                <w:szCs w:val="22"/>
              </w:rPr>
            </w:pPr>
          </w:p>
          <w:p w14:paraId="4A577A39" w14:textId="77777777" w:rsidR="00120811" w:rsidRPr="00444D28" w:rsidRDefault="00120811" w:rsidP="00102C82">
            <w:pPr>
              <w:rPr>
                <w:rFonts w:ascii="Arial" w:hAnsi="Arial" w:cs="Arial"/>
                <w:sz w:val="22"/>
                <w:szCs w:val="22"/>
              </w:rPr>
            </w:pPr>
          </w:p>
          <w:p w14:paraId="18F8B43A" w14:textId="77777777" w:rsidR="00120811" w:rsidRPr="00444D28" w:rsidRDefault="00120811" w:rsidP="00102C82">
            <w:pPr>
              <w:rPr>
                <w:rFonts w:ascii="Arial" w:hAnsi="Arial" w:cs="Arial"/>
                <w:sz w:val="22"/>
                <w:szCs w:val="22"/>
              </w:rPr>
            </w:pPr>
          </w:p>
          <w:p w14:paraId="1826CE8B" w14:textId="77777777" w:rsidR="00120811" w:rsidRPr="00444D28" w:rsidRDefault="00120811" w:rsidP="00102C82">
            <w:pPr>
              <w:rPr>
                <w:rFonts w:ascii="Arial" w:hAnsi="Arial" w:cs="Arial"/>
                <w:sz w:val="22"/>
                <w:szCs w:val="22"/>
              </w:rPr>
            </w:pPr>
            <w:r w:rsidRPr="00444D28">
              <w:rPr>
                <w:rFonts w:ascii="Arial" w:hAnsi="Arial" w:cs="Arial"/>
                <w:sz w:val="22"/>
                <w:szCs w:val="22"/>
              </w:rPr>
              <w:t>……………………………………………..</w:t>
            </w:r>
          </w:p>
          <w:p w14:paraId="23CE6A30" w14:textId="77777777" w:rsidR="00120811" w:rsidRPr="00444D28" w:rsidRDefault="00120811" w:rsidP="00102C82">
            <w:pPr>
              <w:rPr>
                <w:rFonts w:ascii="Arial" w:hAnsi="Arial" w:cs="Arial"/>
                <w:sz w:val="22"/>
                <w:szCs w:val="22"/>
              </w:rPr>
            </w:pPr>
            <w:r w:rsidRPr="009E18DB">
              <w:rPr>
                <w:rFonts w:ascii="Arial" w:hAnsi="Arial" w:cs="Arial"/>
                <w:sz w:val="22"/>
                <w:szCs w:val="22"/>
                <w:highlight w:val="yellow"/>
              </w:rPr>
              <w:t>/razítko a podpis/</w:t>
            </w:r>
          </w:p>
        </w:tc>
        <w:tc>
          <w:tcPr>
            <w:tcW w:w="4258" w:type="dxa"/>
            <w:tcBorders>
              <w:top w:val="nil"/>
              <w:left w:val="nil"/>
              <w:bottom w:val="nil"/>
              <w:right w:val="nil"/>
            </w:tcBorders>
          </w:tcPr>
          <w:p w14:paraId="40CC760D" w14:textId="77777777" w:rsidR="00120811" w:rsidRPr="00444D28" w:rsidRDefault="00120811" w:rsidP="00102C82">
            <w:pPr>
              <w:pStyle w:val="Nadpis2"/>
              <w:jc w:val="left"/>
              <w:rPr>
                <w:rFonts w:ascii="Arial" w:hAnsi="Arial" w:cs="Arial"/>
                <w:sz w:val="22"/>
                <w:szCs w:val="22"/>
                <w:lang w:val="cs-CZ"/>
              </w:rPr>
            </w:pPr>
          </w:p>
          <w:p w14:paraId="7ED9968D" w14:textId="77777777" w:rsidR="00120811" w:rsidRPr="00444D28" w:rsidRDefault="00120811" w:rsidP="00102C82">
            <w:pPr>
              <w:pStyle w:val="Nadpis2"/>
              <w:jc w:val="left"/>
              <w:rPr>
                <w:rFonts w:ascii="Arial" w:hAnsi="Arial" w:cs="Arial"/>
                <w:sz w:val="22"/>
                <w:szCs w:val="22"/>
                <w:lang w:val="cs-CZ"/>
              </w:rPr>
            </w:pPr>
            <w:r w:rsidRPr="00444D28">
              <w:rPr>
                <w:rFonts w:ascii="Arial" w:hAnsi="Arial" w:cs="Arial"/>
                <w:sz w:val="22"/>
                <w:szCs w:val="22"/>
                <w:lang w:val="cs-CZ"/>
              </w:rPr>
              <w:t>V Turnově dne …</w:t>
            </w:r>
            <w:proofErr w:type="gramStart"/>
            <w:r w:rsidRPr="00444D28">
              <w:rPr>
                <w:rFonts w:ascii="Arial" w:hAnsi="Arial" w:cs="Arial"/>
                <w:sz w:val="22"/>
                <w:szCs w:val="22"/>
                <w:lang w:val="cs-CZ"/>
              </w:rPr>
              <w:t>…….</w:t>
            </w:r>
            <w:proofErr w:type="gramEnd"/>
            <w:r w:rsidRPr="00444D28">
              <w:rPr>
                <w:rFonts w:ascii="Arial" w:hAnsi="Arial" w:cs="Arial"/>
                <w:sz w:val="22"/>
                <w:szCs w:val="22"/>
                <w:lang w:val="cs-CZ"/>
              </w:rPr>
              <w:t>.… 202</w:t>
            </w:r>
            <w:r>
              <w:rPr>
                <w:rFonts w:ascii="Arial" w:hAnsi="Arial" w:cs="Arial"/>
                <w:sz w:val="22"/>
                <w:szCs w:val="22"/>
                <w:lang w:val="cs-CZ"/>
              </w:rPr>
              <w:t>5</w:t>
            </w:r>
          </w:p>
          <w:p w14:paraId="7C71AA83" w14:textId="77777777" w:rsidR="00120811" w:rsidRPr="00444D28" w:rsidRDefault="00120811" w:rsidP="00102C82">
            <w:pPr>
              <w:rPr>
                <w:rFonts w:ascii="Arial" w:hAnsi="Arial" w:cs="Arial"/>
                <w:sz w:val="22"/>
                <w:szCs w:val="22"/>
              </w:rPr>
            </w:pPr>
          </w:p>
          <w:p w14:paraId="2FA75735" w14:textId="77777777" w:rsidR="00120811" w:rsidRPr="00444D28" w:rsidRDefault="00120811" w:rsidP="00102C82">
            <w:pPr>
              <w:rPr>
                <w:rFonts w:ascii="Arial" w:hAnsi="Arial" w:cs="Arial"/>
                <w:sz w:val="22"/>
                <w:szCs w:val="22"/>
              </w:rPr>
            </w:pPr>
            <w:r w:rsidRPr="00444D28">
              <w:rPr>
                <w:rFonts w:ascii="Arial" w:hAnsi="Arial" w:cs="Arial"/>
                <w:sz w:val="22"/>
                <w:szCs w:val="22"/>
              </w:rPr>
              <w:t>Objednatel:</w:t>
            </w:r>
          </w:p>
          <w:p w14:paraId="41C94A38" w14:textId="77777777" w:rsidR="00120811" w:rsidRPr="00444D28" w:rsidRDefault="00120811" w:rsidP="00102C82">
            <w:pPr>
              <w:rPr>
                <w:rFonts w:ascii="Arial" w:hAnsi="Arial" w:cs="Arial"/>
                <w:sz w:val="22"/>
                <w:szCs w:val="22"/>
              </w:rPr>
            </w:pPr>
          </w:p>
          <w:p w14:paraId="62312880" w14:textId="77777777" w:rsidR="00120811" w:rsidRPr="00444D28" w:rsidRDefault="00120811" w:rsidP="00102C82">
            <w:pPr>
              <w:rPr>
                <w:rFonts w:ascii="Arial" w:hAnsi="Arial" w:cs="Arial"/>
                <w:sz w:val="22"/>
                <w:szCs w:val="22"/>
              </w:rPr>
            </w:pPr>
          </w:p>
          <w:p w14:paraId="12EB8E65" w14:textId="77777777" w:rsidR="00120811" w:rsidRPr="00444D28" w:rsidRDefault="00120811" w:rsidP="00102C82">
            <w:pPr>
              <w:rPr>
                <w:rFonts w:ascii="Arial" w:hAnsi="Arial" w:cs="Arial"/>
                <w:sz w:val="22"/>
                <w:szCs w:val="22"/>
              </w:rPr>
            </w:pPr>
          </w:p>
          <w:p w14:paraId="71C26EA3" w14:textId="77777777" w:rsidR="00120811" w:rsidRPr="00444D28" w:rsidRDefault="00120811" w:rsidP="00102C82">
            <w:pPr>
              <w:rPr>
                <w:rFonts w:ascii="Arial" w:hAnsi="Arial" w:cs="Arial"/>
                <w:sz w:val="22"/>
                <w:szCs w:val="22"/>
              </w:rPr>
            </w:pPr>
          </w:p>
          <w:p w14:paraId="4B1B5B06" w14:textId="77777777" w:rsidR="00120811" w:rsidRPr="00444D28" w:rsidRDefault="00120811" w:rsidP="00102C82">
            <w:pPr>
              <w:rPr>
                <w:rFonts w:ascii="Arial" w:hAnsi="Arial" w:cs="Arial"/>
                <w:sz w:val="22"/>
                <w:szCs w:val="22"/>
              </w:rPr>
            </w:pPr>
            <w:r w:rsidRPr="00444D28">
              <w:rPr>
                <w:rFonts w:ascii="Arial" w:hAnsi="Arial" w:cs="Arial"/>
                <w:sz w:val="22"/>
                <w:szCs w:val="22"/>
              </w:rPr>
              <w:t>.................................................................</w:t>
            </w:r>
          </w:p>
          <w:p w14:paraId="737FE019" w14:textId="77777777" w:rsidR="00120811" w:rsidRPr="00444D28" w:rsidRDefault="00120811" w:rsidP="00102C82">
            <w:pPr>
              <w:rPr>
                <w:rFonts w:ascii="Arial" w:hAnsi="Arial" w:cs="Arial"/>
                <w:sz w:val="22"/>
                <w:szCs w:val="22"/>
              </w:rPr>
            </w:pPr>
            <w:r w:rsidRPr="00444D28">
              <w:rPr>
                <w:rFonts w:ascii="Arial" w:eastAsia="Arial Unicode MS" w:hAnsi="Arial" w:cs="Arial"/>
                <w:sz w:val="22"/>
                <w:szCs w:val="22"/>
              </w:rPr>
              <w:t xml:space="preserve">Ing. Tomáš </w:t>
            </w:r>
            <w:proofErr w:type="spellStart"/>
            <w:r w:rsidRPr="00444D28">
              <w:rPr>
                <w:rFonts w:ascii="Arial" w:eastAsia="Arial Unicode MS" w:hAnsi="Arial" w:cs="Arial"/>
                <w:sz w:val="22"/>
                <w:szCs w:val="22"/>
              </w:rPr>
              <w:t>Hocke</w:t>
            </w:r>
            <w:proofErr w:type="spellEnd"/>
          </w:p>
          <w:p w14:paraId="0BC52701" w14:textId="77777777" w:rsidR="00120811" w:rsidRPr="00444D28" w:rsidRDefault="00120811" w:rsidP="00102C82">
            <w:pPr>
              <w:ind w:right="-2131"/>
              <w:rPr>
                <w:rFonts w:ascii="Arial" w:hAnsi="Arial" w:cs="Arial"/>
                <w:sz w:val="22"/>
                <w:szCs w:val="22"/>
              </w:rPr>
            </w:pPr>
            <w:r w:rsidRPr="00444D28">
              <w:rPr>
                <w:rFonts w:ascii="Arial" w:eastAsia="Arial Unicode MS" w:hAnsi="Arial" w:cs="Arial"/>
                <w:sz w:val="22"/>
                <w:szCs w:val="22"/>
              </w:rPr>
              <w:t>starosta města</w:t>
            </w:r>
            <w:r w:rsidRPr="00444D28">
              <w:rPr>
                <w:rFonts w:ascii="Arial" w:hAnsi="Arial" w:cs="Arial"/>
                <w:sz w:val="22"/>
                <w:szCs w:val="22"/>
              </w:rPr>
              <w:t xml:space="preserve"> </w:t>
            </w:r>
          </w:p>
        </w:tc>
      </w:tr>
    </w:tbl>
    <w:p w14:paraId="0FE6F7B7" w14:textId="77777777" w:rsidR="008A7D5A" w:rsidRPr="004E54F3" w:rsidRDefault="008A7D5A" w:rsidP="00120811">
      <w:pPr>
        <w:tabs>
          <w:tab w:val="left" w:pos="1985"/>
        </w:tabs>
        <w:rPr>
          <w:rFonts w:ascii="Arial" w:hAnsi="Arial" w:cs="Arial"/>
          <w:sz w:val="20"/>
        </w:rPr>
      </w:pPr>
    </w:p>
    <w:sectPr w:rsidR="008A7D5A" w:rsidRPr="004E54F3" w:rsidSect="00C42E2E">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6F8F9" w14:textId="77777777" w:rsidR="00E845BC" w:rsidRDefault="00E845BC" w:rsidP="00862197">
      <w:r>
        <w:separator/>
      </w:r>
    </w:p>
  </w:endnote>
  <w:endnote w:type="continuationSeparator" w:id="0">
    <w:p w14:paraId="3E75B6EE" w14:textId="77777777" w:rsidR="00E845BC" w:rsidRDefault="00E845BC"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A56C0" w14:textId="77777777" w:rsidR="002356DF" w:rsidRDefault="002356DF">
    <w:pPr>
      <w:pStyle w:val="Zpat"/>
      <w:pBdr>
        <w:top w:val="single" w:sz="4" w:space="1" w:color="auto"/>
      </w:pBdr>
      <w:rPr>
        <w:rFonts w:ascii="Arial" w:hAnsi="Arial" w:cs="Arial"/>
        <w:sz w:val="18"/>
        <w:szCs w:val="20"/>
      </w:rPr>
    </w:pPr>
  </w:p>
  <w:p w14:paraId="211EF053" w14:textId="77777777" w:rsidR="002356DF" w:rsidRDefault="00230C90">
    <w:pPr>
      <w:pStyle w:val="Zpat"/>
      <w:pBdr>
        <w:top w:val="single" w:sz="4" w:space="1" w:color="auto"/>
      </w:pBdr>
      <w:rPr>
        <w:rStyle w:val="slostrnky"/>
        <w:rFonts w:ascii="Arial" w:hAnsi="Arial" w:cs="Arial"/>
        <w:sz w:val="18"/>
      </w:rPr>
    </w:pPr>
    <w:r>
      <w:rPr>
        <w:rFonts w:ascii="Arial" w:hAnsi="Arial" w:cs="Arial"/>
        <w:sz w:val="18"/>
        <w:szCs w:val="18"/>
        <w:lang w:val="cs-CZ"/>
      </w:rPr>
      <w:t xml:space="preserve">                        </w:t>
    </w:r>
    <w:r w:rsidR="002356DF">
      <w:rPr>
        <w:i/>
        <w:iCs/>
        <w:sz w:val="18"/>
      </w:rPr>
      <w:tab/>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AD4FDE">
      <w:rPr>
        <w:rStyle w:val="slostrnky"/>
        <w:rFonts w:ascii="Arial" w:hAnsi="Arial" w:cs="Arial"/>
        <w:noProof/>
        <w:sz w:val="18"/>
      </w:rPr>
      <w:t>7</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AD4FDE">
      <w:rPr>
        <w:rStyle w:val="slostrnky"/>
        <w:rFonts w:ascii="Arial" w:hAnsi="Arial" w:cs="Arial"/>
        <w:noProof/>
        <w:sz w:val="18"/>
      </w:rPr>
      <w:t>9</w:t>
    </w:r>
    <w:r w:rsidR="002356DF">
      <w:rPr>
        <w:rStyle w:val="slostrnky"/>
        <w:rFonts w:ascii="Arial" w:hAnsi="Arial" w:cs="Arial"/>
        <w:sz w:val="18"/>
      </w:rPr>
      <w:fldChar w:fldCharType="end"/>
    </w:r>
  </w:p>
  <w:p w14:paraId="3AF65B32" w14:textId="77777777" w:rsidR="002356DF" w:rsidRDefault="002356DF">
    <w:pPr>
      <w:pStyle w:val="Zpat"/>
      <w:jc w:val="center"/>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E0967" w14:textId="7B3C6A0E" w:rsidR="00754B6E" w:rsidRPr="00754B6E" w:rsidRDefault="00DC35F2">
    <w:pPr>
      <w:pStyle w:val="Zpat"/>
      <w:rPr>
        <w:rFonts w:ascii="Arial" w:hAnsi="Arial" w:cs="Arial"/>
        <w:sz w:val="18"/>
        <w:szCs w:val="18"/>
      </w:rPr>
    </w:pPr>
    <w:r>
      <w:rPr>
        <w:rFonts w:ascii="Arial" w:hAnsi="Arial" w:cs="Arial"/>
        <w:sz w:val="18"/>
        <w:szCs w:val="18"/>
      </w:rPr>
      <w:t xml:space="preserve">Projektová dokumentace </w:t>
    </w:r>
    <w:r w:rsidR="0032475C" w:rsidRPr="0032475C">
      <w:rPr>
        <w:rFonts w:ascii="Arial" w:hAnsi="Arial" w:cs="Arial"/>
        <w:sz w:val="18"/>
        <w:szCs w:val="18"/>
      </w:rPr>
      <w:t>„Rekonstrukce ulice Pod Zelenou cestou“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9D962" w14:textId="77777777" w:rsidR="00E845BC" w:rsidRDefault="00E845BC" w:rsidP="00862197">
      <w:r>
        <w:separator/>
      </w:r>
    </w:p>
  </w:footnote>
  <w:footnote w:type="continuationSeparator" w:id="0">
    <w:p w14:paraId="326CA889" w14:textId="77777777" w:rsidR="00E845BC" w:rsidRDefault="00E845BC" w:rsidP="0086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45D59" w14:textId="57EADE27" w:rsidR="00C42E2E" w:rsidRPr="00137F3C" w:rsidRDefault="00C42E2E" w:rsidP="00C42E2E">
    <w:pPr>
      <w:pStyle w:val="Zhlav"/>
      <w:tabs>
        <w:tab w:val="left" w:pos="3261"/>
      </w:tabs>
      <w:jc w:val="right"/>
      <w:rPr>
        <w:rFonts w:ascii="Arial" w:hAnsi="Arial" w:cs="Arial"/>
        <w:sz w:val="18"/>
        <w:szCs w:val="18"/>
      </w:rPr>
    </w:pPr>
    <w:r w:rsidRPr="00137F3C">
      <w:rPr>
        <w:rFonts w:ascii="Arial" w:hAnsi="Arial" w:cs="Arial"/>
        <w:sz w:val="18"/>
        <w:szCs w:val="18"/>
      </w:rPr>
      <w:t xml:space="preserve">Ev. č.:      </w:t>
    </w:r>
    <w:proofErr w:type="spellStart"/>
    <w:r w:rsidR="0029192B">
      <w:rPr>
        <w:rFonts w:ascii="Arial" w:hAnsi="Arial" w:cs="Arial"/>
        <w:sz w:val="18"/>
        <w:szCs w:val="18"/>
      </w:rPr>
      <w:t>xxxx</w:t>
    </w:r>
    <w:proofErr w:type="spellEnd"/>
    <w:r w:rsidRPr="00137F3C">
      <w:rPr>
        <w:rFonts w:ascii="Arial" w:hAnsi="Arial" w:cs="Arial"/>
        <w:sz w:val="18"/>
        <w:szCs w:val="18"/>
      </w:rPr>
      <w:t>/2</w:t>
    </w:r>
    <w:r w:rsidR="001E36B4">
      <w:rPr>
        <w:rFonts w:ascii="Arial" w:hAnsi="Arial" w:cs="Arial"/>
        <w:sz w:val="18"/>
        <w:szCs w:val="18"/>
      </w:rPr>
      <w:t>5</w:t>
    </w:r>
    <w:r w:rsidRPr="00137F3C">
      <w:rPr>
        <w:rFonts w:ascii="Arial" w:hAnsi="Arial" w:cs="Arial"/>
        <w:sz w:val="18"/>
        <w:szCs w:val="18"/>
      </w:rPr>
      <w:t>-MUTU</w:t>
    </w:r>
  </w:p>
  <w:p w14:paraId="6D7DEF47" w14:textId="27117770" w:rsidR="00C42E2E" w:rsidRPr="00B61F22" w:rsidRDefault="00C42E2E" w:rsidP="00C42E2E">
    <w:pPr>
      <w:pStyle w:val="Zhlav"/>
      <w:jc w:val="right"/>
      <w:rPr>
        <w:rFonts w:ascii="Arial" w:hAnsi="Arial" w:cs="Arial"/>
        <w:sz w:val="18"/>
        <w:szCs w:val="18"/>
      </w:rPr>
    </w:pPr>
    <w:r w:rsidRPr="00137F3C">
      <w:rPr>
        <w:rFonts w:ascii="Arial" w:hAnsi="Arial" w:cs="Arial"/>
        <w:sz w:val="18"/>
        <w:szCs w:val="18"/>
      </w:rPr>
      <w:tab/>
    </w:r>
    <w:r w:rsidRPr="00137F3C">
      <w:rPr>
        <w:rFonts w:ascii="Arial" w:hAnsi="Arial" w:cs="Arial"/>
        <w:sz w:val="18"/>
        <w:szCs w:val="18"/>
      </w:rPr>
      <w:tab/>
      <w:t>Č. j.:    OSM/2</w:t>
    </w:r>
    <w:r w:rsidR="001E36B4">
      <w:rPr>
        <w:rFonts w:ascii="Arial" w:hAnsi="Arial" w:cs="Arial"/>
        <w:sz w:val="18"/>
        <w:szCs w:val="18"/>
      </w:rPr>
      <w:t>5</w:t>
    </w:r>
    <w:r w:rsidRPr="00137F3C">
      <w:rPr>
        <w:rFonts w:ascii="Arial" w:hAnsi="Arial" w:cs="Arial"/>
        <w:sz w:val="18"/>
        <w:szCs w:val="18"/>
      </w:rPr>
      <w:t>/</w:t>
    </w:r>
    <w:proofErr w:type="spellStart"/>
    <w:r w:rsidR="0029192B">
      <w:rPr>
        <w:rFonts w:ascii="Arial" w:hAnsi="Arial" w:cs="Arial"/>
        <w:sz w:val="18"/>
        <w:szCs w:val="18"/>
      </w:rPr>
      <w:t>xxx</w:t>
    </w:r>
    <w:proofErr w:type="spellEnd"/>
    <w:r w:rsidRPr="00137F3C">
      <w:rPr>
        <w:rFonts w:ascii="Arial" w:hAnsi="Arial" w:cs="Arial"/>
        <w:sz w:val="18"/>
        <w:szCs w:val="18"/>
      </w:rPr>
      <w:t>/KUM</w:t>
    </w:r>
  </w:p>
  <w:p w14:paraId="1F01B681" w14:textId="77777777" w:rsidR="00C42E2E" w:rsidRDefault="00C42E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51C36"/>
    <w:multiLevelType w:val="multilevel"/>
    <w:tmpl w:val="92AE86F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8E0ADA"/>
    <w:multiLevelType w:val="hybridMultilevel"/>
    <w:tmpl w:val="C43A6E34"/>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E93FDE"/>
    <w:multiLevelType w:val="hybridMultilevel"/>
    <w:tmpl w:val="500A1848"/>
    <w:lvl w:ilvl="0" w:tplc="74962582">
      <w:start w:val="1"/>
      <w:numFmt w:val="lowerLetter"/>
      <w:lvlText w:val="%1)"/>
      <w:lvlJc w:val="left"/>
      <w:pPr>
        <w:ind w:left="577" w:hanging="43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F5A23B1"/>
    <w:multiLevelType w:val="multilevel"/>
    <w:tmpl w:val="5EC4F6D8"/>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color w:val="auto"/>
        <w:sz w:val="22"/>
        <w:szCs w:val="22"/>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6" w15:restartNumberingAfterBreak="0">
    <w:nsid w:val="12ED359F"/>
    <w:multiLevelType w:val="hybridMultilevel"/>
    <w:tmpl w:val="97CC02D0"/>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3A373B"/>
    <w:multiLevelType w:val="multilevel"/>
    <w:tmpl w:val="025AAB12"/>
    <w:lvl w:ilvl="0">
      <w:start w:val="1"/>
      <w:numFmt w:val="decimal"/>
      <w:lvlText w:val="%1."/>
      <w:lvlJc w:val="left"/>
      <w:pPr>
        <w:ind w:left="720" w:hanging="360"/>
      </w:pPr>
      <w:rPr>
        <w:rFonts w:hint="default"/>
      </w:rPr>
    </w:lvl>
    <w:lvl w:ilvl="1">
      <w:start w:val="1"/>
      <w:numFmt w:val="none"/>
      <w:lvlText w:val="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98692F"/>
    <w:multiLevelType w:val="hybridMultilevel"/>
    <w:tmpl w:val="5D367754"/>
    <w:lvl w:ilvl="0" w:tplc="6E4CFAB6">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3D425CD"/>
    <w:multiLevelType w:val="multilevel"/>
    <w:tmpl w:val="15907BC4"/>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E92A84"/>
    <w:multiLevelType w:val="hybridMultilevel"/>
    <w:tmpl w:val="8E92E11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F91A90"/>
    <w:multiLevelType w:val="hybridMultilevel"/>
    <w:tmpl w:val="A0EC0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8A2DCC"/>
    <w:multiLevelType w:val="hybridMultilevel"/>
    <w:tmpl w:val="3E26903A"/>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2FAB0234"/>
    <w:multiLevelType w:val="multilevel"/>
    <w:tmpl w:val="6AD617A0"/>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0795687"/>
    <w:multiLevelType w:val="hybridMultilevel"/>
    <w:tmpl w:val="22965D00"/>
    <w:lvl w:ilvl="0" w:tplc="04050017">
      <w:start w:val="1"/>
      <w:numFmt w:val="lowerLetter"/>
      <w:lvlText w:val="%1)"/>
      <w:lvlJc w:val="left"/>
      <w:pPr>
        <w:ind w:left="720" w:hanging="360"/>
      </w:pPr>
    </w:lvl>
    <w:lvl w:ilvl="1" w:tplc="CAC4545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F73D64"/>
    <w:multiLevelType w:val="hybridMultilevel"/>
    <w:tmpl w:val="EF6A3FF4"/>
    <w:lvl w:ilvl="0" w:tplc="E9D409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F919CD"/>
    <w:multiLevelType w:val="hybridMultilevel"/>
    <w:tmpl w:val="3056D8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A06AF7"/>
    <w:multiLevelType w:val="multilevel"/>
    <w:tmpl w:val="C2360CB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2A2ABC"/>
    <w:multiLevelType w:val="hybridMultilevel"/>
    <w:tmpl w:val="63EE15CA"/>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3AF8778D"/>
    <w:multiLevelType w:val="hybridMultilevel"/>
    <w:tmpl w:val="02ACFF86"/>
    <w:lvl w:ilvl="0" w:tplc="60CCD8C8">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3E1C7A32"/>
    <w:multiLevelType w:val="hybridMultilevel"/>
    <w:tmpl w:val="E4AC4240"/>
    <w:lvl w:ilvl="0" w:tplc="133666A4">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4254525C"/>
    <w:multiLevelType w:val="hybridMultilevel"/>
    <w:tmpl w:val="5B4269BC"/>
    <w:lvl w:ilvl="0" w:tplc="F2E4C4AA">
      <w:start w:val="1"/>
      <w:numFmt w:val="lowerLetter"/>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776B48"/>
    <w:multiLevelType w:val="hybridMultilevel"/>
    <w:tmpl w:val="22965D00"/>
    <w:lvl w:ilvl="0" w:tplc="04050017">
      <w:start w:val="1"/>
      <w:numFmt w:val="lowerLetter"/>
      <w:lvlText w:val="%1)"/>
      <w:lvlJc w:val="left"/>
      <w:pPr>
        <w:ind w:left="720" w:hanging="360"/>
      </w:pPr>
    </w:lvl>
    <w:lvl w:ilvl="1" w:tplc="CAC4545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FF3026"/>
    <w:multiLevelType w:val="hybridMultilevel"/>
    <w:tmpl w:val="09E267D6"/>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5BC7D76"/>
    <w:multiLevelType w:val="hybridMultilevel"/>
    <w:tmpl w:val="CAEC58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A959B2"/>
    <w:multiLevelType w:val="hybridMultilevel"/>
    <w:tmpl w:val="72CEC2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A75852"/>
    <w:multiLevelType w:val="multilevel"/>
    <w:tmpl w:val="1A242796"/>
    <w:lvl w:ilvl="0">
      <w:numFmt w:val="bullet"/>
      <w:lvlText w:val="-"/>
      <w:lvlJc w:val="left"/>
      <w:pPr>
        <w:tabs>
          <w:tab w:val="num" w:pos="720"/>
        </w:tabs>
        <w:ind w:left="720" w:hanging="360"/>
      </w:pPr>
      <w:rPr>
        <w:rFonts w:ascii="Calibri" w:eastAsia="Calibri" w:hAnsi="Calibri" w:cs="Calibri"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33" w15:restartNumberingAfterBreak="0">
    <w:nsid w:val="560C5461"/>
    <w:multiLevelType w:val="multilevel"/>
    <w:tmpl w:val="AA82EDD8"/>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7046FC"/>
    <w:multiLevelType w:val="multilevel"/>
    <w:tmpl w:val="0CA439A6"/>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35" w15:restartNumberingAfterBreak="0">
    <w:nsid w:val="5EE409FB"/>
    <w:multiLevelType w:val="hybridMultilevel"/>
    <w:tmpl w:val="ECB0AB7C"/>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7" w15:restartNumberingAfterBreak="0">
    <w:nsid w:val="699250D0"/>
    <w:multiLevelType w:val="multilevel"/>
    <w:tmpl w:val="4FE803D6"/>
    <w:lvl w:ilvl="0">
      <w:start w:val="1"/>
      <w:numFmt w:val="decimal"/>
      <w:lvlText w:val="%1."/>
      <w:lvlJc w:val="left"/>
      <w:pPr>
        <w:ind w:left="720" w:hanging="360"/>
      </w:pPr>
      <w:rPr>
        <w:rFonts w:hint="default"/>
      </w:rPr>
    </w:lvl>
    <w:lvl w:ilvl="1">
      <w:start w:val="1"/>
      <w:numFmt w:val="none"/>
      <w:lvlText w:val="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DAD4DEF"/>
    <w:multiLevelType w:val="hybridMultilevel"/>
    <w:tmpl w:val="30BC2C3E"/>
    <w:lvl w:ilvl="0" w:tplc="52B8C020">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744F4344"/>
    <w:multiLevelType w:val="multilevel"/>
    <w:tmpl w:val="0CA439A6"/>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41" w15:restartNumberingAfterBreak="0">
    <w:nsid w:val="781C2BD5"/>
    <w:multiLevelType w:val="hybridMultilevel"/>
    <w:tmpl w:val="879AA7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8E40EAF"/>
    <w:multiLevelType w:val="hybridMultilevel"/>
    <w:tmpl w:val="230E4B70"/>
    <w:lvl w:ilvl="0" w:tplc="E9D4091C">
      <w:start w:val="1"/>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6956F0"/>
    <w:multiLevelType w:val="hybridMultilevel"/>
    <w:tmpl w:val="1BC008F6"/>
    <w:lvl w:ilvl="0" w:tplc="4F40CF36">
      <w:start w:val="1"/>
      <w:numFmt w:val="bullet"/>
      <w:lvlText w:val=""/>
      <w:lvlJc w:val="left"/>
      <w:pPr>
        <w:ind w:left="1004" w:hanging="360"/>
      </w:pPr>
      <w:rPr>
        <w:rFonts w:ascii="Symbol" w:hAnsi="Symbol" w:hint="default"/>
        <w:i w:val="0"/>
        <w:sz w:val="24"/>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7FC61C92"/>
    <w:multiLevelType w:val="hybridMultilevel"/>
    <w:tmpl w:val="6EE25B4C"/>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2889400">
    <w:abstractNumId w:val="38"/>
  </w:num>
  <w:num w:numId="2" w16cid:durableId="1806435494">
    <w:abstractNumId w:val="36"/>
  </w:num>
  <w:num w:numId="3" w16cid:durableId="1929456736">
    <w:abstractNumId w:val="10"/>
  </w:num>
  <w:num w:numId="4" w16cid:durableId="574710176">
    <w:abstractNumId w:val="5"/>
  </w:num>
  <w:num w:numId="5" w16cid:durableId="380446811">
    <w:abstractNumId w:val="2"/>
  </w:num>
  <w:num w:numId="6" w16cid:durableId="2019041164">
    <w:abstractNumId w:val="20"/>
  </w:num>
  <w:num w:numId="7" w16cid:durableId="526913952">
    <w:abstractNumId w:val="9"/>
  </w:num>
  <w:num w:numId="8" w16cid:durableId="298221032">
    <w:abstractNumId w:val="18"/>
  </w:num>
  <w:num w:numId="9" w16cid:durableId="714425094">
    <w:abstractNumId w:val="1"/>
  </w:num>
  <w:num w:numId="10" w16cid:durableId="312678749">
    <w:abstractNumId w:val="19"/>
  </w:num>
  <w:num w:numId="11" w16cid:durableId="1627615258">
    <w:abstractNumId w:val="11"/>
  </w:num>
  <w:num w:numId="12" w16cid:durableId="791628650">
    <w:abstractNumId w:val="31"/>
  </w:num>
  <w:num w:numId="13" w16cid:durableId="326978170">
    <w:abstractNumId w:val="23"/>
  </w:num>
  <w:num w:numId="14" w16cid:durableId="2115243841">
    <w:abstractNumId w:val="3"/>
  </w:num>
  <w:num w:numId="15" w16cid:durableId="1335838411">
    <w:abstractNumId w:val="28"/>
  </w:num>
  <w:num w:numId="16" w16cid:durableId="1444687466">
    <w:abstractNumId w:val="35"/>
  </w:num>
  <w:num w:numId="17" w16cid:durableId="804470577">
    <w:abstractNumId w:val="26"/>
  </w:num>
  <w:num w:numId="18" w16cid:durableId="1508710115">
    <w:abstractNumId w:val="32"/>
  </w:num>
  <w:num w:numId="19" w16cid:durableId="1169247726">
    <w:abstractNumId w:val="37"/>
  </w:num>
  <w:num w:numId="20" w16cid:durableId="658658400">
    <w:abstractNumId w:val="7"/>
  </w:num>
  <w:num w:numId="21" w16cid:durableId="1283921019">
    <w:abstractNumId w:val="0"/>
  </w:num>
  <w:num w:numId="22" w16cid:durableId="823401061">
    <w:abstractNumId w:val="13"/>
  </w:num>
  <w:num w:numId="23" w16cid:durableId="1193768591">
    <w:abstractNumId w:val="43"/>
  </w:num>
  <w:num w:numId="24" w16cid:durableId="318580019">
    <w:abstractNumId w:val="24"/>
  </w:num>
  <w:num w:numId="25" w16cid:durableId="1491680847">
    <w:abstractNumId w:val="27"/>
  </w:num>
  <w:num w:numId="26" w16cid:durableId="1233588493">
    <w:abstractNumId w:val="8"/>
  </w:num>
  <w:num w:numId="27" w16cid:durableId="1218053015">
    <w:abstractNumId w:val="25"/>
  </w:num>
  <w:num w:numId="28" w16cid:durableId="295180123">
    <w:abstractNumId w:val="17"/>
  </w:num>
  <w:num w:numId="29" w16cid:durableId="1756778993">
    <w:abstractNumId w:val="42"/>
  </w:num>
  <w:num w:numId="30" w16cid:durableId="1120807047">
    <w:abstractNumId w:val="34"/>
  </w:num>
  <w:num w:numId="31" w16cid:durableId="522747056">
    <w:abstractNumId w:val="40"/>
  </w:num>
  <w:num w:numId="32" w16cid:durableId="571742041">
    <w:abstractNumId w:val="29"/>
  </w:num>
  <w:num w:numId="33" w16cid:durableId="1847094668">
    <w:abstractNumId w:val="14"/>
  </w:num>
  <w:num w:numId="34" w16cid:durableId="1451051815">
    <w:abstractNumId w:val="39"/>
  </w:num>
  <w:num w:numId="35" w16cid:durableId="487675908">
    <w:abstractNumId w:val="4"/>
  </w:num>
  <w:num w:numId="36" w16cid:durableId="1321082701">
    <w:abstractNumId w:val="15"/>
  </w:num>
  <w:num w:numId="37" w16cid:durableId="1426727951">
    <w:abstractNumId w:val="12"/>
  </w:num>
  <w:num w:numId="38" w16cid:durableId="63183817">
    <w:abstractNumId w:val="44"/>
  </w:num>
  <w:num w:numId="39" w16cid:durableId="609554730">
    <w:abstractNumId w:val="6"/>
  </w:num>
  <w:num w:numId="40" w16cid:durableId="179779460">
    <w:abstractNumId w:val="16"/>
  </w:num>
  <w:num w:numId="41" w16cid:durableId="1057824909">
    <w:abstractNumId w:val="30"/>
  </w:num>
  <w:num w:numId="42" w16cid:durableId="173347951">
    <w:abstractNumId w:val="21"/>
  </w:num>
  <w:num w:numId="43" w16cid:durableId="115369080">
    <w:abstractNumId w:val="41"/>
  </w:num>
  <w:num w:numId="44" w16cid:durableId="1723365106">
    <w:abstractNumId w:val="33"/>
  </w:num>
  <w:num w:numId="45" w16cid:durableId="991907262">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015BA"/>
    <w:rsid w:val="000030A5"/>
    <w:rsid w:val="0000673E"/>
    <w:rsid w:val="00013E1D"/>
    <w:rsid w:val="00016624"/>
    <w:rsid w:val="00022261"/>
    <w:rsid w:val="000270D4"/>
    <w:rsid w:val="00027EA5"/>
    <w:rsid w:val="00034FC3"/>
    <w:rsid w:val="000359C9"/>
    <w:rsid w:val="000365DA"/>
    <w:rsid w:val="00036D49"/>
    <w:rsid w:val="00044C49"/>
    <w:rsid w:val="00044D30"/>
    <w:rsid w:val="000453E9"/>
    <w:rsid w:val="000458D5"/>
    <w:rsid w:val="00046D8F"/>
    <w:rsid w:val="00051801"/>
    <w:rsid w:val="00064295"/>
    <w:rsid w:val="00065D4C"/>
    <w:rsid w:val="00066532"/>
    <w:rsid w:val="00073D26"/>
    <w:rsid w:val="000756E2"/>
    <w:rsid w:val="00076062"/>
    <w:rsid w:val="00082580"/>
    <w:rsid w:val="00085B22"/>
    <w:rsid w:val="00094926"/>
    <w:rsid w:val="00094CF5"/>
    <w:rsid w:val="000A5FDA"/>
    <w:rsid w:val="000A6660"/>
    <w:rsid w:val="000A7B85"/>
    <w:rsid w:val="000B10B1"/>
    <w:rsid w:val="000B77A2"/>
    <w:rsid w:val="000C1CD3"/>
    <w:rsid w:val="000C2285"/>
    <w:rsid w:val="000C22A7"/>
    <w:rsid w:val="000C3098"/>
    <w:rsid w:val="000C6F31"/>
    <w:rsid w:val="000C7A3F"/>
    <w:rsid w:val="000D1146"/>
    <w:rsid w:val="000D1D9C"/>
    <w:rsid w:val="000F2D1C"/>
    <w:rsid w:val="000F3468"/>
    <w:rsid w:val="000F4826"/>
    <w:rsid w:val="000F5A39"/>
    <w:rsid w:val="000F5FF2"/>
    <w:rsid w:val="00100C58"/>
    <w:rsid w:val="001041CF"/>
    <w:rsid w:val="00110748"/>
    <w:rsid w:val="00112FDD"/>
    <w:rsid w:val="00114C97"/>
    <w:rsid w:val="00120811"/>
    <w:rsid w:val="001263A9"/>
    <w:rsid w:val="00127902"/>
    <w:rsid w:val="00133462"/>
    <w:rsid w:val="00140BB2"/>
    <w:rsid w:val="00142DA4"/>
    <w:rsid w:val="00144966"/>
    <w:rsid w:val="0015557E"/>
    <w:rsid w:val="00156934"/>
    <w:rsid w:val="00161B64"/>
    <w:rsid w:val="0017026A"/>
    <w:rsid w:val="00173B09"/>
    <w:rsid w:val="00174FEB"/>
    <w:rsid w:val="00177548"/>
    <w:rsid w:val="00180429"/>
    <w:rsid w:val="0018753F"/>
    <w:rsid w:val="00187F7E"/>
    <w:rsid w:val="0019403E"/>
    <w:rsid w:val="0019518E"/>
    <w:rsid w:val="0019624C"/>
    <w:rsid w:val="001979A1"/>
    <w:rsid w:val="001A38BC"/>
    <w:rsid w:val="001B4F25"/>
    <w:rsid w:val="001C01D3"/>
    <w:rsid w:val="001C1879"/>
    <w:rsid w:val="001C2985"/>
    <w:rsid w:val="001C7B3D"/>
    <w:rsid w:val="001D0C11"/>
    <w:rsid w:val="001D3B86"/>
    <w:rsid w:val="001D5F73"/>
    <w:rsid w:val="001D7634"/>
    <w:rsid w:val="001E2FFC"/>
    <w:rsid w:val="001E36B4"/>
    <w:rsid w:val="001F5687"/>
    <w:rsid w:val="001F7283"/>
    <w:rsid w:val="00204AC9"/>
    <w:rsid w:val="00205F89"/>
    <w:rsid w:val="00207040"/>
    <w:rsid w:val="0021344C"/>
    <w:rsid w:val="002150E8"/>
    <w:rsid w:val="002236DF"/>
    <w:rsid w:val="00225188"/>
    <w:rsid w:val="00230C90"/>
    <w:rsid w:val="00230ED0"/>
    <w:rsid w:val="0023330F"/>
    <w:rsid w:val="00235206"/>
    <w:rsid w:val="002356DF"/>
    <w:rsid w:val="00235AF4"/>
    <w:rsid w:val="002411D9"/>
    <w:rsid w:val="00242FD3"/>
    <w:rsid w:val="002512EA"/>
    <w:rsid w:val="00252B3B"/>
    <w:rsid w:val="00254E8D"/>
    <w:rsid w:val="00257702"/>
    <w:rsid w:val="00260949"/>
    <w:rsid w:val="00264900"/>
    <w:rsid w:val="002749CB"/>
    <w:rsid w:val="0028118C"/>
    <w:rsid w:val="0029192B"/>
    <w:rsid w:val="0029330A"/>
    <w:rsid w:val="0029387D"/>
    <w:rsid w:val="002B02B8"/>
    <w:rsid w:val="002B3D36"/>
    <w:rsid w:val="002B3F8F"/>
    <w:rsid w:val="002B5D2B"/>
    <w:rsid w:val="002B6B97"/>
    <w:rsid w:val="002C5C9A"/>
    <w:rsid w:val="002C6291"/>
    <w:rsid w:val="002C70E3"/>
    <w:rsid w:val="002D3A82"/>
    <w:rsid w:val="002D4337"/>
    <w:rsid w:val="002D57FB"/>
    <w:rsid w:val="002D65EA"/>
    <w:rsid w:val="002E33E5"/>
    <w:rsid w:val="002E5766"/>
    <w:rsid w:val="002F04BB"/>
    <w:rsid w:val="002F290C"/>
    <w:rsid w:val="002F2D71"/>
    <w:rsid w:val="002F65F0"/>
    <w:rsid w:val="002F6E32"/>
    <w:rsid w:val="002F74FE"/>
    <w:rsid w:val="003019C5"/>
    <w:rsid w:val="00302E82"/>
    <w:rsid w:val="00305F14"/>
    <w:rsid w:val="00307BD2"/>
    <w:rsid w:val="00312261"/>
    <w:rsid w:val="0031283D"/>
    <w:rsid w:val="00320943"/>
    <w:rsid w:val="00322D87"/>
    <w:rsid w:val="0032475C"/>
    <w:rsid w:val="00342EC6"/>
    <w:rsid w:val="003478EB"/>
    <w:rsid w:val="00350B32"/>
    <w:rsid w:val="00366C01"/>
    <w:rsid w:val="00377422"/>
    <w:rsid w:val="00377C96"/>
    <w:rsid w:val="00381353"/>
    <w:rsid w:val="003828EA"/>
    <w:rsid w:val="003831AC"/>
    <w:rsid w:val="00394852"/>
    <w:rsid w:val="00395DC0"/>
    <w:rsid w:val="003A6692"/>
    <w:rsid w:val="003A7EA2"/>
    <w:rsid w:val="003B029B"/>
    <w:rsid w:val="003B2B16"/>
    <w:rsid w:val="003C3A4B"/>
    <w:rsid w:val="003D5B7C"/>
    <w:rsid w:val="003F350F"/>
    <w:rsid w:val="003F3F70"/>
    <w:rsid w:val="003F48C7"/>
    <w:rsid w:val="00425064"/>
    <w:rsid w:val="004252D3"/>
    <w:rsid w:val="004275F1"/>
    <w:rsid w:val="0043159C"/>
    <w:rsid w:val="00431B05"/>
    <w:rsid w:val="00434B42"/>
    <w:rsid w:val="00435206"/>
    <w:rsid w:val="00436822"/>
    <w:rsid w:val="00445198"/>
    <w:rsid w:val="004532E1"/>
    <w:rsid w:val="00454DE0"/>
    <w:rsid w:val="004600C5"/>
    <w:rsid w:val="004640EB"/>
    <w:rsid w:val="00465382"/>
    <w:rsid w:val="004724B0"/>
    <w:rsid w:val="00476A0B"/>
    <w:rsid w:val="00476AC9"/>
    <w:rsid w:val="0047731A"/>
    <w:rsid w:val="00477CD6"/>
    <w:rsid w:val="00481D64"/>
    <w:rsid w:val="00483E64"/>
    <w:rsid w:val="00487223"/>
    <w:rsid w:val="004927C6"/>
    <w:rsid w:val="00492988"/>
    <w:rsid w:val="00495290"/>
    <w:rsid w:val="0049626A"/>
    <w:rsid w:val="004A3D74"/>
    <w:rsid w:val="004A6C7B"/>
    <w:rsid w:val="004B02A9"/>
    <w:rsid w:val="004C352E"/>
    <w:rsid w:val="004C4E1B"/>
    <w:rsid w:val="004C60E1"/>
    <w:rsid w:val="004D1B93"/>
    <w:rsid w:val="004D79D7"/>
    <w:rsid w:val="004E4054"/>
    <w:rsid w:val="004E54CD"/>
    <w:rsid w:val="004E54F3"/>
    <w:rsid w:val="004F221E"/>
    <w:rsid w:val="004F4061"/>
    <w:rsid w:val="0050198E"/>
    <w:rsid w:val="00503B6E"/>
    <w:rsid w:val="00512B1F"/>
    <w:rsid w:val="0051464A"/>
    <w:rsid w:val="005176BC"/>
    <w:rsid w:val="00517F7C"/>
    <w:rsid w:val="00521253"/>
    <w:rsid w:val="005232A8"/>
    <w:rsid w:val="00524779"/>
    <w:rsid w:val="00525934"/>
    <w:rsid w:val="00541AE0"/>
    <w:rsid w:val="005431E0"/>
    <w:rsid w:val="00546B76"/>
    <w:rsid w:val="0055171A"/>
    <w:rsid w:val="00561AC0"/>
    <w:rsid w:val="00562E20"/>
    <w:rsid w:val="0056561A"/>
    <w:rsid w:val="00565BFB"/>
    <w:rsid w:val="005663A2"/>
    <w:rsid w:val="005779AF"/>
    <w:rsid w:val="00583794"/>
    <w:rsid w:val="00584D11"/>
    <w:rsid w:val="005918D4"/>
    <w:rsid w:val="00591C93"/>
    <w:rsid w:val="00593252"/>
    <w:rsid w:val="00593662"/>
    <w:rsid w:val="00595E0F"/>
    <w:rsid w:val="005A0CE9"/>
    <w:rsid w:val="005A1E20"/>
    <w:rsid w:val="005A520E"/>
    <w:rsid w:val="005A53E8"/>
    <w:rsid w:val="005A6C69"/>
    <w:rsid w:val="005B1A17"/>
    <w:rsid w:val="005B2EA5"/>
    <w:rsid w:val="005B3B9F"/>
    <w:rsid w:val="005B50C9"/>
    <w:rsid w:val="005B7424"/>
    <w:rsid w:val="005C16C6"/>
    <w:rsid w:val="005C28A3"/>
    <w:rsid w:val="005C2FA7"/>
    <w:rsid w:val="005C681E"/>
    <w:rsid w:val="005D031B"/>
    <w:rsid w:val="005D68B1"/>
    <w:rsid w:val="005E0CEC"/>
    <w:rsid w:val="005E0D22"/>
    <w:rsid w:val="005E5EE3"/>
    <w:rsid w:val="005F08EB"/>
    <w:rsid w:val="005F168C"/>
    <w:rsid w:val="005F3997"/>
    <w:rsid w:val="005F41E9"/>
    <w:rsid w:val="005F762D"/>
    <w:rsid w:val="00603BD8"/>
    <w:rsid w:val="00607DC1"/>
    <w:rsid w:val="006112F2"/>
    <w:rsid w:val="00612C30"/>
    <w:rsid w:val="00617E5C"/>
    <w:rsid w:val="00622AF3"/>
    <w:rsid w:val="00624119"/>
    <w:rsid w:val="006243B2"/>
    <w:rsid w:val="0062643E"/>
    <w:rsid w:val="00636C27"/>
    <w:rsid w:val="006378D3"/>
    <w:rsid w:val="0065162E"/>
    <w:rsid w:val="006554E7"/>
    <w:rsid w:val="006610F3"/>
    <w:rsid w:val="00670CB1"/>
    <w:rsid w:val="00683535"/>
    <w:rsid w:val="00687F1B"/>
    <w:rsid w:val="00693420"/>
    <w:rsid w:val="00694697"/>
    <w:rsid w:val="006950CF"/>
    <w:rsid w:val="00695CB1"/>
    <w:rsid w:val="00696990"/>
    <w:rsid w:val="006A4DE1"/>
    <w:rsid w:val="006A7544"/>
    <w:rsid w:val="006B392F"/>
    <w:rsid w:val="006B4995"/>
    <w:rsid w:val="006B6054"/>
    <w:rsid w:val="006C2496"/>
    <w:rsid w:val="006C308E"/>
    <w:rsid w:val="006C5AD0"/>
    <w:rsid w:val="006E45CC"/>
    <w:rsid w:val="006E629E"/>
    <w:rsid w:val="006F0140"/>
    <w:rsid w:val="006F1299"/>
    <w:rsid w:val="006F4C9C"/>
    <w:rsid w:val="006F5AEF"/>
    <w:rsid w:val="007064BC"/>
    <w:rsid w:val="0071054F"/>
    <w:rsid w:val="007111F0"/>
    <w:rsid w:val="00713948"/>
    <w:rsid w:val="00714746"/>
    <w:rsid w:val="00717326"/>
    <w:rsid w:val="00717875"/>
    <w:rsid w:val="0072564C"/>
    <w:rsid w:val="007308CE"/>
    <w:rsid w:val="00731211"/>
    <w:rsid w:val="007470A0"/>
    <w:rsid w:val="007500B0"/>
    <w:rsid w:val="0075199D"/>
    <w:rsid w:val="00754B6E"/>
    <w:rsid w:val="0076214D"/>
    <w:rsid w:val="00765EC1"/>
    <w:rsid w:val="00781AEB"/>
    <w:rsid w:val="0078231D"/>
    <w:rsid w:val="00783C08"/>
    <w:rsid w:val="007840A3"/>
    <w:rsid w:val="00787DB0"/>
    <w:rsid w:val="0079566B"/>
    <w:rsid w:val="007A1062"/>
    <w:rsid w:val="007A4773"/>
    <w:rsid w:val="007A4F0D"/>
    <w:rsid w:val="007A7E67"/>
    <w:rsid w:val="007B0223"/>
    <w:rsid w:val="007B3463"/>
    <w:rsid w:val="007B4012"/>
    <w:rsid w:val="007C16AF"/>
    <w:rsid w:val="007C3AEC"/>
    <w:rsid w:val="007C4D98"/>
    <w:rsid w:val="007C4E5E"/>
    <w:rsid w:val="007C58DD"/>
    <w:rsid w:val="007C7219"/>
    <w:rsid w:val="007D0343"/>
    <w:rsid w:val="007E0A17"/>
    <w:rsid w:val="007E374D"/>
    <w:rsid w:val="007E3E57"/>
    <w:rsid w:val="007F02D7"/>
    <w:rsid w:val="00807F6D"/>
    <w:rsid w:val="00820AD7"/>
    <w:rsid w:val="00824A25"/>
    <w:rsid w:val="0084577C"/>
    <w:rsid w:val="0084685A"/>
    <w:rsid w:val="008523F5"/>
    <w:rsid w:val="00862197"/>
    <w:rsid w:val="008647D6"/>
    <w:rsid w:val="00875B51"/>
    <w:rsid w:val="00880CF8"/>
    <w:rsid w:val="00881CB1"/>
    <w:rsid w:val="00881DA1"/>
    <w:rsid w:val="00882AD0"/>
    <w:rsid w:val="0088617A"/>
    <w:rsid w:val="00886AC6"/>
    <w:rsid w:val="00887872"/>
    <w:rsid w:val="00887C49"/>
    <w:rsid w:val="00890F3D"/>
    <w:rsid w:val="008941D3"/>
    <w:rsid w:val="00895CC0"/>
    <w:rsid w:val="008A2D84"/>
    <w:rsid w:val="008A4B6D"/>
    <w:rsid w:val="008A72BC"/>
    <w:rsid w:val="008A7D5A"/>
    <w:rsid w:val="008B3190"/>
    <w:rsid w:val="008B3A07"/>
    <w:rsid w:val="008B647B"/>
    <w:rsid w:val="008B77C8"/>
    <w:rsid w:val="008C3C26"/>
    <w:rsid w:val="008C4A8C"/>
    <w:rsid w:val="008C5356"/>
    <w:rsid w:val="008D2614"/>
    <w:rsid w:val="008D26BB"/>
    <w:rsid w:val="008E3D4D"/>
    <w:rsid w:val="008E5FB9"/>
    <w:rsid w:val="008E7263"/>
    <w:rsid w:val="008F0BEF"/>
    <w:rsid w:val="008F0F74"/>
    <w:rsid w:val="008F59AA"/>
    <w:rsid w:val="009136AE"/>
    <w:rsid w:val="009147DE"/>
    <w:rsid w:val="00916CD8"/>
    <w:rsid w:val="00916F89"/>
    <w:rsid w:val="009206F4"/>
    <w:rsid w:val="00924E81"/>
    <w:rsid w:val="009255F1"/>
    <w:rsid w:val="00926453"/>
    <w:rsid w:val="0093423F"/>
    <w:rsid w:val="00944A06"/>
    <w:rsid w:val="0096057F"/>
    <w:rsid w:val="00960ACE"/>
    <w:rsid w:val="00962A3E"/>
    <w:rsid w:val="00967A11"/>
    <w:rsid w:val="00967A1E"/>
    <w:rsid w:val="00971575"/>
    <w:rsid w:val="00972110"/>
    <w:rsid w:val="00976CEF"/>
    <w:rsid w:val="00976DA0"/>
    <w:rsid w:val="009974F4"/>
    <w:rsid w:val="009A354F"/>
    <w:rsid w:val="009B6682"/>
    <w:rsid w:val="009C017F"/>
    <w:rsid w:val="009C7905"/>
    <w:rsid w:val="009D1AD1"/>
    <w:rsid w:val="009D2C7B"/>
    <w:rsid w:val="009D6343"/>
    <w:rsid w:val="009E2B7F"/>
    <w:rsid w:val="009E5B1F"/>
    <w:rsid w:val="009F3986"/>
    <w:rsid w:val="00A03714"/>
    <w:rsid w:val="00A03827"/>
    <w:rsid w:val="00A03BA4"/>
    <w:rsid w:val="00A14984"/>
    <w:rsid w:val="00A14AEF"/>
    <w:rsid w:val="00A21C9E"/>
    <w:rsid w:val="00A272AA"/>
    <w:rsid w:val="00A277CE"/>
    <w:rsid w:val="00A278C7"/>
    <w:rsid w:val="00A30495"/>
    <w:rsid w:val="00A30B8D"/>
    <w:rsid w:val="00A328F1"/>
    <w:rsid w:val="00A36D74"/>
    <w:rsid w:val="00A40C85"/>
    <w:rsid w:val="00A42D95"/>
    <w:rsid w:val="00A44772"/>
    <w:rsid w:val="00A44D76"/>
    <w:rsid w:val="00A47377"/>
    <w:rsid w:val="00A47FAB"/>
    <w:rsid w:val="00A510F0"/>
    <w:rsid w:val="00A557C2"/>
    <w:rsid w:val="00A6191E"/>
    <w:rsid w:val="00A63DD0"/>
    <w:rsid w:val="00A73BC8"/>
    <w:rsid w:val="00A76D90"/>
    <w:rsid w:val="00A82E0F"/>
    <w:rsid w:val="00A92A9B"/>
    <w:rsid w:val="00A96902"/>
    <w:rsid w:val="00AA0088"/>
    <w:rsid w:val="00AA350E"/>
    <w:rsid w:val="00AA35CA"/>
    <w:rsid w:val="00AA4964"/>
    <w:rsid w:val="00AA4D59"/>
    <w:rsid w:val="00AB4DF1"/>
    <w:rsid w:val="00AC10ED"/>
    <w:rsid w:val="00AC17AC"/>
    <w:rsid w:val="00AC350A"/>
    <w:rsid w:val="00AC3A0C"/>
    <w:rsid w:val="00AC57CF"/>
    <w:rsid w:val="00AC58DF"/>
    <w:rsid w:val="00AC71DE"/>
    <w:rsid w:val="00AD4857"/>
    <w:rsid w:val="00AD4FDE"/>
    <w:rsid w:val="00AD6395"/>
    <w:rsid w:val="00AE18AD"/>
    <w:rsid w:val="00AE3D5E"/>
    <w:rsid w:val="00AF6C53"/>
    <w:rsid w:val="00B03936"/>
    <w:rsid w:val="00B05C12"/>
    <w:rsid w:val="00B15C80"/>
    <w:rsid w:val="00B2019E"/>
    <w:rsid w:val="00B20AFA"/>
    <w:rsid w:val="00B21381"/>
    <w:rsid w:val="00B2724D"/>
    <w:rsid w:val="00B27A2C"/>
    <w:rsid w:val="00B34346"/>
    <w:rsid w:val="00B455A3"/>
    <w:rsid w:val="00B46E83"/>
    <w:rsid w:val="00B602F3"/>
    <w:rsid w:val="00B6040D"/>
    <w:rsid w:val="00B61CD1"/>
    <w:rsid w:val="00B64E31"/>
    <w:rsid w:val="00B723CD"/>
    <w:rsid w:val="00B835AF"/>
    <w:rsid w:val="00B85443"/>
    <w:rsid w:val="00B90153"/>
    <w:rsid w:val="00B91BC9"/>
    <w:rsid w:val="00B9314F"/>
    <w:rsid w:val="00B94357"/>
    <w:rsid w:val="00B95141"/>
    <w:rsid w:val="00B96B8A"/>
    <w:rsid w:val="00BA3F95"/>
    <w:rsid w:val="00BA76A0"/>
    <w:rsid w:val="00BB0759"/>
    <w:rsid w:val="00BB4475"/>
    <w:rsid w:val="00BB5B8D"/>
    <w:rsid w:val="00BB625E"/>
    <w:rsid w:val="00BC46A3"/>
    <w:rsid w:val="00BC60C7"/>
    <w:rsid w:val="00BC6329"/>
    <w:rsid w:val="00BC7DD0"/>
    <w:rsid w:val="00BD3435"/>
    <w:rsid w:val="00BE17C8"/>
    <w:rsid w:val="00BE6440"/>
    <w:rsid w:val="00BE651D"/>
    <w:rsid w:val="00BF6B65"/>
    <w:rsid w:val="00C06374"/>
    <w:rsid w:val="00C179D9"/>
    <w:rsid w:val="00C27BC3"/>
    <w:rsid w:val="00C27EBC"/>
    <w:rsid w:val="00C346D9"/>
    <w:rsid w:val="00C42E2E"/>
    <w:rsid w:val="00C518B5"/>
    <w:rsid w:val="00C55924"/>
    <w:rsid w:val="00C65979"/>
    <w:rsid w:val="00C66634"/>
    <w:rsid w:val="00C73E31"/>
    <w:rsid w:val="00C7408A"/>
    <w:rsid w:val="00C752FE"/>
    <w:rsid w:val="00C8020D"/>
    <w:rsid w:val="00C92D4F"/>
    <w:rsid w:val="00C93ECB"/>
    <w:rsid w:val="00C9682E"/>
    <w:rsid w:val="00C97407"/>
    <w:rsid w:val="00CB2459"/>
    <w:rsid w:val="00CB2F87"/>
    <w:rsid w:val="00CC0877"/>
    <w:rsid w:val="00CC26C1"/>
    <w:rsid w:val="00CC3141"/>
    <w:rsid w:val="00CC5D9B"/>
    <w:rsid w:val="00CC68A8"/>
    <w:rsid w:val="00CD1D33"/>
    <w:rsid w:val="00CD3791"/>
    <w:rsid w:val="00CD43B4"/>
    <w:rsid w:val="00CD576A"/>
    <w:rsid w:val="00CE2BF8"/>
    <w:rsid w:val="00CE4F61"/>
    <w:rsid w:val="00CE59F6"/>
    <w:rsid w:val="00CF4D3A"/>
    <w:rsid w:val="00D0002C"/>
    <w:rsid w:val="00D01277"/>
    <w:rsid w:val="00D02D18"/>
    <w:rsid w:val="00D056D4"/>
    <w:rsid w:val="00D0630D"/>
    <w:rsid w:val="00D101FA"/>
    <w:rsid w:val="00D11A07"/>
    <w:rsid w:val="00D1220F"/>
    <w:rsid w:val="00D21B4F"/>
    <w:rsid w:val="00D274B8"/>
    <w:rsid w:val="00D44CD6"/>
    <w:rsid w:val="00D454DA"/>
    <w:rsid w:val="00D5615C"/>
    <w:rsid w:val="00D57E24"/>
    <w:rsid w:val="00D6178C"/>
    <w:rsid w:val="00D6332C"/>
    <w:rsid w:val="00D90CBC"/>
    <w:rsid w:val="00D914D7"/>
    <w:rsid w:val="00D91ED0"/>
    <w:rsid w:val="00D925A1"/>
    <w:rsid w:val="00D93612"/>
    <w:rsid w:val="00D937DC"/>
    <w:rsid w:val="00D9510E"/>
    <w:rsid w:val="00D97549"/>
    <w:rsid w:val="00DA0863"/>
    <w:rsid w:val="00DA3B20"/>
    <w:rsid w:val="00DA47F3"/>
    <w:rsid w:val="00DA5A88"/>
    <w:rsid w:val="00DB058C"/>
    <w:rsid w:val="00DB102D"/>
    <w:rsid w:val="00DB6BC3"/>
    <w:rsid w:val="00DB72FD"/>
    <w:rsid w:val="00DB7695"/>
    <w:rsid w:val="00DC06F1"/>
    <w:rsid w:val="00DC1552"/>
    <w:rsid w:val="00DC35F2"/>
    <w:rsid w:val="00DC7EEE"/>
    <w:rsid w:val="00DD11AB"/>
    <w:rsid w:val="00DD2EB3"/>
    <w:rsid w:val="00DF0D85"/>
    <w:rsid w:val="00DF23F0"/>
    <w:rsid w:val="00DF2470"/>
    <w:rsid w:val="00DF33DA"/>
    <w:rsid w:val="00DF506B"/>
    <w:rsid w:val="00DF5CC2"/>
    <w:rsid w:val="00DF7016"/>
    <w:rsid w:val="00E00827"/>
    <w:rsid w:val="00E022EF"/>
    <w:rsid w:val="00E1049C"/>
    <w:rsid w:val="00E15353"/>
    <w:rsid w:val="00E211A2"/>
    <w:rsid w:val="00E24638"/>
    <w:rsid w:val="00E24C56"/>
    <w:rsid w:val="00E35E67"/>
    <w:rsid w:val="00E40983"/>
    <w:rsid w:val="00E4158D"/>
    <w:rsid w:val="00E42EB1"/>
    <w:rsid w:val="00E44A2C"/>
    <w:rsid w:val="00E462FA"/>
    <w:rsid w:val="00E46DB5"/>
    <w:rsid w:val="00E61BA1"/>
    <w:rsid w:val="00E640B5"/>
    <w:rsid w:val="00E64B5F"/>
    <w:rsid w:val="00E65D16"/>
    <w:rsid w:val="00E73716"/>
    <w:rsid w:val="00E73B26"/>
    <w:rsid w:val="00E750C7"/>
    <w:rsid w:val="00E7747D"/>
    <w:rsid w:val="00E81417"/>
    <w:rsid w:val="00E82CBF"/>
    <w:rsid w:val="00E845BC"/>
    <w:rsid w:val="00E84CEA"/>
    <w:rsid w:val="00E878A3"/>
    <w:rsid w:val="00E90D29"/>
    <w:rsid w:val="00E92F13"/>
    <w:rsid w:val="00E94521"/>
    <w:rsid w:val="00EA02D7"/>
    <w:rsid w:val="00EA2D07"/>
    <w:rsid w:val="00EB037B"/>
    <w:rsid w:val="00EC26A0"/>
    <w:rsid w:val="00EC4D9C"/>
    <w:rsid w:val="00ED0730"/>
    <w:rsid w:val="00ED35B8"/>
    <w:rsid w:val="00ED4940"/>
    <w:rsid w:val="00ED548F"/>
    <w:rsid w:val="00ED54AA"/>
    <w:rsid w:val="00ED570B"/>
    <w:rsid w:val="00ED58C2"/>
    <w:rsid w:val="00ED7B5A"/>
    <w:rsid w:val="00EF2BE5"/>
    <w:rsid w:val="00F10FCE"/>
    <w:rsid w:val="00F12644"/>
    <w:rsid w:val="00F22148"/>
    <w:rsid w:val="00F22D1B"/>
    <w:rsid w:val="00F23CEB"/>
    <w:rsid w:val="00F266A0"/>
    <w:rsid w:val="00F27CDD"/>
    <w:rsid w:val="00F3135E"/>
    <w:rsid w:val="00F31DCC"/>
    <w:rsid w:val="00F32F52"/>
    <w:rsid w:val="00F35B18"/>
    <w:rsid w:val="00F406F8"/>
    <w:rsid w:val="00F41DD1"/>
    <w:rsid w:val="00F43FE7"/>
    <w:rsid w:val="00F4495C"/>
    <w:rsid w:val="00F50FD4"/>
    <w:rsid w:val="00F52A09"/>
    <w:rsid w:val="00F5479A"/>
    <w:rsid w:val="00F57611"/>
    <w:rsid w:val="00F65B69"/>
    <w:rsid w:val="00F6626B"/>
    <w:rsid w:val="00F67B03"/>
    <w:rsid w:val="00F67D1C"/>
    <w:rsid w:val="00F714EB"/>
    <w:rsid w:val="00F775AC"/>
    <w:rsid w:val="00F77A60"/>
    <w:rsid w:val="00F831CC"/>
    <w:rsid w:val="00F83376"/>
    <w:rsid w:val="00F841FF"/>
    <w:rsid w:val="00F86933"/>
    <w:rsid w:val="00F86FBA"/>
    <w:rsid w:val="00F93E19"/>
    <w:rsid w:val="00FB260D"/>
    <w:rsid w:val="00FC20A5"/>
    <w:rsid w:val="00FD3F8F"/>
    <w:rsid w:val="00FD4F79"/>
    <w:rsid w:val="00FD514D"/>
    <w:rsid w:val="00FE0CCC"/>
    <w:rsid w:val="00FE270A"/>
    <w:rsid w:val="00FE3044"/>
    <w:rsid w:val="00FE6A38"/>
    <w:rsid w:val="00FE79EF"/>
    <w:rsid w:val="00FF23A7"/>
    <w:rsid w:val="00FF3640"/>
    <w:rsid w:val="00FF53B1"/>
    <w:rsid w:val="00FF5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59295468"/>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3">
    <w:name w:val="heading 3"/>
    <w:basedOn w:val="Normln"/>
    <w:next w:val="Normln"/>
    <w:link w:val="Nadpis3Char"/>
    <w:uiPriority w:val="9"/>
    <w:semiHidden/>
    <w:unhideWhenUsed/>
    <w:qFormat/>
    <w:rsid w:val="00064295"/>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CE59F6"/>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3"/>
      </w:numPr>
      <w:tabs>
        <w:tab w:val="clear" w:pos="3413"/>
        <w:tab w:val="num" w:pos="720"/>
      </w:tabs>
      <w:ind w:left="720"/>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0">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nhideWhenUsed/>
    <w:rsid w:val="006B392F"/>
    <w:rPr>
      <w:rFonts w:ascii="Tahoma" w:hAnsi="Tahoma" w:cs="Tahoma"/>
      <w:sz w:val="16"/>
      <w:szCs w:val="16"/>
    </w:rPr>
  </w:style>
  <w:style w:type="character" w:customStyle="1" w:styleId="TextbublinyChar">
    <w:name w:val="Text bubliny Char"/>
    <w:link w:val="Textbubliny"/>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table" w:styleId="Mkatabulky">
    <w:name w:val="Table Grid"/>
    <w:basedOn w:val="Normlntabulka"/>
    <w:uiPriority w:val="59"/>
    <w:rsid w:val="00A5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187F7E"/>
    <w:pPr>
      <w:spacing w:before="100" w:beforeAutospacing="1" w:after="100" w:afterAutospacing="1"/>
    </w:pPr>
  </w:style>
  <w:style w:type="character" w:customStyle="1" w:styleId="Standardnpsmoodstavce1">
    <w:name w:val="Standardní písmo odstavce1"/>
    <w:rsid w:val="00A03827"/>
  </w:style>
  <w:style w:type="character" w:customStyle="1" w:styleId="Bodytext4">
    <w:name w:val="Body text (4)_"/>
    <w:basedOn w:val="Standardnpsmoodstavce"/>
    <w:link w:val="Bodytext40"/>
    <w:uiPriority w:val="99"/>
    <w:locked/>
    <w:rsid w:val="00CE59F6"/>
    <w:rPr>
      <w:rFonts w:ascii="Arial" w:hAnsi="Arial" w:cs="Arial"/>
      <w:b/>
      <w:bCs/>
      <w:sz w:val="21"/>
      <w:szCs w:val="21"/>
      <w:shd w:val="clear" w:color="auto" w:fill="FFFFFF"/>
    </w:rPr>
  </w:style>
  <w:style w:type="paragraph" w:customStyle="1" w:styleId="Bodytext40">
    <w:name w:val="Body text (4)"/>
    <w:basedOn w:val="Normln"/>
    <w:link w:val="Bodytext4"/>
    <w:uiPriority w:val="99"/>
    <w:rsid w:val="00CE59F6"/>
    <w:pPr>
      <w:widowControl w:val="0"/>
      <w:shd w:val="clear" w:color="auto" w:fill="FFFFFF"/>
      <w:spacing w:after="360" w:line="288" w:lineRule="exact"/>
      <w:ind w:hanging="580"/>
    </w:pPr>
    <w:rPr>
      <w:rFonts w:ascii="Arial" w:eastAsia="Calibri" w:hAnsi="Arial" w:cs="Arial"/>
      <w:b/>
      <w:bCs/>
      <w:sz w:val="21"/>
      <w:szCs w:val="21"/>
    </w:rPr>
  </w:style>
  <w:style w:type="character" w:customStyle="1" w:styleId="Nadpis4Char">
    <w:name w:val="Nadpis 4 Char"/>
    <w:basedOn w:val="Standardnpsmoodstavce"/>
    <w:link w:val="Nadpis4"/>
    <w:uiPriority w:val="9"/>
    <w:semiHidden/>
    <w:rsid w:val="00CE59F6"/>
    <w:rPr>
      <w:rFonts w:asciiTheme="majorHAnsi" w:eastAsiaTheme="majorEastAsia" w:hAnsiTheme="majorHAnsi" w:cstheme="majorBidi"/>
      <w:i/>
      <w:iCs/>
      <w:color w:val="2E74B5" w:themeColor="accent1" w:themeShade="BF"/>
      <w:sz w:val="24"/>
      <w:szCs w:val="24"/>
    </w:rPr>
  </w:style>
  <w:style w:type="paragraph" w:customStyle="1" w:styleId="Standard">
    <w:name w:val="Standard"/>
    <w:rsid w:val="008E7263"/>
    <w:pPr>
      <w:widowControl w:val="0"/>
      <w:suppressAutoHyphens/>
      <w:autoSpaceDN w:val="0"/>
      <w:textAlignment w:val="baseline"/>
    </w:pPr>
    <w:rPr>
      <w:rFonts w:ascii="Times New Roman" w:eastAsia="Lucida Sans Unicode" w:hAnsi="Times New Roman" w:cs="Tahoma"/>
      <w:kern w:val="3"/>
      <w:sz w:val="24"/>
      <w:szCs w:val="24"/>
    </w:rPr>
  </w:style>
  <w:style w:type="character" w:customStyle="1" w:styleId="Nadpis3Char">
    <w:name w:val="Nadpis 3 Char"/>
    <w:basedOn w:val="Standardnpsmoodstavce"/>
    <w:link w:val="Nadpis3"/>
    <w:uiPriority w:val="9"/>
    <w:semiHidden/>
    <w:rsid w:val="00064295"/>
    <w:rPr>
      <w:rFonts w:asciiTheme="majorHAnsi" w:eastAsiaTheme="majorEastAsia" w:hAnsiTheme="majorHAnsi" w:cstheme="majorBidi"/>
      <w:color w:val="1F4D78" w:themeColor="accent1" w:themeShade="7F"/>
      <w:sz w:val="24"/>
      <w:szCs w:val="24"/>
    </w:rPr>
  </w:style>
  <w:style w:type="paragraph" w:customStyle="1" w:styleId="NADPISCENNETUC">
    <w:name w:val="NADPIS CENNETUC"/>
    <w:basedOn w:val="Normln"/>
    <w:rsid w:val="00264900"/>
    <w:pPr>
      <w:keepNext/>
      <w:keepLines/>
      <w:overflowPunct w:val="0"/>
      <w:autoSpaceDE w:val="0"/>
      <w:autoSpaceDN w:val="0"/>
      <w:adjustRightInd w:val="0"/>
      <w:spacing w:before="120" w:after="60"/>
      <w:jc w:val="center"/>
      <w:textAlignment w:val="baseline"/>
    </w:pPr>
    <w:rPr>
      <w:sz w:val="20"/>
      <w:szCs w:val="20"/>
    </w:rPr>
  </w:style>
  <w:style w:type="paragraph" w:customStyle="1" w:styleId="Styl1">
    <w:name w:val="Styl1"/>
    <w:basedOn w:val="Normln"/>
    <w:uiPriority w:val="99"/>
    <w:rsid w:val="00AD4FDE"/>
    <w:pPr>
      <w:ind w:firstLine="624"/>
      <w:jc w:val="both"/>
    </w:pPr>
    <w:rPr>
      <w:rFonts w:ascii="Arial" w:hAnsi="Arial" w:cs="Arial"/>
      <w:sz w:val="22"/>
      <w:szCs w:val="22"/>
    </w:rPr>
  </w:style>
  <w:style w:type="paragraph" w:customStyle="1" w:styleId="Zkladntextodsazen21">
    <w:name w:val="Základní text odsazený 21"/>
    <w:basedOn w:val="Normln"/>
    <w:uiPriority w:val="99"/>
    <w:rsid w:val="00D57E24"/>
    <w:pPr>
      <w:suppressAutoHyphens/>
      <w:spacing w:after="120" w:line="480" w:lineRule="auto"/>
      <w:ind w:left="283"/>
    </w:pPr>
    <w:rPr>
      <w:sz w:val="20"/>
      <w:szCs w:val="20"/>
      <w:lang w:eastAsia="ar-SA"/>
    </w:rPr>
  </w:style>
  <w:style w:type="character" w:customStyle="1" w:styleId="ZhlavChar1">
    <w:name w:val="Záhlaví Char1"/>
    <w:aliases w:val="ho Char1,header odd Char1,first Char1,heading one Char1,Odd Header Char1,h Char1"/>
    <w:locked/>
    <w:rsid w:val="00C42E2E"/>
    <w:rPr>
      <w:lang w:eastAsia="ar-SA"/>
    </w:rPr>
  </w:style>
  <w:style w:type="paragraph" w:customStyle="1" w:styleId="HLAVICKA">
    <w:name w:val="HLAVICKA"/>
    <w:basedOn w:val="Normln"/>
    <w:uiPriority w:val="99"/>
    <w:rsid w:val="00C42E2E"/>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overflowPunct w:val="0"/>
      <w:autoSpaceDE w:val="0"/>
      <w:spacing w:line="288" w:lineRule="auto"/>
      <w:textAlignment w:val="baseline"/>
    </w:pPr>
    <w:rPr>
      <w:color w:val="000000"/>
      <w:sz w:val="20"/>
      <w:szCs w:val="20"/>
      <w:lang w:eastAsia="ar-SA"/>
    </w:rPr>
  </w:style>
  <w:style w:type="character" w:styleId="Nevyeenzmnka">
    <w:name w:val="Unresolved Mention"/>
    <w:basedOn w:val="Standardnpsmoodstavce"/>
    <w:uiPriority w:val="99"/>
    <w:semiHidden/>
    <w:unhideWhenUsed/>
    <w:rsid w:val="00ED570B"/>
    <w:rPr>
      <w:color w:val="605E5C"/>
      <w:shd w:val="clear" w:color="auto" w:fill="E1DFDD"/>
    </w:rPr>
  </w:style>
  <w:style w:type="table" w:customStyle="1" w:styleId="Mkatabulky1">
    <w:name w:val="Mřížka tabulky1"/>
    <w:basedOn w:val="Normlntabulka"/>
    <w:next w:val="Mkatabulky"/>
    <w:uiPriority w:val="59"/>
    <w:rsid w:val="001208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247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yrotiukova@mu.turn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BC28-F96D-44E0-AE4D-069D672D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9</Pages>
  <Words>3368</Words>
  <Characters>19877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23199</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Martina Kučerová</cp:lastModifiedBy>
  <cp:revision>62</cp:revision>
  <cp:lastPrinted>2025-01-28T13:46:00Z</cp:lastPrinted>
  <dcterms:created xsi:type="dcterms:W3CDTF">2022-12-07T17:33:00Z</dcterms:created>
  <dcterms:modified xsi:type="dcterms:W3CDTF">2025-05-05T09:17:00Z</dcterms:modified>
</cp:coreProperties>
</file>